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E59" w:rsidRDefault="00E17E59" w:rsidP="00AA6E4B">
      <w:pPr>
        <w:jc w:val="center"/>
        <w:rPr>
          <w:rFonts w:ascii="HGSｺﾞｼｯｸM" w:eastAsia="HGSｺﾞｼｯｸM" w:hAnsi="ＭＳ ゴシック"/>
          <w:color w:val="000000"/>
          <w:sz w:val="52"/>
          <w:szCs w:val="52"/>
        </w:rPr>
      </w:pPr>
    </w:p>
    <w:p w:rsidR="00B33D40" w:rsidRPr="004A2954" w:rsidRDefault="00B33D40" w:rsidP="00AA6E4B">
      <w:pPr>
        <w:jc w:val="center"/>
        <w:rPr>
          <w:rFonts w:ascii="HGSｺﾞｼｯｸM" w:eastAsia="HGSｺﾞｼｯｸM" w:hAnsi="ＭＳ ゴシック"/>
          <w:color w:val="000000"/>
          <w:sz w:val="52"/>
          <w:szCs w:val="52"/>
        </w:rPr>
      </w:pPr>
    </w:p>
    <w:p w:rsidR="00AA6E4B" w:rsidRPr="00B77A69" w:rsidRDefault="00AA6E4B" w:rsidP="00AA6E4B">
      <w:pPr>
        <w:jc w:val="center"/>
        <w:rPr>
          <w:rFonts w:ascii="HGSｺﾞｼｯｸM" w:eastAsia="HGSｺﾞｼｯｸM" w:hAnsi="ＭＳ ゴシック"/>
          <w:color w:val="000000"/>
          <w:sz w:val="52"/>
          <w:szCs w:val="52"/>
        </w:rPr>
      </w:pPr>
      <w:r w:rsidRPr="00B77A69">
        <w:rPr>
          <w:rFonts w:ascii="HGSｺﾞｼｯｸM" w:eastAsia="HGSｺﾞｼｯｸM" w:hAnsi="ＭＳ ゴシック" w:hint="eastAsia"/>
          <w:color w:val="000000"/>
          <w:sz w:val="52"/>
          <w:szCs w:val="52"/>
        </w:rPr>
        <w:t>指定地域密着型サービス事業者</w:t>
      </w:r>
    </w:p>
    <w:p w:rsidR="00AA6E4B" w:rsidRPr="00B77A69" w:rsidRDefault="00AA6E4B" w:rsidP="00AA6E4B">
      <w:pPr>
        <w:jc w:val="center"/>
        <w:rPr>
          <w:rFonts w:ascii="HGSｺﾞｼｯｸM" w:eastAsia="HGSｺﾞｼｯｸM" w:hAnsi="ＭＳ ゴシック"/>
          <w:color w:val="000000"/>
          <w:sz w:val="52"/>
          <w:szCs w:val="52"/>
        </w:rPr>
      </w:pPr>
      <w:r w:rsidRPr="00B77A69">
        <w:rPr>
          <w:rFonts w:ascii="HGSｺﾞｼｯｸM" w:eastAsia="HGSｺﾞｼｯｸM" w:hAnsi="ＭＳ ゴシック" w:hint="eastAsia"/>
          <w:color w:val="000000"/>
          <w:sz w:val="52"/>
          <w:szCs w:val="52"/>
        </w:rPr>
        <w:t>自主点検表</w:t>
      </w:r>
      <w:r w:rsidR="0016651F" w:rsidRPr="00B77A69">
        <w:rPr>
          <w:rFonts w:ascii="HGSｺﾞｼｯｸM" w:eastAsia="HGSｺﾞｼｯｸM" w:hAnsi="ＭＳ ゴシック" w:hint="eastAsia"/>
          <w:color w:val="000000"/>
          <w:sz w:val="52"/>
          <w:szCs w:val="52"/>
        </w:rPr>
        <w:t>(</w:t>
      </w:r>
      <w:r w:rsidR="00F9403E" w:rsidRPr="00B77A69">
        <w:rPr>
          <w:rFonts w:ascii="HGSｺﾞｼｯｸM" w:eastAsia="HGSｺﾞｼｯｸM" w:hAnsi="ＭＳ ゴシック" w:hint="eastAsia"/>
          <w:color w:val="000000"/>
          <w:sz w:val="52"/>
          <w:szCs w:val="52"/>
        </w:rPr>
        <w:t>令和</w:t>
      </w:r>
      <w:r w:rsidR="00407AA9">
        <w:rPr>
          <w:rFonts w:ascii="HGSｺﾞｼｯｸM" w:eastAsia="HGSｺﾞｼｯｸM" w:hAnsi="ＭＳ ゴシック" w:hint="eastAsia"/>
          <w:color w:val="000000"/>
          <w:sz w:val="52"/>
          <w:szCs w:val="52"/>
        </w:rPr>
        <w:t>７</w:t>
      </w:r>
      <w:r w:rsidR="0016651F" w:rsidRPr="00B77A69">
        <w:rPr>
          <w:rFonts w:ascii="HGSｺﾞｼｯｸM" w:eastAsia="HGSｺﾞｼｯｸM" w:hAnsi="ＭＳ ゴシック" w:hint="eastAsia"/>
          <w:color w:val="000000"/>
          <w:sz w:val="52"/>
          <w:szCs w:val="52"/>
        </w:rPr>
        <w:t>年</w:t>
      </w:r>
      <w:r w:rsidR="00F9403E" w:rsidRPr="00B77A69">
        <w:rPr>
          <w:rFonts w:ascii="HGSｺﾞｼｯｸM" w:eastAsia="HGSｺﾞｼｯｸM" w:hAnsi="ＭＳ ゴシック" w:hint="eastAsia"/>
          <w:color w:val="000000"/>
          <w:sz w:val="52"/>
          <w:szCs w:val="52"/>
        </w:rPr>
        <w:t>７</w:t>
      </w:r>
      <w:r w:rsidR="0016651F" w:rsidRPr="00B77A69">
        <w:rPr>
          <w:rFonts w:ascii="HGSｺﾞｼｯｸM" w:eastAsia="HGSｺﾞｼｯｸM" w:hAnsi="ＭＳ ゴシック" w:hint="eastAsia"/>
          <w:color w:val="000000"/>
          <w:sz w:val="52"/>
          <w:szCs w:val="52"/>
        </w:rPr>
        <w:t>月版)</w:t>
      </w:r>
    </w:p>
    <w:p w:rsidR="00AA6E4B" w:rsidRPr="00B77A69"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AA6E4B" w:rsidRPr="00B77A69" w:rsidTr="00AA2F86">
        <w:trPr>
          <w:jc w:val="center"/>
        </w:trPr>
        <w:tc>
          <w:tcPr>
            <w:tcW w:w="8308" w:type="dxa"/>
            <w:shd w:val="clear" w:color="auto" w:fill="auto"/>
            <w:vAlign w:val="center"/>
          </w:tcPr>
          <w:p w:rsidR="00AA6E4B" w:rsidRPr="00B77A69" w:rsidRDefault="00AA2F86" w:rsidP="007D4E25">
            <w:pPr>
              <w:jc w:val="center"/>
              <w:rPr>
                <w:rFonts w:ascii="HGSｺﾞｼｯｸM" w:eastAsia="HGSｺﾞｼｯｸM" w:hAnsi="ＭＳ ゴシック"/>
                <w:color w:val="000000"/>
                <w:sz w:val="52"/>
                <w:szCs w:val="52"/>
              </w:rPr>
            </w:pPr>
            <w:r w:rsidRPr="00B77A69">
              <w:rPr>
                <w:rFonts w:ascii="HGSｺﾞｼｯｸM" w:eastAsia="HGSｺﾞｼｯｸM" w:hAnsi="ＭＳ ゴシック" w:hint="eastAsia"/>
                <w:color w:val="000000"/>
                <w:sz w:val="48"/>
                <w:szCs w:val="52"/>
              </w:rPr>
              <w:t>地域密着型特定施設入居者生活介護</w:t>
            </w:r>
          </w:p>
        </w:tc>
      </w:tr>
    </w:tbl>
    <w:p w:rsidR="00AA6E4B" w:rsidRPr="00B77A69"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051"/>
      </w:tblGrid>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事業所番号</w:t>
            </w:r>
          </w:p>
        </w:tc>
        <w:tc>
          <w:tcPr>
            <w:tcW w:w="60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p>
        </w:tc>
      </w:tr>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事業所の名称</w:t>
            </w:r>
          </w:p>
        </w:tc>
        <w:tc>
          <w:tcPr>
            <w:tcW w:w="60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p>
        </w:tc>
      </w:tr>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事業所の所在地</w:t>
            </w:r>
          </w:p>
        </w:tc>
        <w:tc>
          <w:tcPr>
            <w:tcW w:w="6051" w:type="dxa"/>
            <w:shd w:val="clear" w:color="auto" w:fill="auto"/>
            <w:vAlign w:val="center"/>
          </w:tcPr>
          <w:p w:rsidR="00AA6E4B" w:rsidRPr="00B77A69" w:rsidRDefault="00AA6E4B" w:rsidP="007D4E25">
            <w:pP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w:t>
            </w:r>
          </w:p>
        </w:tc>
      </w:tr>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電話番号</w:t>
            </w:r>
          </w:p>
        </w:tc>
        <w:tc>
          <w:tcPr>
            <w:tcW w:w="60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p>
        </w:tc>
      </w:tr>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e-mail</w:t>
            </w:r>
          </w:p>
        </w:tc>
        <w:tc>
          <w:tcPr>
            <w:tcW w:w="60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p>
        </w:tc>
      </w:tr>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開設法人の名称</w:t>
            </w:r>
          </w:p>
        </w:tc>
        <w:tc>
          <w:tcPr>
            <w:tcW w:w="60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p>
        </w:tc>
      </w:tr>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開設法人の代表者名</w:t>
            </w:r>
          </w:p>
        </w:tc>
        <w:tc>
          <w:tcPr>
            <w:tcW w:w="60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p>
        </w:tc>
      </w:tr>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管理者名</w:t>
            </w:r>
          </w:p>
        </w:tc>
        <w:tc>
          <w:tcPr>
            <w:tcW w:w="60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p>
        </w:tc>
      </w:tr>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記入者名</w:t>
            </w:r>
          </w:p>
        </w:tc>
        <w:tc>
          <w:tcPr>
            <w:tcW w:w="60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p>
        </w:tc>
      </w:tr>
      <w:tr w:rsidR="00AA6E4B" w:rsidRPr="00B77A69" w:rsidTr="007D4E25">
        <w:trPr>
          <w:trHeight w:val="556"/>
          <w:jc w:val="center"/>
        </w:trPr>
        <w:tc>
          <w:tcPr>
            <w:tcW w:w="2651"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記入年月日</w:t>
            </w:r>
          </w:p>
        </w:tc>
        <w:tc>
          <w:tcPr>
            <w:tcW w:w="6051" w:type="dxa"/>
            <w:shd w:val="clear" w:color="auto" w:fill="auto"/>
            <w:vAlign w:val="center"/>
          </w:tcPr>
          <w:p w:rsidR="00AA6E4B" w:rsidRPr="00B77A69" w:rsidRDefault="00F9403E"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令和</w:t>
            </w:r>
            <w:r w:rsidR="00AA6E4B" w:rsidRPr="00B77A69">
              <w:rPr>
                <w:rFonts w:ascii="HGSｺﾞｼｯｸM" w:eastAsia="HGSｺﾞｼｯｸM" w:hAnsi="ＭＳ ゴシック" w:hint="eastAsia"/>
                <w:color w:val="000000"/>
                <w:sz w:val="24"/>
              </w:rPr>
              <w:t xml:space="preserve">　　年　　月　　日</w:t>
            </w:r>
          </w:p>
        </w:tc>
      </w:tr>
    </w:tbl>
    <w:p w:rsidR="00AA6E4B" w:rsidRPr="00B77A69" w:rsidRDefault="00AA6E4B" w:rsidP="00AA6E4B">
      <w:pPr>
        <w:rPr>
          <w:rFonts w:ascii="HGSｺﾞｼｯｸM" w:eastAsia="HGSｺﾞｼｯｸM" w:hAnsi="ＭＳ ゴシック"/>
          <w:color w:val="000000"/>
          <w:sz w:val="52"/>
          <w:szCs w:val="52"/>
        </w:rPr>
      </w:pPr>
    </w:p>
    <w:p w:rsidR="0016651F" w:rsidRPr="00B77A69" w:rsidRDefault="0016651F"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tblGrid>
      <w:tr w:rsidR="00AA6E4B" w:rsidRPr="00B77A69" w:rsidTr="007D4E25">
        <w:trPr>
          <w:jc w:val="center"/>
        </w:trPr>
        <w:tc>
          <w:tcPr>
            <w:tcW w:w="3785" w:type="dxa"/>
            <w:shd w:val="clear" w:color="auto" w:fill="auto"/>
            <w:vAlign w:val="center"/>
          </w:tcPr>
          <w:p w:rsidR="00AA6E4B" w:rsidRPr="00B77A69" w:rsidRDefault="00AA6E4B" w:rsidP="007D4E25">
            <w:pPr>
              <w:jc w:val="cente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所沢市福祉部福祉総務課</w:t>
            </w:r>
          </w:p>
        </w:tc>
      </w:tr>
    </w:tbl>
    <w:p w:rsidR="00AA6E4B" w:rsidRPr="00B77A69" w:rsidRDefault="00AA6E4B" w:rsidP="005663B4">
      <w:pPr>
        <w:ind w:right="1050"/>
        <w:rPr>
          <w:rFonts w:ascii="HGSｺﾞｼｯｸM" w:eastAsia="HGSｺﾞｼｯｸM" w:hAnsi="ＭＳ ゴシック"/>
          <w:color w:val="000000"/>
          <w:szCs w:val="21"/>
        </w:rPr>
      </w:pPr>
    </w:p>
    <w:p w:rsidR="00115951" w:rsidRPr="00B77A69" w:rsidRDefault="00115951" w:rsidP="005663B4">
      <w:pPr>
        <w:rPr>
          <w:rFonts w:ascii="HGSｺﾞｼｯｸM" w:eastAsia="HGSｺﾞｼｯｸM" w:hAnsi="ＭＳ ゴシック"/>
          <w:color w:val="000000"/>
          <w:sz w:val="24"/>
        </w:rPr>
      </w:pPr>
    </w:p>
    <w:p w:rsidR="00AA6E4B" w:rsidRPr="00B77A69" w:rsidRDefault="00AA6E4B" w:rsidP="00AA6E4B">
      <w:pPr>
        <w:jc w:val="center"/>
        <w:rPr>
          <w:rFonts w:ascii="HGSｺﾞｼｯｸM" w:eastAsia="HGSｺﾞｼｯｸM" w:hAnsi="ＭＳ ゴシック"/>
          <w:color w:val="000000"/>
          <w:sz w:val="32"/>
          <w:szCs w:val="32"/>
        </w:rPr>
      </w:pPr>
      <w:r w:rsidRPr="00B77A69">
        <w:rPr>
          <w:rFonts w:ascii="HGSｺﾞｼｯｸM" w:eastAsia="HGSｺﾞｼｯｸM" w:hAnsi="ＭＳ ゴシック" w:hint="eastAsia"/>
          <w:color w:val="000000"/>
          <w:sz w:val="32"/>
          <w:szCs w:val="32"/>
        </w:rPr>
        <w:t>指定地域密着型サービス事業者自主点検表の作成について</w:t>
      </w:r>
    </w:p>
    <w:p w:rsidR="00AA6E4B" w:rsidRPr="00B77A69" w:rsidRDefault="00AA6E4B" w:rsidP="00AA6E4B">
      <w:pPr>
        <w:rPr>
          <w:rFonts w:ascii="HGSｺﾞｼｯｸM" w:eastAsia="HGSｺﾞｼｯｸM" w:hAnsi="ＭＳ ゴシック"/>
          <w:color w:val="000000"/>
          <w:sz w:val="24"/>
        </w:rPr>
      </w:pPr>
    </w:p>
    <w:p w:rsidR="00AA6E4B" w:rsidRPr="00B77A69" w:rsidRDefault="00AA6E4B" w:rsidP="00E54625">
      <w:pPr>
        <w:tabs>
          <w:tab w:val="left" w:pos="2410"/>
        </w:tabs>
        <w:rPr>
          <w:rFonts w:ascii="HGSｺﾞｼｯｸM" w:eastAsia="HGSｺﾞｼｯｸM" w:hAnsi="ＭＳ ゴシック"/>
          <w:b/>
          <w:color w:val="000000"/>
          <w:sz w:val="24"/>
        </w:rPr>
      </w:pPr>
      <w:r w:rsidRPr="00B77A69">
        <w:rPr>
          <w:rFonts w:ascii="HGSｺﾞｼｯｸM" w:eastAsia="HGSｺﾞｼｯｸM" w:hAnsi="ＭＳ ゴシック" w:hint="eastAsia"/>
          <w:b/>
          <w:color w:val="000000"/>
          <w:sz w:val="24"/>
        </w:rPr>
        <w:t>１　趣旨</w:t>
      </w:r>
    </w:p>
    <w:p w:rsidR="00AA6E4B" w:rsidRPr="00B77A69" w:rsidRDefault="00AA6E4B" w:rsidP="00AA6E4B">
      <w:pPr>
        <w:ind w:leftChars="100" w:left="210" w:firstLineChars="100" w:firstLine="240"/>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利用者に適切な介護サービスを提供するためには、事業者自らが自主的に事業の運営状況を点検し、人員、設備及び運営に関する基準が守られているか常に確認することが必要です。</w:t>
      </w:r>
    </w:p>
    <w:p w:rsidR="00AA6E4B" w:rsidRPr="00B77A69" w:rsidRDefault="00172018" w:rsidP="00AA6E4B">
      <w:pPr>
        <w:ind w:leftChars="100" w:left="210" w:firstLineChars="100" w:firstLine="240"/>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そこで市では、介護サービス</w:t>
      </w:r>
      <w:r w:rsidR="00AA6E4B" w:rsidRPr="00B77A69">
        <w:rPr>
          <w:rFonts w:ascii="HGSｺﾞｼｯｸM" w:eastAsia="HGSｺﾞｼｯｸM" w:hAnsi="ＭＳ ゴシック" w:hint="eastAsia"/>
          <w:color w:val="000000"/>
          <w:sz w:val="24"/>
        </w:rPr>
        <w:t>ごとに、法令、関係通知及び国が示した介護保険施設等</w:t>
      </w:r>
      <w:r w:rsidR="00933867" w:rsidRPr="00B77A69">
        <w:rPr>
          <w:rFonts w:ascii="HGSｺﾞｼｯｸM" w:eastAsia="HGSｺﾞｼｯｸM" w:hAnsi="ＭＳ ゴシック" w:hint="eastAsia"/>
          <w:color w:val="000000"/>
          <w:sz w:val="24"/>
        </w:rPr>
        <w:t>運営</w:t>
      </w:r>
      <w:r w:rsidR="00AA6E4B" w:rsidRPr="00B77A69">
        <w:rPr>
          <w:rFonts w:ascii="HGSｺﾞｼｯｸM" w:eastAsia="HGSｺﾞｼｯｸM" w:hAnsi="ＭＳ ゴシック" w:hint="eastAsia"/>
          <w:color w:val="000000"/>
          <w:sz w:val="24"/>
        </w:rPr>
        <w:t>指導マニュアル等を基に、自主点検表を作成し、運営上の必要な事項について、自主点検をお願いし、市が行う事業者指導と有機的な連携を図ることとしました。</w:t>
      </w:r>
    </w:p>
    <w:p w:rsidR="00AA6E4B" w:rsidRPr="00B77A69" w:rsidRDefault="00AA6E4B" w:rsidP="00AA6E4B">
      <w:pPr>
        <w:rPr>
          <w:rFonts w:ascii="HGSｺﾞｼｯｸM" w:eastAsia="HGSｺﾞｼｯｸM" w:hAnsi="ＭＳ ゴシック"/>
          <w:color w:val="000000"/>
          <w:sz w:val="24"/>
        </w:rPr>
      </w:pPr>
    </w:p>
    <w:p w:rsidR="00AA6E4B" w:rsidRPr="00B77A69" w:rsidRDefault="00AA6E4B" w:rsidP="00AA6E4B">
      <w:pPr>
        <w:rPr>
          <w:rFonts w:ascii="HGSｺﾞｼｯｸM" w:eastAsia="HGSｺﾞｼｯｸM" w:hAnsi="ＭＳ ゴシック"/>
          <w:b/>
          <w:color w:val="000000"/>
          <w:sz w:val="24"/>
        </w:rPr>
      </w:pPr>
      <w:r w:rsidRPr="00B77A69">
        <w:rPr>
          <w:rFonts w:ascii="HGSｺﾞｼｯｸM" w:eastAsia="HGSｺﾞｼｯｸM" w:hAnsi="ＭＳ ゴシック" w:hint="eastAsia"/>
          <w:b/>
          <w:color w:val="000000"/>
          <w:sz w:val="24"/>
        </w:rPr>
        <w:t>２　実施方法</w:t>
      </w:r>
    </w:p>
    <w:p w:rsidR="00AA6E4B" w:rsidRPr="00B77A69" w:rsidRDefault="007A0819" w:rsidP="005D31A7">
      <w:pPr>
        <w:ind w:leftChars="50" w:left="465" w:hangingChars="150" w:hanging="360"/>
        <w:rPr>
          <w:rFonts w:ascii="HGSｺﾞｼｯｸM" w:eastAsia="HGSｺﾞｼｯｸM" w:hAnsi="ＭＳ ゴシック"/>
          <w:color w:val="000000"/>
          <w:sz w:val="24"/>
        </w:rPr>
      </w:pPr>
      <w:r w:rsidRPr="00B77A69">
        <w:rPr>
          <w:rFonts w:ascii="HGSｺﾞｼｯｸM" w:eastAsia="HGSｺﾞｼｯｸM" w:hAnsi="ＭＳ ゴシック"/>
          <w:color w:val="000000"/>
          <w:sz w:val="24"/>
        </w:rPr>
        <w:t>(</w:t>
      </w:r>
      <w:r w:rsidRPr="00B77A69">
        <w:rPr>
          <w:rFonts w:ascii="HGSｺﾞｼｯｸM" w:eastAsia="HGSｺﾞｼｯｸM" w:hAnsi="ＭＳ ゴシック" w:hint="eastAsia"/>
          <w:color w:val="000000"/>
          <w:sz w:val="24"/>
        </w:rPr>
        <w:t>1)</w:t>
      </w:r>
      <w:r w:rsidR="00AA6E4B" w:rsidRPr="00B77A69">
        <w:rPr>
          <w:rFonts w:ascii="HGSｺﾞｼｯｸM" w:eastAsia="HGSｺﾞｼｯｸM" w:hAnsi="ＭＳ ゴシック" w:hint="eastAsia"/>
          <w:color w:val="000000"/>
          <w:sz w:val="24"/>
        </w:rPr>
        <w:t xml:space="preserve">　毎年定期的に実施するとともに、事業所への</w:t>
      </w:r>
      <w:r w:rsidR="00933867" w:rsidRPr="00B77A69">
        <w:rPr>
          <w:rFonts w:ascii="HGSｺﾞｼｯｸM" w:eastAsia="HGSｺﾞｼｯｸM" w:hAnsi="ＭＳ ゴシック" w:hint="eastAsia"/>
          <w:color w:val="000000"/>
          <w:sz w:val="24"/>
        </w:rPr>
        <w:t>運営</w:t>
      </w:r>
      <w:r w:rsidR="00AA6E4B" w:rsidRPr="00B77A69">
        <w:rPr>
          <w:rFonts w:ascii="HGSｺﾞｼｯｸM" w:eastAsia="HGSｺﾞｼｯｸM" w:hAnsi="ＭＳ ゴシック" w:hint="eastAsia"/>
          <w:color w:val="000000"/>
          <w:sz w:val="24"/>
        </w:rPr>
        <w:t>指導が行われるときは、他の関係書類とともに、市へ提出してください。なお、この場合、控えを必ず保管してください。</w:t>
      </w:r>
    </w:p>
    <w:p w:rsidR="00AA6E4B" w:rsidRPr="00B77A69" w:rsidRDefault="007A0819" w:rsidP="00AA6E4B">
      <w:pPr>
        <w:ind w:leftChars="50" w:left="465" w:hangingChars="150" w:hanging="360"/>
        <w:rPr>
          <w:rFonts w:ascii="HGSｺﾞｼｯｸM" w:eastAsia="HGSｺﾞｼｯｸM" w:hAnsi="ＭＳ ゴシック"/>
          <w:color w:val="000000"/>
          <w:sz w:val="24"/>
        </w:rPr>
      </w:pPr>
      <w:r w:rsidRPr="00B77A69">
        <w:rPr>
          <w:rFonts w:ascii="HGSｺﾞｼｯｸM" w:eastAsia="HGSｺﾞｼｯｸM" w:hAnsi="ＭＳ ゴシック"/>
          <w:color w:val="000000"/>
          <w:sz w:val="24"/>
        </w:rPr>
        <w:t>(</w:t>
      </w:r>
      <w:r w:rsidRPr="00B77A69">
        <w:rPr>
          <w:rFonts w:ascii="HGSｺﾞｼｯｸM" w:eastAsia="HGSｺﾞｼｯｸM" w:hAnsi="ＭＳ ゴシック" w:hint="eastAsia"/>
          <w:color w:val="000000"/>
          <w:sz w:val="24"/>
        </w:rPr>
        <w:t>2)</w:t>
      </w:r>
      <w:r w:rsidR="00AA6E4B" w:rsidRPr="00B77A69">
        <w:rPr>
          <w:rFonts w:ascii="HGSｺﾞｼｯｸM" w:eastAsia="HGSｺﾞｼｯｸM" w:hAnsi="ＭＳ ゴシック" w:hint="eastAsia"/>
          <w:color w:val="000000"/>
          <w:sz w:val="24"/>
        </w:rPr>
        <w:t xml:space="preserve">　複数の職員で検討のうえ点検してください。</w:t>
      </w:r>
    </w:p>
    <w:p w:rsidR="00AA6E4B" w:rsidRPr="00B77A69" w:rsidRDefault="007A0819" w:rsidP="00AA6E4B">
      <w:pPr>
        <w:ind w:leftChars="50" w:left="465" w:hangingChars="150" w:hanging="360"/>
        <w:rPr>
          <w:rFonts w:ascii="HGSｺﾞｼｯｸM" w:eastAsia="HGSｺﾞｼｯｸM" w:hAnsi="ＭＳ ゴシック"/>
          <w:color w:val="000000"/>
          <w:sz w:val="24"/>
        </w:rPr>
      </w:pPr>
      <w:r w:rsidRPr="00B77A69">
        <w:rPr>
          <w:rFonts w:ascii="HGSｺﾞｼｯｸM" w:eastAsia="HGSｺﾞｼｯｸM" w:hAnsi="ＭＳ ゴシック"/>
          <w:color w:val="000000"/>
          <w:sz w:val="24"/>
        </w:rPr>
        <w:t>(</w:t>
      </w:r>
      <w:r w:rsidRPr="00B77A69">
        <w:rPr>
          <w:rFonts w:ascii="HGSｺﾞｼｯｸM" w:eastAsia="HGSｺﾞｼｯｸM" w:hAnsi="ＭＳ ゴシック" w:hint="eastAsia"/>
          <w:color w:val="000000"/>
          <w:sz w:val="24"/>
        </w:rPr>
        <w:t>3)</w:t>
      </w:r>
      <w:r w:rsidR="00AA6E4B" w:rsidRPr="00B77A69">
        <w:rPr>
          <w:rFonts w:ascii="HGSｺﾞｼｯｸM" w:eastAsia="HGSｺﾞｼｯｸM" w:hAnsi="ＭＳ ゴシック" w:hint="eastAsia"/>
          <w:color w:val="000000"/>
          <w:sz w:val="24"/>
        </w:rPr>
        <w:t xml:space="preserve">　点検結果については、実施後</w:t>
      </w:r>
      <w:r w:rsidR="004D34FC" w:rsidRPr="00B77A69">
        <w:rPr>
          <w:rFonts w:ascii="HGSｺﾞｼｯｸM" w:eastAsia="HGSｺﾞｼｯｸM" w:hAnsi="ＭＳ ゴシック" w:hint="eastAsia"/>
          <w:color w:val="000000"/>
          <w:sz w:val="24"/>
        </w:rPr>
        <w:t>3</w:t>
      </w:r>
      <w:r w:rsidR="00AA6E4B" w:rsidRPr="00B77A69">
        <w:rPr>
          <w:rFonts w:ascii="HGSｺﾞｼｯｸM" w:eastAsia="HGSｺﾞｼｯｸM" w:hAnsi="ＭＳ ゴシック" w:hint="eastAsia"/>
          <w:color w:val="000000"/>
          <w:sz w:val="24"/>
        </w:rPr>
        <w:t>年間の保管をお願いします。</w:t>
      </w:r>
    </w:p>
    <w:p w:rsidR="00AA6E4B" w:rsidRPr="00B77A69" w:rsidRDefault="007A0819" w:rsidP="00AA6E4B">
      <w:pPr>
        <w:ind w:leftChars="50" w:left="465" w:hangingChars="150" w:hanging="360"/>
        <w:rPr>
          <w:rFonts w:ascii="HGSｺﾞｼｯｸM" w:eastAsia="HGSｺﾞｼｯｸM" w:hAnsi="ＭＳ ゴシック"/>
          <w:color w:val="000000"/>
          <w:sz w:val="24"/>
        </w:rPr>
      </w:pPr>
      <w:r w:rsidRPr="00B77A69">
        <w:rPr>
          <w:rFonts w:ascii="HGSｺﾞｼｯｸM" w:eastAsia="HGSｺﾞｼｯｸM" w:hAnsi="ＭＳ ゴシック"/>
          <w:color w:val="000000"/>
          <w:sz w:val="24"/>
        </w:rPr>
        <w:t>(</w:t>
      </w:r>
      <w:r w:rsidRPr="00B77A69">
        <w:rPr>
          <w:rFonts w:ascii="HGSｺﾞｼｯｸM" w:eastAsia="HGSｺﾞｼｯｸM" w:hAnsi="ＭＳ ゴシック" w:hint="eastAsia"/>
          <w:color w:val="000000"/>
          <w:sz w:val="24"/>
        </w:rPr>
        <w:t>4)</w:t>
      </w:r>
      <w:r w:rsidR="00AA6E4B" w:rsidRPr="00B77A69">
        <w:rPr>
          <w:rFonts w:ascii="HGSｺﾞｼｯｸM" w:eastAsia="HGSｺﾞｼｯｸM" w:hAnsi="ＭＳ ゴシック" w:hint="eastAsia"/>
          <w:color w:val="000000"/>
          <w:sz w:val="24"/>
        </w:rPr>
        <w:t xml:space="preserve">　「いる・いない」等の判定については、該当する項目を○で囲</w:t>
      </w:r>
      <w:r w:rsidR="00933867" w:rsidRPr="00B77A69">
        <w:rPr>
          <w:rFonts w:ascii="HGSｺﾞｼｯｸM" w:eastAsia="HGSｺﾞｼｯｸM" w:hAnsi="ＭＳ ゴシック" w:hint="eastAsia"/>
          <w:color w:val="000000"/>
          <w:sz w:val="24"/>
        </w:rPr>
        <w:t>んで</w:t>
      </w:r>
      <w:r w:rsidR="00AA6E4B" w:rsidRPr="00B77A69">
        <w:rPr>
          <w:rFonts w:ascii="HGSｺﾞｼｯｸM" w:eastAsia="HGSｺﾞｼｯｸM" w:hAnsi="ＭＳ ゴシック" w:hint="eastAsia"/>
          <w:color w:val="000000"/>
          <w:sz w:val="24"/>
        </w:rPr>
        <w:t>ください。</w:t>
      </w:r>
    </w:p>
    <w:p w:rsidR="00AA6E4B" w:rsidRPr="00B77A69" w:rsidRDefault="007A0819" w:rsidP="00AA6E4B">
      <w:pPr>
        <w:ind w:leftChars="50" w:left="465" w:hangingChars="150" w:hanging="360"/>
        <w:rPr>
          <w:rFonts w:ascii="HGSｺﾞｼｯｸM" w:eastAsia="HGSｺﾞｼｯｸM" w:hAnsi="ＭＳ ゴシック"/>
          <w:color w:val="000000"/>
          <w:sz w:val="24"/>
        </w:rPr>
      </w:pPr>
      <w:r w:rsidRPr="00B77A69">
        <w:rPr>
          <w:rFonts w:ascii="HGSｺﾞｼｯｸM" w:eastAsia="HGSｺﾞｼｯｸM" w:hAnsi="ＭＳ ゴシック"/>
          <w:color w:val="000000"/>
          <w:sz w:val="24"/>
        </w:rPr>
        <w:t>(</w:t>
      </w:r>
      <w:r w:rsidRPr="00B77A69">
        <w:rPr>
          <w:rFonts w:ascii="HGSｺﾞｼｯｸM" w:eastAsia="HGSｺﾞｼｯｸM" w:hAnsi="ＭＳ ゴシック" w:hint="eastAsia"/>
          <w:color w:val="000000"/>
          <w:sz w:val="24"/>
        </w:rPr>
        <w:t>5)</w:t>
      </w:r>
      <w:r w:rsidR="00AA6E4B" w:rsidRPr="00B77A69">
        <w:rPr>
          <w:rFonts w:ascii="HGSｺﾞｼｯｸM" w:eastAsia="HGSｺﾞｼｯｸM" w:hAnsi="ＭＳ ゴシック" w:hint="eastAsia"/>
          <w:color w:val="000000"/>
          <w:sz w:val="24"/>
        </w:rPr>
        <w:t xml:space="preserve">　判定について該当する項目がないときは、選択肢に二重線を引き、「事例なし」又は「該当なし」と記入してください。</w:t>
      </w:r>
    </w:p>
    <w:p w:rsidR="00AA6E4B" w:rsidRPr="00B77A69" w:rsidRDefault="00020CB6" w:rsidP="00020CB6">
      <w:pPr>
        <w:ind w:leftChars="50" w:left="465" w:hangingChars="150" w:hanging="360"/>
        <w:rPr>
          <w:rFonts w:ascii="HGSｺﾞｼｯｸM" w:eastAsia="HGSｺﾞｼｯｸM" w:hAnsi="ＭＳ ゴシック"/>
          <w:color w:val="000000"/>
          <w:sz w:val="24"/>
        </w:rPr>
      </w:pPr>
      <w:r w:rsidRPr="00B77A69">
        <w:rPr>
          <w:rFonts w:ascii="HGSｺﾞｼｯｸM" w:eastAsia="HGSｺﾞｼｯｸM" w:hAnsi="ＭＳ ゴシック"/>
          <w:color w:val="000000"/>
          <w:sz w:val="24"/>
        </w:rPr>
        <w:br w:type="page"/>
      </w:r>
      <w:r w:rsidR="00AA6E4B" w:rsidRPr="00B77A69">
        <w:rPr>
          <w:rFonts w:ascii="HGSｺﾞｼｯｸM" w:eastAsia="HGSｺﾞｼｯｸM" w:hAnsi="ＭＳ ゴシック" w:hint="eastAsia"/>
          <w:color w:val="000000"/>
          <w:sz w:val="24"/>
        </w:rPr>
        <w:lastRenderedPageBreak/>
        <w:t>※「根拠法令等」の欄は、次を参照してください。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121"/>
      </w:tblGrid>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法</w:t>
            </w:r>
          </w:p>
        </w:tc>
        <w:tc>
          <w:tcPr>
            <w:tcW w:w="8221"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介護保険法（平成9年法律第123号）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施行規則</w:t>
            </w:r>
          </w:p>
        </w:tc>
        <w:tc>
          <w:tcPr>
            <w:tcW w:w="8221"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介護保険法施行規則（平成11年厚生省令第36号）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平18厚労令34</w:t>
            </w:r>
          </w:p>
        </w:tc>
        <w:tc>
          <w:tcPr>
            <w:tcW w:w="8221" w:type="dxa"/>
            <w:shd w:val="clear" w:color="auto" w:fill="auto"/>
          </w:tcPr>
          <w:p w:rsidR="00AA6E4B" w:rsidRPr="00B77A69" w:rsidRDefault="00AA6E4B"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指定地域密着型サービスの事業の人員、設備及び運営に関する基準（平成18</w:t>
            </w:r>
            <w:r w:rsidR="00AA1A35" w:rsidRPr="00B77A69">
              <w:rPr>
                <w:rFonts w:ascii="HGSｺﾞｼｯｸM" w:eastAsia="HGSｺﾞｼｯｸM" w:hAnsi="ＭＳ ゴシック" w:hint="eastAsia"/>
                <w:color w:val="000000"/>
                <w:szCs w:val="21"/>
              </w:rPr>
              <w:t>年</w:t>
            </w:r>
            <w:r w:rsidRPr="00B77A69">
              <w:rPr>
                <w:rFonts w:ascii="HGSｺﾞｼｯｸM" w:eastAsia="HGSｺﾞｼｯｸM" w:hAnsi="ＭＳ ゴシック" w:hint="eastAsia"/>
                <w:color w:val="000000"/>
                <w:szCs w:val="21"/>
              </w:rPr>
              <w:t>厚生労働省令第34号）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基準解釈通知</w:t>
            </w:r>
          </w:p>
        </w:tc>
        <w:tc>
          <w:tcPr>
            <w:tcW w:w="8221" w:type="dxa"/>
            <w:shd w:val="clear" w:color="auto" w:fill="auto"/>
          </w:tcPr>
          <w:p w:rsidR="00AA6E4B" w:rsidRPr="00B77A69" w:rsidRDefault="00AA6E4B" w:rsidP="009B5C04">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指定地域密着型サービス及び指定地域密着型介護予防サービスに関する基準について（平成18</w:t>
            </w:r>
            <w:r w:rsidR="00AA1A35" w:rsidRPr="00B77A69">
              <w:rPr>
                <w:rFonts w:ascii="HGSｺﾞｼｯｸM" w:eastAsia="HGSｺﾞｼｯｸM" w:hAnsi="ＭＳ ゴシック" w:hint="eastAsia"/>
                <w:color w:val="000000"/>
                <w:szCs w:val="21"/>
              </w:rPr>
              <w:t>年3</w:t>
            </w:r>
            <w:r w:rsidRPr="00B77A69">
              <w:rPr>
                <w:rFonts w:ascii="HGSｺﾞｼｯｸM" w:eastAsia="HGSｺﾞｼｯｸM" w:hAnsi="ＭＳ ゴシック" w:hint="eastAsia"/>
                <w:color w:val="000000"/>
                <w:szCs w:val="21"/>
              </w:rPr>
              <w:t>月31日老計発第</w:t>
            </w:r>
            <w:r w:rsidR="009B5C04" w:rsidRPr="00B77A69">
              <w:rPr>
                <w:rFonts w:ascii="HGSｺﾞｼｯｸM" w:eastAsia="HGSｺﾞｼｯｸM" w:hAnsi="ＭＳ ゴシック" w:hint="eastAsia"/>
                <w:color w:val="000000"/>
                <w:szCs w:val="21"/>
              </w:rPr>
              <w:t>0331004</w:t>
            </w:r>
            <w:r w:rsidRPr="00B77A69">
              <w:rPr>
                <w:rFonts w:ascii="HGSｺﾞｼｯｸM" w:eastAsia="HGSｺﾞｼｯｸM" w:hAnsi="ＭＳ ゴシック" w:hint="eastAsia"/>
                <w:color w:val="000000"/>
                <w:szCs w:val="21"/>
              </w:rPr>
              <w:t>号・老振発第</w:t>
            </w:r>
            <w:r w:rsidR="009B5C04" w:rsidRPr="00B77A69">
              <w:rPr>
                <w:rFonts w:ascii="HGSｺﾞｼｯｸM" w:eastAsia="HGSｺﾞｼｯｸM" w:hAnsi="ＭＳ ゴシック" w:hint="eastAsia"/>
                <w:color w:val="000000"/>
                <w:szCs w:val="21"/>
              </w:rPr>
              <w:t>0331004</w:t>
            </w:r>
            <w:r w:rsidRPr="00B77A69">
              <w:rPr>
                <w:rFonts w:ascii="HGSｺﾞｼｯｸM" w:eastAsia="HGSｺﾞｼｯｸM" w:hAnsi="ＭＳ ゴシック" w:hint="eastAsia"/>
                <w:color w:val="000000"/>
                <w:szCs w:val="21"/>
              </w:rPr>
              <w:t>号・老老発第0331017号厚生労働省老健局計画課長、振興課長、老人保健課長連名通知）</w:t>
            </w:r>
          </w:p>
        </w:tc>
      </w:tr>
      <w:tr w:rsidR="0001577C" w:rsidRPr="00B77A69" w:rsidTr="00AA6E4B">
        <w:tc>
          <w:tcPr>
            <w:tcW w:w="1985" w:type="dxa"/>
            <w:shd w:val="clear" w:color="auto" w:fill="auto"/>
          </w:tcPr>
          <w:p w:rsidR="0001577C" w:rsidRPr="00B77A69" w:rsidRDefault="00724DF4"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市条例</w:t>
            </w:r>
          </w:p>
        </w:tc>
        <w:tc>
          <w:tcPr>
            <w:tcW w:w="8221" w:type="dxa"/>
            <w:shd w:val="clear" w:color="auto" w:fill="auto"/>
          </w:tcPr>
          <w:p w:rsidR="0001577C" w:rsidRPr="00B77A69" w:rsidRDefault="00724DF4" w:rsidP="00724DF4">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所沢市指定地域密着型サービスの事業の人員、設備及び運営に関する基準を定める条例</w:t>
            </w:r>
            <w:r w:rsidR="0001577C" w:rsidRPr="00B77A69">
              <w:rPr>
                <w:rFonts w:ascii="HGSｺﾞｼｯｸM" w:eastAsia="HGSｺﾞｼｯｸM" w:hAnsi="ＭＳ ゴシック" w:hint="eastAsia"/>
                <w:color w:val="000000"/>
                <w:szCs w:val="21"/>
              </w:rPr>
              <w:t>（平成</w:t>
            </w:r>
            <w:r w:rsidRPr="00B77A69">
              <w:rPr>
                <w:rFonts w:ascii="HGSｺﾞｼｯｸM" w:eastAsia="HGSｺﾞｼｯｸM" w:hAnsi="ＭＳ ゴシック" w:hint="eastAsia"/>
                <w:color w:val="000000"/>
                <w:szCs w:val="21"/>
              </w:rPr>
              <w:t>2</w:t>
            </w:r>
            <w:r w:rsidRPr="00B77A69">
              <w:rPr>
                <w:rFonts w:ascii="HGSｺﾞｼｯｸM" w:eastAsia="HGSｺﾞｼｯｸM" w:hAnsi="ＭＳ ゴシック"/>
                <w:color w:val="000000"/>
                <w:szCs w:val="21"/>
              </w:rPr>
              <w:t>4</w:t>
            </w:r>
            <w:r w:rsidR="0001577C" w:rsidRPr="00B77A69">
              <w:rPr>
                <w:rFonts w:ascii="HGSｺﾞｼｯｸM" w:eastAsia="HGSｺﾞｼｯｸM" w:hAnsi="ＭＳ ゴシック" w:hint="eastAsia"/>
                <w:color w:val="000000"/>
                <w:szCs w:val="21"/>
              </w:rPr>
              <w:t>年</w:t>
            </w:r>
            <w:r w:rsidRPr="00B77A69">
              <w:rPr>
                <w:rFonts w:ascii="HGSｺﾞｼｯｸM" w:eastAsia="HGSｺﾞｼｯｸM" w:hAnsi="ＭＳ ゴシック" w:hint="eastAsia"/>
                <w:color w:val="000000"/>
                <w:szCs w:val="21"/>
              </w:rPr>
              <w:t>所沢市条例第46号</w:t>
            </w:r>
            <w:r w:rsidR="0001577C" w:rsidRPr="00B77A69">
              <w:rPr>
                <w:rFonts w:ascii="HGSｺﾞｼｯｸM" w:eastAsia="HGSｺﾞｼｯｸM" w:hAnsi="ＭＳ ゴシック" w:hint="eastAsia"/>
                <w:color w:val="000000"/>
                <w:szCs w:val="21"/>
              </w:rPr>
              <w:t>）</w:t>
            </w:r>
          </w:p>
        </w:tc>
      </w:tr>
      <w:tr w:rsidR="002E4214" w:rsidRPr="00B77A69" w:rsidTr="00AA6E4B">
        <w:tc>
          <w:tcPr>
            <w:tcW w:w="1985" w:type="dxa"/>
            <w:shd w:val="clear" w:color="auto" w:fill="auto"/>
          </w:tcPr>
          <w:p w:rsidR="002E4214" w:rsidRPr="00B77A69" w:rsidRDefault="002E4214"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平12老企52</w:t>
            </w:r>
          </w:p>
        </w:tc>
        <w:tc>
          <w:tcPr>
            <w:tcW w:w="8221" w:type="dxa"/>
            <w:shd w:val="clear" w:color="auto" w:fill="auto"/>
          </w:tcPr>
          <w:p w:rsidR="002E4214" w:rsidRPr="00B77A69" w:rsidRDefault="002E4214" w:rsidP="00724DF4">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特定施設入居者生活介護事業者が受領する介護保険の給付対象外の介護サービス費用について（平成12年</w:t>
            </w:r>
            <w:r w:rsidR="00F926CC" w:rsidRPr="00B77A69">
              <w:rPr>
                <w:rFonts w:ascii="HGSｺﾞｼｯｸM" w:eastAsia="HGSｺﾞｼｯｸM" w:hAnsi="ＭＳ ゴシック" w:hint="eastAsia"/>
                <w:color w:val="000000"/>
                <w:szCs w:val="21"/>
              </w:rPr>
              <w:t>3</w:t>
            </w:r>
            <w:r w:rsidRPr="00B77A69">
              <w:rPr>
                <w:rFonts w:ascii="HGSｺﾞｼｯｸM" w:eastAsia="HGSｺﾞｼｯｸM" w:hAnsi="ＭＳ ゴシック" w:hint="eastAsia"/>
                <w:color w:val="000000"/>
                <w:szCs w:val="21"/>
              </w:rPr>
              <w:t>月30日老企第52号厚生省老人保健福祉局企画課長通知）</w:t>
            </w:r>
          </w:p>
        </w:tc>
      </w:tr>
      <w:tr w:rsidR="00724DF4" w:rsidRPr="00B77A69" w:rsidTr="00AA6E4B">
        <w:tc>
          <w:tcPr>
            <w:tcW w:w="1985" w:type="dxa"/>
            <w:shd w:val="clear" w:color="auto" w:fill="auto"/>
          </w:tcPr>
          <w:p w:rsidR="00724DF4" w:rsidRPr="00B77A69" w:rsidRDefault="00724DF4"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平13老発155</w:t>
            </w:r>
          </w:p>
        </w:tc>
        <w:tc>
          <w:tcPr>
            <w:tcW w:w="8221" w:type="dxa"/>
            <w:shd w:val="clear" w:color="auto" w:fill="auto"/>
          </w:tcPr>
          <w:p w:rsidR="00724DF4" w:rsidRPr="00B77A69" w:rsidRDefault="00724DF4" w:rsidP="00724DF4">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「身体拘束ゼロ作戦」の推進について（平成</w:t>
            </w:r>
            <w:r w:rsidR="00AD08FA" w:rsidRPr="00B77A69">
              <w:rPr>
                <w:rFonts w:ascii="HGSｺﾞｼｯｸM" w:eastAsia="HGSｺﾞｼｯｸM" w:hAnsi="ＭＳ 明朝" w:cs="ＭＳ 明朝" w:hint="eastAsia"/>
                <w:color w:val="000000"/>
                <w:szCs w:val="21"/>
              </w:rPr>
              <w:t>13</w:t>
            </w:r>
            <w:r w:rsidRPr="00B77A69">
              <w:rPr>
                <w:rFonts w:ascii="HGSｺﾞｼｯｸM" w:eastAsia="HGSｺﾞｼｯｸM" w:hAnsi="ＭＳ ゴシック" w:hint="eastAsia"/>
                <w:color w:val="000000"/>
                <w:szCs w:val="21"/>
              </w:rPr>
              <w:t>年</w:t>
            </w:r>
            <w:r w:rsidR="00F926CC" w:rsidRPr="00B77A69">
              <w:rPr>
                <w:rFonts w:ascii="HGSｺﾞｼｯｸM" w:eastAsia="HGSｺﾞｼｯｸM" w:hAnsi="ＭＳ ゴシック" w:hint="eastAsia"/>
                <w:color w:val="000000"/>
                <w:szCs w:val="21"/>
              </w:rPr>
              <w:t>4</w:t>
            </w:r>
            <w:r w:rsidRPr="00B77A69">
              <w:rPr>
                <w:rFonts w:ascii="HGSｺﾞｼｯｸM" w:eastAsia="HGSｺﾞｼｯｸM" w:hAnsi="ＭＳ ゴシック" w:hint="eastAsia"/>
                <w:color w:val="000000"/>
                <w:szCs w:val="21"/>
              </w:rPr>
              <w:t>月</w:t>
            </w:r>
            <w:r w:rsidR="00F926CC" w:rsidRPr="00B77A69">
              <w:rPr>
                <w:rFonts w:ascii="HGSｺﾞｼｯｸM" w:eastAsia="HGSｺﾞｼｯｸM" w:hAnsi="ＭＳ ゴシック" w:hint="eastAsia"/>
                <w:color w:val="000000"/>
                <w:szCs w:val="21"/>
              </w:rPr>
              <w:t>6</w:t>
            </w:r>
            <w:r w:rsidRPr="00B77A69">
              <w:rPr>
                <w:rFonts w:ascii="HGSｺﾞｼｯｸM" w:eastAsia="HGSｺﾞｼｯｸM" w:hAnsi="ＭＳ ゴシック" w:hint="eastAsia"/>
                <w:color w:val="000000"/>
                <w:szCs w:val="21"/>
              </w:rPr>
              <w:t>日老発第</w:t>
            </w:r>
            <w:r w:rsidR="00AD08FA" w:rsidRPr="00B77A69">
              <w:rPr>
                <w:rFonts w:ascii="HGSｺﾞｼｯｸM" w:eastAsia="HGSｺﾞｼｯｸM" w:hAnsi="ＭＳ ゴシック" w:hint="eastAsia"/>
                <w:color w:val="000000"/>
                <w:szCs w:val="21"/>
              </w:rPr>
              <w:t>155</w:t>
            </w:r>
            <w:r w:rsidRPr="00B77A69">
              <w:rPr>
                <w:rFonts w:ascii="HGSｺﾞｼｯｸM" w:eastAsia="HGSｺﾞｼｯｸM" w:hAnsi="ＭＳ ゴシック" w:hint="eastAsia"/>
                <w:color w:val="000000"/>
                <w:szCs w:val="21"/>
              </w:rPr>
              <w:t>号厚生労働省老健局長通知）</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消防法</w:t>
            </w:r>
          </w:p>
        </w:tc>
        <w:tc>
          <w:tcPr>
            <w:tcW w:w="8221" w:type="dxa"/>
            <w:shd w:val="clear" w:color="auto" w:fill="auto"/>
          </w:tcPr>
          <w:p w:rsidR="00AA6E4B" w:rsidRPr="00B77A69" w:rsidRDefault="00AA6E4B"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消防法（昭和23年法律第186号）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消防法施行令</w:t>
            </w:r>
          </w:p>
        </w:tc>
        <w:tc>
          <w:tcPr>
            <w:tcW w:w="8221" w:type="dxa"/>
            <w:shd w:val="clear" w:color="auto" w:fill="auto"/>
          </w:tcPr>
          <w:p w:rsidR="00AA6E4B" w:rsidRPr="00B77A69" w:rsidRDefault="00AA6E4B"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消防法施行令（昭和36年政令第37号）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消防法施行規則</w:t>
            </w:r>
          </w:p>
        </w:tc>
        <w:tc>
          <w:tcPr>
            <w:tcW w:w="8221" w:type="dxa"/>
            <w:shd w:val="clear" w:color="auto" w:fill="auto"/>
          </w:tcPr>
          <w:p w:rsidR="00AA6E4B" w:rsidRPr="00B77A69" w:rsidRDefault="00AA6E4B"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消防法施行規則（昭和36年自治省令第6号）</w:t>
            </w:r>
          </w:p>
        </w:tc>
      </w:tr>
      <w:tr w:rsidR="00724DF4" w:rsidRPr="00B77A69" w:rsidTr="00AA6E4B">
        <w:tc>
          <w:tcPr>
            <w:tcW w:w="1985" w:type="dxa"/>
            <w:shd w:val="clear" w:color="auto" w:fill="auto"/>
          </w:tcPr>
          <w:p w:rsidR="00724DF4" w:rsidRPr="00B77A69" w:rsidRDefault="00724DF4"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社施第107号</w:t>
            </w:r>
            <w:r w:rsidR="009833EE" w:rsidRPr="00B77A69">
              <w:rPr>
                <w:rFonts w:ascii="HGSｺﾞｼｯｸM" w:eastAsia="HGSｺﾞｼｯｸM" w:hAnsi="ＭＳ ゴシック" w:hint="eastAsia"/>
                <w:color w:val="000000"/>
                <w:szCs w:val="21"/>
              </w:rPr>
              <w:t>通知</w:t>
            </w:r>
          </w:p>
        </w:tc>
        <w:tc>
          <w:tcPr>
            <w:tcW w:w="8221" w:type="dxa"/>
            <w:shd w:val="clear" w:color="auto" w:fill="auto"/>
          </w:tcPr>
          <w:p w:rsidR="00724DF4" w:rsidRPr="00B77A69" w:rsidRDefault="00724DF4"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社会福祉施設における防火安全対策の強化について（昭和62年</w:t>
            </w:r>
            <w:r w:rsidR="00F926CC" w:rsidRPr="00B77A69">
              <w:rPr>
                <w:rFonts w:ascii="HGSｺﾞｼｯｸM" w:eastAsia="HGSｺﾞｼｯｸM" w:hAnsi="ＭＳ ゴシック" w:hint="eastAsia"/>
                <w:color w:val="000000"/>
                <w:szCs w:val="21"/>
              </w:rPr>
              <w:t>9</w:t>
            </w:r>
            <w:r w:rsidRPr="00B77A69">
              <w:rPr>
                <w:rFonts w:ascii="HGSｺﾞｼｯｸM" w:eastAsia="HGSｺﾞｼｯｸM" w:hAnsi="ＭＳ ゴシック" w:hint="eastAsia"/>
                <w:color w:val="000000"/>
                <w:szCs w:val="21"/>
              </w:rPr>
              <w:t>月18日社施第一〇七号厚生省社会・児童家庭局長連名通知）</w:t>
            </w:r>
          </w:p>
        </w:tc>
      </w:tr>
      <w:tr w:rsidR="00960902" w:rsidRPr="00B77A69" w:rsidTr="00AA6E4B">
        <w:tc>
          <w:tcPr>
            <w:tcW w:w="1985" w:type="dxa"/>
            <w:shd w:val="clear" w:color="auto" w:fill="auto"/>
          </w:tcPr>
          <w:p w:rsidR="00960902" w:rsidRPr="00B77A69" w:rsidRDefault="00960902"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労働安全衛生法</w:t>
            </w:r>
          </w:p>
        </w:tc>
        <w:tc>
          <w:tcPr>
            <w:tcW w:w="8221" w:type="dxa"/>
            <w:shd w:val="clear" w:color="auto" w:fill="auto"/>
          </w:tcPr>
          <w:p w:rsidR="00960902" w:rsidRPr="00B77A69" w:rsidRDefault="00960902"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労働安全衛生法（昭和47年法律第57号）</w:t>
            </w:r>
          </w:p>
        </w:tc>
      </w:tr>
      <w:tr w:rsidR="00960902" w:rsidRPr="00B77A69" w:rsidTr="00AA6E4B">
        <w:tc>
          <w:tcPr>
            <w:tcW w:w="1985" w:type="dxa"/>
            <w:shd w:val="clear" w:color="auto" w:fill="auto"/>
          </w:tcPr>
          <w:p w:rsidR="00960902" w:rsidRPr="00B77A69" w:rsidRDefault="00960902"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労働安全衛生規則</w:t>
            </w:r>
          </w:p>
        </w:tc>
        <w:tc>
          <w:tcPr>
            <w:tcW w:w="8221" w:type="dxa"/>
            <w:shd w:val="clear" w:color="auto" w:fill="auto"/>
          </w:tcPr>
          <w:p w:rsidR="00960902" w:rsidRPr="00B77A69" w:rsidRDefault="00960902"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労働安全衛生規則（昭和47年労働省令第32号）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高齢者虐待防止法</w:t>
            </w:r>
          </w:p>
        </w:tc>
        <w:tc>
          <w:tcPr>
            <w:tcW w:w="8221" w:type="dxa"/>
            <w:shd w:val="clear" w:color="auto" w:fill="auto"/>
          </w:tcPr>
          <w:p w:rsidR="00AA6E4B" w:rsidRPr="00B77A69" w:rsidRDefault="00AA6E4B"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高齢者虐待の防止、高齢者の養護者に対する支援等に関する法律（平成17年法律第124号）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平18厚労告126</w:t>
            </w:r>
          </w:p>
        </w:tc>
        <w:tc>
          <w:tcPr>
            <w:tcW w:w="8221" w:type="dxa"/>
            <w:shd w:val="clear" w:color="auto" w:fill="auto"/>
          </w:tcPr>
          <w:p w:rsidR="00AA6E4B" w:rsidRPr="00B77A69" w:rsidRDefault="00AA6E4B"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指定地域密着型サービスに要する費用の額の算定に関する基準（平成18</w:t>
            </w:r>
            <w:r w:rsidR="00AA1A35" w:rsidRPr="00B77A69">
              <w:rPr>
                <w:rFonts w:ascii="HGSｺﾞｼｯｸM" w:eastAsia="HGSｺﾞｼｯｸM" w:hAnsi="ＭＳ ゴシック" w:hint="eastAsia"/>
                <w:color w:val="000000"/>
                <w:szCs w:val="21"/>
              </w:rPr>
              <w:t>年</w:t>
            </w:r>
            <w:r w:rsidRPr="00B77A69">
              <w:rPr>
                <w:rFonts w:ascii="HGSｺﾞｼｯｸM" w:eastAsia="HGSｺﾞｼｯｸM" w:hAnsi="ＭＳ ゴシック" w:hint="eastAsia"/>
                <w:color w:val="000000"/>
                <w:szCs w:val="21"/>
              </w:rPr>
              <w:t>厚生労働省告示第126号）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報酬留意事項通知</w:t>
            </w:r>
          </w:p>
        </w:tc>
        <w:tc>
          <w:tcPr>
            <w:tcW w:w="8221"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指定地域密着型サービスに要する費用の額の算定に関する基準及び指定地域密着型介護予防サービスに要する費用の額の算定に関する基準の制定に伴う実施上の留意事項について（平成18</w:t>
            </w:r>
            <w:r w:rsidR="00AA1A35" w:rsidRPr="00B77A69">
              <w:rPr>
                <w:rFonts w:ascii="HGSｺﾞｼｯｸM" w:eastAsia="HGSｺﾞｼｯｸM" w:hAnsi="ＭＳ ゴシック" w:hint="eastAsia"/>
                <w:color w:val="000000"/>
                <w:szCs w:val="21"/>
              </w:rPr>
              <w:t>年3</w:t>
            </w:r>
            <w:r w:rsidRPr="00B77A69">
              <w:rPr>
                <w:rFonts w:ascii="HGSｺﾞｼｯｸM" w:eastAsia="HGSｺﾞｼｯｸM" w:hAnsi="ＭＳ ゴシック" w:hint="eastAsia"/>
                <w:color w:val="000000"/>
                <w:szCs w:val="21"/>
              </w:rPr>
              <w:t>月31日老計発第0331005号老振発第0331005号老老発第0331018号厚生労働省老健局計画課長、振興課長、老人保健課長連名通知）</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平</w:t>
            </w:r>
            <w:r w:rsidR="00724DF4" w:rsidRPr="00B77A69">
              <w:rPr>
                <w:rFonts w:ascii="HGSｺﾞｼｯｸM" w:eastAsia="HGSｺﾞｼｯｸM" w:hAnsi="ＭＳ ゴシック" w:hint="eastAsia"/>
                <w:color w:val="000000"/>
                <w:szCs w:val="21"/>
              </w:rPr>
              <w:t>12</w:t>
            </w:r>
            <w:r w:rsidRPr="00B77A69">
              <w:rPr>
                <w:rFonts w:ascii="HGSｺﾞｼｯｸM" w:eastAsia="HGSｺﾞｼｯｸM" w:hAnsi="ＭＳ ゴシック" w:hint="eastAsia"/>
                <w:color w:val="000000"/>
                <w:szCs w:val="21"/>
              </w:rPr>
              <w:t>厚告27</w:t>
            </w:r>
          </w:p>
        </w:tc>
        <w:tc>
          <w:tcPr>
            <w:tcW w:w="8221" w:type="dxa"/>
            <w:shd w:val="clear" w:color="auto" w:fill="auto"/>
          </w:tcPr>
          <w:p w:rsidR="00AA6E4B" w:rsidRPr="00B77A69" w:rsidRDefault="00AA6E4B"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厚生労働大臣が定める利用者等の数の基準及び看護職員等の員数の基準並びに通所介護費等の算定方法（平成12</w:t>
            </w:r>
            <w:r w:rsidR="00AA1A35" w:rsidRPr="00B77A69">
              <w:rPr>
                <w:rFonts w:ascii="HGSｺﾞｼｯｸM" w:eastAsia="HGSｺﾞｼｯｸM" w:hAnsi="ＭＳ ゴシック" w:hint="eastAsia"/>
                <w:color w:val="000000"/>
                <w:szCs w:val="21"/>
              </w:rPr>
              <w:t>年</w:t>
            </w:r>
            <w:r w:rsidRPr="00B77A69">
              <w:rPr>
                <w:rFonts w:ascii="HGSｺﾞｼｯｸM" w:eastAsia="HGSｺﾞｼｯｸM" w:hAnsi="ＭＳ ゴシック" w:hint="eastAsia"/>
                <w:color w:val="000000"/>
                <w:szCs w:val="21"/>
              </w:rPr>
              <w:t>厚生省告示第27号）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平</w:t>
            </w:r>
            <w:r w:rsidR="00724DF4" w:rsidRPr="00B77A69">
              <w:rPr>
                <w:rFonts w:ascii="HGSｺﾞｼｯｸM" w:eastAsia="HGSｺﾞｼｯｸM" w:hAnsi="ＭＳ ゴシック" w:hint="eastAsia"/>
                <w:color w:val="000000"/>
                <w:szCs w:val="21"/>
              </w:rPr>
              <w:t>27</w:t>
            </w:r>
            <w:r w:rsidRPr="00B77A69">
              <w:rPr>
                <w:rFonts w:ascii="HGSｺﾞｼｯｸM" w:eastAsia="HGSｺﾞｼｯｸM" w:hAnsi="ＭＳ ゴシック" w:hint="eastAsia"/>
                <w:color w:val="000000"/>
                <w:szCs w:val="21"/>
              </w:rPr>
              <w:t>厚労告94</w:t>
            </w:r>
          </w:p>
        </w:tc>
        <w:tc>
          <w:tcPr>
            <w:tcW w:w="8221" w:type="dxa"/>
            <w:shd w:val="clear" w:color="auto" w:fill="auto"/>
          </w:tcPr>
          <w:p w:rsidR="00AA6E4B" w:rsidRPr="00B77A69" w:rsidRDefault="00AA6E4B"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厚生労働大臣が定める基準に適合する利用者等（平成27年厚生労働省告示第94号）</w:t>
            </w:r>
          </w:p>
        </w:tc>
      </w:tr>
      <w:tr w:rsidR="00AA6E4B" w:rsidRPr="00B77A69" w:rsidTr="00AA6E4B">
        <w:tc>
          <w:tcPr>
            <w:tcW w:w="1985" w:type="dxa"/>
            <w:shd w:val="clear" w:color="auto" w:fill="auto"/>
          </w:tcPr>
          <w:p w:rsidR="00AA6E4B" w:rsidRPr="00B77A69" w:rsidRDefault="00AA6E4B"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平</w:t>
            </w:r>
            <w:r w:rsidR="00724DF4" w:rsidRPr="00B77A69">
              <w:rPr>
                <w:rFonts w:ascii="HGSｺﾞｼｯｸM" w:eastAsia="HGSｺﾞｼｯｸM" w:hAnsi="ＭＳ ゴシック" w:hint="eastAsia"/>
                <w:color w:val="000000"/>
                <w:szCs w:val="21"/>
              </w:rPr>
              <w:t>27</w:t>
            </w:r>
            <w:r w:rsidRPr="00B77A69">
              <w:rPr>
                <w:rFonts w:ascii="HGSｺﾞｼｯｸM" w:eastAsia="HGSｺﾞｼｯｸM" w:hAnsi="ＭＳ ゴシック" w:hint="eastAsia"/>
                <w:color w:val="000000"/>
                <w:szCs w:val="21"/>
              </w:rPr>
              <w:t>厚労告95</w:t>
            </w:r>
          </w:p>
        </w:tc>
        <w:tc>
          <w:tcPr>
            <w:tcW w:w="8221" w:type="dxa"/>
            <w:shd w:val="clear" w:color="auto" w:fill="auto"/>
          </w:tcPr>
          <w:p w:rsidR="00AA6E4B" w:rsidRPr="00B77A69" w:rsidRDefault="00AA6E4B"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厚生労働大臣が定める基準（平成27年厚生労働省告示第95号）</w:t>
            </w:r>
          </w:p>
        </w:tc>
      </w:tr>
      <w:tr w:rsidR="00724DF4" w:rsidRPr="00B77A69" w:rsidTr="00AA6E4B">
        <w:tc>
          <w:tcPr>
            <w:tcW w:w="1985" w:type="dxa"/>
            <w:shd w:val="clear" w:color="auto" w:fill="auto"/>
          </w:tcPr>
          <w:p w:rsidR="00724DF4" w:rsidRPr="00B77A69" w:rsidRDefault="00724DF4" w:rsidP="007D4E25">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平27厚労告96</w:t>
            </w:r>
          </w:p>
        </w:tc>
        <w:tc>
          <w:tcPr>
            <w:tcW w:w="8221" w:type="dxa"/>
            <w:shd w:val="clear" w:color="auto" w:fill="auto"/>
          </w:tcPr>
          <w:p w:rsidR="00724DF4" w:rsidRPr="00B77A69" w:rsidRDefault="00724DF4" w:rsidP="00725FD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厚生労働大臣が定める施設基準（平成27年厚生労働省告示第96号）</w:t>
            </w:r>
          </w:p>
        </w:tc>
      </w:tr>
    </w:tbl>
    <w:p w:rsidR="009833EE" w:rsidRPr="00B77A69" w:rsidRDefault="009833EE" w:rsidP="00243103">
      <w:pPr>
        <w:spacing w:line="460" w:lineRule="exact"/>
        <w:ind w:left="2516" w:hanging="2516"/>
        <w:rPr>
          <w:rFonts w:ascii="HGSｺﾞｼｯｸM" w:eastAsia="HGSｺﾞｼｯｸM" w:hAnsi="ＭＳ ゴシック"/>
          <w:color w:val="000000"/>
          <w:sz w:val="24"/>
        </w:rPr>
      </w:pPr>
    </w:p>
    <w:p w:rsidR="009833EE" w:rsidRPr="00B77A69" w:rsidRDefault="009833EE" w:rsidP="00243103">
      <w:pPr>
        <w:spacing w:line="460" w:lineRule="exact"/>
        <w:ind w:left="2516" w:hanging="2516"/>
        <w:rPr>
          <w:rFonts w:ascii="HGSｺﾞｼｯｸM" w:eastAsia="HGSｺﾞｼｯｸM" w:hAnsi="ＭＳ ゴシック"/>
          <w:color w:val="000000"/>
          <w:sz w:val="24"/>
        </w:rPr>
      </w:pPr>
      <w:r w:rsidRPr="00B77A69">
        <w:rPr>
          <w:rFonts w:ascii="HGSｺﾞｼｯｸM" w:eastAsia="HGSｺﾞｼｯｸM" w:hAnsi="ＭＳ ゴシック"/>
          <w:color w:val="000000"/>
          <w:sz w:val="24"/>
        </w:rPr>
        <w:br w:type="page"/>
      </w:r>
    </w:p>
    <w:p w:rsidR="00AA6E4B" w:rsidRPr="00B77A69" w:rsidRDefault="00AA6E4B" w:rsidP="00243103">
      <w:pPr>
        <w:spacing w:line="460" w:lineRule="exact"/>
        <w:ind w:left="2516" w:hanging="2516"/>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lastRenderedPageBreak/>
        <w:t>指定地域密着型サービス事業者自主点検表　目次</w:t>
      </w:r>
    </w:p>
    <w:p w:rsidR="009833EE" w:rsidRPr="00BB4F55" w:rsidRDefault="00022B17" w:rsidP="009833EE">
      <w:pPr>
        <w:rPr>
          <w:rFonts w:ascii="HGSｺﾞｼｯｸM" w:eastAsia="HGSｺﾞｼｯｸM" w:hAnsi="ＭＳ ゴシック"/>
          <w:color w:val="000000"/>
          <w:sz w:val="24"/>
        </w:rPr>
      </w:pPr>
      <w:r w:rsidRPr="00B77A69">
        <w:rPr>
          <w:rFonts w:ascii="HGSｺﾞｼｯｸM" w:eastAsia="HGSｺﾞｼｯｸM" w:hAnsi="ＭＳ ゴシック" w:hint="eastAsia"/>
          <w:color w:val="000000"/>
          <w:sz w:val="24"/>
        </w:rPr>
        <w:t>第１　基本方針・・</w:t>
      </w:r>
      <w:r w:rsidR="009833EE" w:rsidRPr="00B77A69">
        <w:rPr>
          <w:rFonts w:ascii="HGSｺﾞｼｯｸM" w:eastAsia="HGSｺﾞｼｯｸM" w:hAnsi="ＭＳ ゴシック" w:hint="eastAsia"/>
          <w:color w:val="000000"/>
          <w:sz w:val="24"/>
        </w:rPr>
        <w:t>・・・・・・・・・・・・・</w:t>
      </w:r>
      <w:r w:rsidRPr="00B77A69">
        <w:rPr>
          <w:rFonts w:ascii="HGSｺﾞｼｯｸM" w:eastAsia="HGSｺﾞｼｯｸM" w:hAnsi="ＭＳ ゴシック" w:hint="eastAsia"/>
          <w:color w:val="000000"/>
          <w:sz w:val="24"/>
        </w:rPr>
        <w:t xml:space="preserve">・・・ </w:t>
      </w:r>
      <w:r w:rsidR="009833EE" w:rsidRPr="00BB4F55">
        <w:rPr>
          <w:rFonts w:ascii="HGSｺﾞｼｯｸM" w:eastAsia="HGSｺﾞｼｯｸM" w:hAnsi="ＭＳ ゴシック" w:hint="eastAsia"/>
          <w:color w:val="000000"/>
          <w:sz w:val="24"/>
        </w:rPr>
        <w:t>5</w:t>
      </w:r>
    </w:p>
    <w:p w:rsidR="009833EE" w:rsidRPr="00BB4F55" w:rsidRDefault="009833EE" w:rsidP="009833EE">
      <w:pPr>
        <w:rPr>
          <w:rFonts w:ascii="HGSｺﾞｼｯｸM" w:eastAsia="HGSｺﾞｼｯｸM" w:hAnsi="ＭＳ ゴシック"/>
          <w:color w:val="000000"/>
          <w:sz w:val="24"/>
        </w:rPr>
      </w:pPr>
      <w:r w:rsidRPr="00BB4F55">
        <w:rPr>
          <w:rFonts w:ascii="HGSｺﾞｼｯｸM" w:eastAsia="HGSｺﾞｼｯｸM" w:hAnsi="ＭＳ ゴシック" w:hint="eastAsia"/>
          <w:color w:val="000000"/>
          <w:sz w:val="24"/>
        </w:rPr>
        <w:t xml:space="preserve">第２　人員に関する基準・・・・・・・・・・・・・・ </w:t>
      </w:r>
      <w:r w:rsidRPr="00BB4F55">
        <w:rPr>
          <w:rFonts w:ascii="HGSｺﾞｼｯｸM" w:eastAsia="HGSｺﾞｼｯｸM" w:hAnsi="ＭＳ ゴシック"/>
          <w:color w:val="000000"/>
          <w:sz w:val="24"/>
        </w:rPr>
        <w:t>5</w:t>
      </w:r>
    </w:p>
    <w:p w:rsidR="009833EE" w:rsidRPr="00BB4F55" w:rsidRDefault="009833EE" w:rsidP="009833EE">
      <w:pPr>
        <w:rPr>
          <w:rFonts w:ascii="HGSｺﾞｼｯｸM" w:eastAsia="HGSｺﾞｼｯｸM" w:hAnsi="ＭＳ ゴシック"/>
          <w:color w:val="000000"/>
          <w:sz w:val="24"/>
        </w:rPr>
      </w:pPr>
      <w:r w:rsidRPr="00BB4F55">
        <w:rPr>
          <w:rFonts w:ascii="HGSｺﾞｼｯｸM" w:eastAsia="HGSｺﾞｼｯｸM" w:hAnsi="ＭＳ ゴシック" w:hint="eastAsia"/>
          <w:color w:val="000000"/>
          <w:sz w:val="24"/>
        </w:rPr>
        <w:t>第３　設備に関する基準・・・・・・・・・・・・・・</w:t>
      </w:r>
      <w:r w:rsidR="00514F06" w:rsidRPr="00BB4F55">
        <w:rPr>
          <w:rFonts w:ascii="HGSｺﾞｼｯｸM" w:eastAsia="HGSｺﾞｼｯｸM" w:hAnsi="ＭＳ ゴシック" w:hint="eastAsia"/>
          <w:color w:val="000000"/>
          <w:sz w:val="24"/>
        </w:rPr>
        <w:t>1</w:t>
      </w:r>
      <w:r w:rsidR="00BB4F55" w:rsidRPr="00BB4F55">
        <w:rPr>
          <w:rFonts w:ascii="HGSｺﾞｼｯｸM" w:eastAsia="HGSｺﾞｼｯｸM" w:hAnsi="ＭＳ ゴシック"/>
          <w:color w:val="000000"/>
          <w:sz w:val="24"/>
        </w:rPr>
        <w:t>1</w:t>
      </w:r>
    </w:p>
    <w:p w:rsidR="009833EE" w:rsidRPr="00BB4F55" w:rsidRDefault="009833EE" w:rsidP="009833EE">
      <w:pPr>
        <w:rPr>
          <w:rFonts w:ascii="HGSｺﾞｼｯｸM" w:eastAsia="HGSｺﾞｼｯｸM" w:hAnsi="ＭＳ ゴシック"/>
          <w:color w:val="000000"/>
          <w:sz w:val="24"/>
        </w:rPr>
      </w:pPr>
      <w:r w:rsidRPr="00BB4F55">
        <w:rPr>
          <w:rFonts w:ascii="HGSｺﾞｼｯｸM" w:eastAsia="HGSｺﾞｼｯｸM" w:hAnsi="ＭＳ ゴシック" w:hint="eastAsia"/>
          <w:color w:val="000000"/>
          <w:sz w:val="24"/>
        </w:rPr>
        <w:t>第４　運営に関する基準・・・・・・・・・・・・・・</w:t>
      </w:r>
      <w:r w:rsidR="000B7392" w:rsidRPr="00BB4F55">
        <w:rPr>
          <w:rFonts w:ascii="HGSｺﾞｼｯｸM" w:eastAsia="HGSｺﾞｼｯｸM" w:hAnsi="ＭＳ ゴシック" w:hint="eastAsia"/>
          <w:color w:val="000000"/>
          <w:sz w:val="24"/>
        </w:rPr>
        <w:t>1</w:t>
      </w:r>
      <w:r w:rsidR="00C96A10">
        <w:rPr>
          <w:rFonts w:ascii="HGSｺﾞｼｯｸM" w:eastAsia="HGSｺﾞｼｯｸM" w:hAnsi="ＭＳ ゴシック" w:hint="eastAsia"/>
          <w:color w:val="000000"/>
          <w:sz w:val="24"/>
        </w:rPr>
        <w:t>5</w:t>
      </w:r>
    </w:p>
    <w:p w:rsidR="00022B17" w:rsidRPr="00BB4F55" w:rsidRDefault="009833EE" w:rsidP="00022B17">
      <w:pPr>
        <w:rPr>
          <w:rFonts w:ascii="HGSｺﾞｼｯｸM" w:eastAsia="HGSｺﾞｼｯｸM" w:hAnsi="ＭＳ ゴシック"/>
          <w:color w:val="000000"/>
          <w:sz w:val="24"/>
        </w:rPr>
      </w:pPr>
      <w:r w:rsidRPr="00BB4F55">
        <w:rPr>
          <w:rFonts w:ascii="HGSｺﾞｼｯｸM" w:eastAsia="HGSｺﾞｼｯｸM" w:hAnsi="ＭＳ ゴシック" w:hint="eastAsia"/>
          <w:color w:val="000000"/>
          <w:sz w:val="24"/>
        </w:rPr>
        <w:t>第５</w:t>
      </w:r>
      <w:r w:rsidR="00022B17" w:rsidRPr="00BB4F55">
        <w:rPr>
          <w:rFonts w:ascii="HGSｺﾞｼｯｸM" w:eastAsia="HGSｺﾞｼｯｸM" w:hAnsi="ＭＳ ゴシック" w:hint="eastAsia"/>
          <w:color w:val="000000"/>
          <w:sz w:val="24"/>
        </w:rPr>
        <w:t xml:space="preserve">　変更の届出等・・・・・・・・・・・・・・・・</w:t>
      </w:r>
      <w:r w:rsidR="00B306E0">
        <w:rPr>
          <w:rFonts w:ascii="HGSｺﾞｼｯｸM" w:eastAsia="HGSｺﾞｼｯｸM" w:hAnsi="ＭＳ ゴシック" w:hint="eastAsia"/>
          <w:color w:val="000000"/>
          <w:sz w:val="24"/>
        </w:rPr>
        <w:t>51</w:t>
      </w:r>
    </w:p>
    <w:p w:rsidR="00022B17" w:rsidRPr="00BB4F55" w:rsidRDefault="009833EE" w:rsidP="00022B17">
      <w:pPr>
        <w:rPr>
          <w:rFonts w:ascii="HGSｺﾞｼｯｸM" w:eastAsia="HGSｺﾞｼｯｸM" w:hAnsi="ＭＳ ゴシック"/>
          <w:color w:val="000000"/>
          <w:sz w:val="24"/>
        </w:rPr>
      </w:pPr>
      <w:r w:rsidRPr="00BB4F55">
        <w:rPr>
          <w:rFonts w:ascii="HGSｺﾞｼｯｸM" w:eastAsia="HGSｺﾞｼｯｸM" w:hAnsi="ＭＳ ゴシック" w:hint="eastAsia"/>
          <w:color w:val="000000"/>
          <w:sz w:val="24"/>
        </w:rPr>
        <w:t>第６</w:t>
      </w:r>
      <w:r w:rsidR="00022B17" w:rsidRPr="00BB4F55">
        <w:rPr>
          <w:rFonts w:ascii="HGSｺﾞｼｯｸM" w:eastAsia="HGSｺﾞｼｯｸM" w:hAnsi="ＭＳ ゴシック" w:hint="eastAsia"/>
          <w:color w:val="000000"/>
          <w:sz w:val="24"/>
        </w:rPr>
        <w:t xml:space="preserve">　介護給付費の算定及び取扱い　・・・・・・・・</w:t>
      </w:r>
      <w:r w:rsidR="00B306E0">
        <w:rPr>
          <w:rFonts w:ascii="HGSｺﾞｼｯｸM" w:eastAsia="HGSｺﾞｼｯｸM" w:hAnsi="ＭＳ ゴシック" w:hint="eastAsia"/>
          <w:color w:val="000000"/>
          <w:sz w:val="24"/>
        </w:rPr>
        <w:t>52</w:t>
      </w:r>
    </w:p>
    <w:p w:rsidR="00585395" w:rsidRPr="00BB4F55" w:rsidRDefault="00585395" w:rsidP="00022B17">
      <w:pPr>
        <w:rPr>
          <w:rFonts w:ascii="HGSｺﾞｼｯｸM" w:eastAsia="HGSｺﾞｼｯｸM" w:hAnsi="ＭＳ ゴシック"/>
          <w:color w:val="000000"/>
          <w:sz w:val="24"/>
        </w:rPr>
      </w:pPr>
      <w:r w:rsidRPr="00BB4F55">
        <w:rPr>
          <w:rFonts w:ascii="HGSｺﾞｼｯｸM" w:eastAsia="HGSｺﾞｼｯｸM" w:hAnsi="ＭＳ ゴシック" w:hint="eastAsia"/>
          <w:color w:val="000000"/>
          <w:sz w:val="24"/>
        </w:rPr>
        <w:t>第７　電磁的記録等　・・・・・・・・・・・・・・・</w:t>
      </w:r>
      <w:r w:rsidR="00116AF7">
        <w:rPr>
          <w:rFonts w:ascii="HGSｺﾞｼｯｸM" w:eastAsia="HGSｺﾞｼｯｸM" w:hAnsi="ＭＳ ゴシック" w:hint="eastAsia"/>
          <w:color w:val="000000"/>
          <w:sz w:val="24"/>
        </w:rPr>
        <w:t>88</w:t>
      </w:r>
    </w:p>
    <w:p w:rsidR="00EF0A24" w:rsidRPr="00B77A69" w:rsidRDefault="00585395" w:rsidP="00022B17">
      <w:pPr>
        <w:rPr>
          <w:rFonts w:ascii="HGSｺﾞｼｯｸM" w:eastAsia="HGSｺﾞｼｯｸM" w:hAnsi="ＭＳ ゴシック"/>
          <w:color w:val="000000"/>
          <w:sz w:val="24"/>
        </w:rPr>
      </w:pPr>
      <w:r w:rsidRPr="00BB4F55">
        <w:rPr>
          <w:rFonts w:ascii="HGSｺﾞｼｯｸM" w:eastAsia="HGSｺﾞｼｯｸM" w:hAnsi="ＭＳ ゴシック" w:hint="eastAsia"/>
          <w:color w:val="000000"/>
          <w:sz w:val="24"/>
        </w:rPr>
        <w:t>第８</w:t>
      </w:r>
      <w:r w:rsidR="00022B17" w:rsidRPr="00BB4F55">
        <w:rPr>
          <w:rFonts w:ascii="HGSｺﾞｼｯｸM" w:eastAsia="HGSｺﾞｼｯｸM" w:hAnsi="ＭＳ ゴシック" w:hint="eastAsia"/>
          <w:color w:val="000000"/>
          <w:sz w:val="24"/>
        </w:rPr>
        <w:t xml:space="preserve">　その他　・・・・・・・・・・・・・・・・・・</w:t>
      </w:r>
      <w:r w:rsidR="00116AF7">
        <w:rPr>
          <w:rFonts w:ascii="HGSｺﾞｼｯｸM" w:eastAsia="HGSｺﾞｼｯｸM" w:hAnsi="ＭＳ ゴシック" w:hint="eastAsia"/>
          <w:color w:val="000000"/>
          <w:sz w:val="24"/>
        </w:rPr>
        <w:t>9</w:t>
      </w:r>
      <w:r w:rsidR="00B306E0">
        <w:rPr>
          <w:rFonts w:ascii="HGSｺﾞｼｯｸM" w:eastAsia="HGSｺﾞｼｯｸM" w:hAnsi="ＭＳ ゴシック" w:hint="eastAsia"/>
          <w:color w:val="000000"/>
          <w:sz w:val="24"/>
        </w:rPr>
        <w:t>0</w:t>
      </w:r>
    </w:p>
    <w:p w:rsidR="00602DC2" w:rsidRPr="00B77A69" w:rsidRDefault="005224DE" w:rsidP="00022B1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br w:type="page"/>
      </w:r>
    </w:p>
    <w:tbl>
      <w:tblPr>
        <w:tblW w:w="49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92"/>
        <w:gridCol w:w="6033"/>
        <w:gridCol w:w="1036"/>
        <w:gridCol w:w="1523"/>
      </w:tblGrid>
      <w:tr w:rsidR="00602DC2" w:rsidRPr="00B77A69" w:rsidTr="003F213A">
        <w:trPr>
          <w:trHeight w:val="389"/>
        </w:trPr>
        <w:tc>
          <w:tcPr>
            <w:tcW w:w="780" w:type="pct"/>
            <w:shd w:val="clear" w:color="auto" w:fill="auto"/>
            <w:vAlign w:val="center"/>
          </w:tcPr>
          <w:p w:rsidR="00602DC2" w:rsidRPr="00B77A69" w:rsidRDefault="00602DC2" w:rsidP="00D82867">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自主点検項目</w:t>
            </w:r>
          </w:p>
        </w:tc>
        <w:tc>
          <w:tcPr>
            <w:tcW w:w="2914" w:type="pct"/>
            <w:shd w:val="clear" w:color="auto" w:fill="auto"/>
            <w:vAlign w:val="center"/>
          </w:tcPr>
          <w:p w:rsidR="00602DC2" w:rsidRPr="00B77A69" w:rsidRDefault="00602DC2" w:rsidP="00D82867">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 主 点 検 の ポ イ ン ト</w:t>
            </w:r>
          </w:p>
        </w:tc>
        <w:tc>
          <w:tcPr>
            <w:tcW w:w="554" w:type="pct"/>
            <w:shd w:val="clear" w:color="auto" w:fill="auto"/>
            <w:vAlign w:val="center"/>
          </w:tcPr>
          <w:p w:rsidR="00602DC2" w:rsidRPr="00B77A69" w:rsidRDefault="00602DC2" w:rsidP="00D82867">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rPr>
              <w:t>自主点検結果</w:t>
            </w:r>
          </w:p>
        </w:tc>
        <w:tc>
          <w:tcPr>
            <w:tcW w:w="752" w:type="pct"/>
            <w:shd w:val="clear" w:color="auto" w:fill="auto"/>
            <w:vAlign w:val="center"/>
          </w:tcPr>
          <w:p w:rsidR="00602DC2" w:rsidRPr="00B77A69" w:rsidRDefault="00602DC2" w:rsidP="00D82867">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根拠法令等</w:t>
            </w:r>
          </w:p>
        </w:tc>
      </w:tr>
      <w:tr w:rsidR="00602DC2" w:rsidRPr="00B77A69" w:rsidTr="00903A19">
        <w:trPr>
          <w:trHeight w:val="834"/>
        </w:trPr>
        <w:tc>
          <w:tcPr>
            <w:tcW w:w="5000" w:type="pct"/>
            <w:gridSpan w:val="4"/>
            <w:shd w:val="clear" w:color="auto" w:fill="auto"/>
            <w:vAlign w:val="center"/>
          </w:tcPr>
          <w:p w:rsidR="00602DC2" w:rsidRPr="00B77A69" w:rsidRDefault="00602DC2" w:rsidP="009833EE">
            <w:pPr>
              <w:jc w:val="center"/>
              <w:rPr>
                <w:rFonts w:ascii="HGSｺﾞｼｯｸM" w:eastAsia="HGSｺﾞｼｯｸM" w:hAnsi="ＭＳ ゴシック"/>
                <w:color w:val="000000"/>
                <w:sz w:val="40"/>
                <w:szCs w:val="40"/>
              </w:rPr>
            </w:pPr>
            <w:r w:rsidRPr="00B77A69">
              <w:rPr>
                <w:rFonts w:ascii="HGSｺﾞｼｯｸM" w:eastAsia="HGSｺﾞｼｯｸM" w:hAnsi="ＭＳ ゴシック" w:hint="eastAsia"/>
                <w:color w:val="000000"/>
                <w:sz w:val="40"/>
                <w:szCs w:val="40"/>
              </w:rPr>
              <w:t>第１ 基本方針</w:t>
            </w:r>
          </w:p>
        </w:tc>
      </w:tr>
      <w:tr w:rsidR="00602DC2" w:rsidRPr="00B77A69" w:rsidTr="003F213A">
        <w:tc>
          <w:tcPr>
            <w:tcW w:w="780" w:type="pct"/>
            <w:vMerge w:val="restart"/>
            <w:tcBorders>
              <w:bottom w:val="single" w:sz="6" w:space="0" w:color="auto"/>
            </w:tcBorders>
          </w:tcPr>
          <w:p w:rsidR="006827BB" w:rsidRPr="00B77A69" w:rsidRDefault="006827BB" w:rsidP="00D82867">
            <w:pPr>
              <w:rPr>
                <w:rFonts w:ascii="HGSｺﾞｼｯｸM" w:eastAsia="HGSｺﾞｼｯｸM" w:hAnsi="ＭＳ ゴシック"/>
                <w:color w:val="000000"/>
              </w:rPr>
            </w:pPr>
          </w:p>
          <w:p w:rsidR="00602DC2" w:rsidRPr="00B77A69" w:rsidRDefault="00602DC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基本方針</w:t>
            </w:r>
          </w:p>
        </w:tc>
        <w:tc>
          <w:tcPr>
            <w:tcW w:w="2914" w:type="pct"/>
            <w:tcBorders>
              <w:bottom w:val="single" w:sz="6" w:space="0" w:color="auto"/>
            </w:tcBorders>
          </w:tcPr>
          <w:p w:rsidR="006827BB" w:rsidRPr="00B77A69" w:rsidRDefault="006827BB" w:rsidP="00D82867">
            <w:pPr>
              <w:ind w:left="453"/>
              <w:rPr>
                <w:rFonts w:ascii="HGSｺﾞｼｯｸM" w:eastAsia="HGSｺﾞｼｯｸM" w:hAnsi="ＭＳ ゴシック"/>
                <w:color w:val="000000"/>
              </w:rPr>
            </w:pPr>
          </w:p>
          <w:p w:rsidR="00602DC2" w:rsidRPr="00B77A69" w:rsidRDefault="00D648B9" w:rsidP="00D648B9">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6827BB" w:rsidRPr="00B77A69">
              <w:rPr>
                <w:rFonts w:ascii="HGSｺﾞｼｯｸM" w:eastAsia="HGSｺﾞｼｯｸM" w:hAnsi="ＭＳ ゴシック" w:hint="eastAsia"/>
                <w:color w:val="000000"/>
              </w:rPr>
              <w:t xml:space="preserve">　</w:t>
            </w:r>
            <w:r w:rsidR="00602DC2" w:rsidRPr="00B77A69">
              <w:rPr>
                <w:rFonts w:ascii="HGSｺﾞｼｯｸM" w:eastAsia="HGSｺﾞｼｯｸM" w:hAnsi="ＭＳ ゴシック" w:hint="eastAsia"/>
                <w:color w:val="000000"/>
              </w:rPr>
              <w:t>地域密着型特定施設入居者生活介護の事業は、地域密着型特定施設サービス計画に基づき、入浴、排せつ、食事等の介護その他の日常生活上の世話、機能訓練及び療養上の世話を行うことにより、当該指定地域密着型特定施設入居者生活介護の提供を受ける入居者（以下「利用者」という。）が指定地域密着型特定施設においてその有する能力に応じ自立した日常生活を営むことができるようにするものとなっていますか。</w:t>
            </w:r>
          </w:p>
        </w:tc>
        <w:tc>
          <w:tcPr>
            <w:tcW w:w="554" w:type="pct"/>
            <w:tcBorders>
              <w:bottom w:val="single" w:sz="6" w:space="0" w:color="auto"/>
            </w:tcBorders>
          </w:tcPr>
          <w:p w:rsidR="0081484C" w:rsidRPr="00B77A69" w:rsidRDefault="0081484C" w:rsidP="003F213A">
            <w:pPr>
              <w:jc w:val="center"/>
              <w:rPr>
                <w:rFonts w:ascii="HGSｺﾞｼｯｸM" w:eastAsia="HGSｺﾞｼｯｸM" w:hAnsi="ＭＳ ゴシック"/>
                <w:color w:val="000000"/>
              </w:rPr>
            </w:pP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602DC2"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bottom w:val="single" w:sz="6" w:space="0" w:color="auto"/>
              <w:right w:val="single" w:sz="4" w:space="0" w:color="auto"/>
            </w:tcBorders>
          </w:tcPr>
          <w:p w:rsidR="006827BB" w:rsidRPr="00B77A69" w:rsidRDefault="006827BB" w:rsidP="00D82867">
            <w:pPr>
              <w:rPr>
                <w:rFonts w:ascii="HGSｺﾞｼｯｸM" w:eastAsia="HGSｺﾞｼｯｸM" w:hAnsi="ＭＳ ゴシック"/>
                <w:color w:val="000000"/>
                <w:sz w:val="20"/>
                <w:szCs w:val="20"/>
              </w:rPr>
            </w:pPr>
          </w:p>
          <w:p w:rsidR="00602DC2"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w:t>
            </w:r>
            <w:r w:rsidR="00602DC2" w:rsidRPr="00B77A69">
              <w:rPr>
                <w:rFonts w:ascii="HGSｺﾞｼｯｸM" w:eastAsia="HGSｺﾞｼｯｸM" w:hAnsi="ＭＳ ゴシック" w:hint="eastAsia"/>
                <w:color w:val="000000"/>
                <w:sz w:val="20"/>
                <w:szCs w:val="20"/>
              </w:rPr>
              <w:t>第</w:t>
            </w:r>
            <w:r w:rsidRPr="00B77A69">
              <w:rPr>
                <w:rFonts w:ascii="HGSｺﾞｼｯｸM" w:eastAsia="HGSｺﾞｼｯｸM" w:hAnsi="ＭＳ ゴシック" w:hint="eastAsia"/>
                <w:color w:val="000000"/>
                <w:sz w:val="20"/>
                <w:szCs w:val="20"/>
              </w:rPr>
              <w:t>129</w:t>
            </w:r>
            <w:r w:rsidR="00602DC2" w:rsidRPr="00B77A69">
              <w:rPr>
                <w:rFonts w:ascii="HGSｺﾞｼｯｸM" w:eastAsia="HGSｺﾞｼｯｸM" w:hAnsi="ＭＳ ゴシック" w:hint="eastAsia"/>
                <w:color w:val="000000"/>
                <w:sz w:val="20"/>
                <w:szCs w:val="20"/>
              </w:rPr>
              <w:t>条第1項</w:t>
            </w:r>
          </w:p>
          <w:p w:rsidR="00602DC2" w:rsidRPr="00B77A69" w:rsidRDefault="00602DC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（平18厚労令34第109条第1項）</w:t>
            </w:r>
          </w:p>
        </w:tc>
      </w:tr>
      <w:tr w:rsidR="00602DC2" w:rsidRPr="00B77A69" w:rsidTr="003F213A">
        <w:tc>
          <w:tcPr>
            <w:tcW w:w="780" w:type="pct"/>
            <w:vMerge/>
            <w:tcBorders>
              <w:bottom w:val="single" w:sz="6" w:space="0" w:color="auto"/>
            </w:tcBorders>
          </w:tcPr>
          <w:p w:rsidR="00602DC2" w:rsidRPr="00B77A69" w:rsidRDefault="00602DC2" w:rsidP="00D82867">
            <w:pPr>
              <w:rPr>
                <w:rFonts w:ascii="HGSｺﾞｼｯｸM" w:eastAsia="HGSｺﾞｼｯｸM" w:hAnsi="ＭＳ ゴシック"/>
                <w:color w:val="000000"/>
              </w:rPr>
            </w:pPr>
          </w:p>
        </w:tc>
        <w:tc>
          <w:tcPr>
            <w:tcW w:w="2914" w:type="pct"/>
            <w:tcBorders>
              <w:bottom w:val="single" w:sz="6" w:space="0" w:color="auto"/>
            </w:tcBorders>
          </w:tcPr>
          <w:p w:rsidR="006827BB" w:rsidRPr="00B77A69" w:rsidRDefault="006827BB" w:rsidP="00D82867">
            <w:pPr>
              <w:ind w:left="453"/>
              <w:rPr>
                <w:rFonts w:ascii="HGSｺﾞｼｯｸM" w:eastAsia="HGSｺﾞｼｯｸM" w:hAnsi="ＭＳ ゴシック"/>
                <w:color w:val="000000"/>
              </w:rPr>
            </w:pPr>
          </w:p>
          <w:p w:rsidR="00602DC2" w:rsidRPr="00B77A69" w:rsidRDefault="00D648B9" w:rsidP="00D648B9">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6827BB" w:rsidRPr="00B77A69">
              <w:rPr>
                <w:rFonts w:ascii="HGSｺﾞｼｯｸM" w:eastAsia="HGSｺﾞｼｯｸM" w:hAnsi="ＭＳ ゴシック" w:hint="eastAsia"/>
                <w:color w:val="000000"/>
              </w:rPr>
              <w:t xml:space="preserve">　</w:t>
            </w:r>
            <w:r w:rsidR="00602DC2" w:rsidRPr="00B77A69">
              <w:rPr>
                <w:rFonts w:ascii="HGSｺﾞｼｯｸM" w:eastAsia="HGSｺﾞｼｯｸM" w:hAnsi="ＭＳ ゴシック" w:hint="eastAsia"/>
                <w:color w:val="000000"/>
              </w:rPr>
              <w:t>安定的かつ継続的な事業運営に努めていますか。</w:t>
            </w:r>
          </w:p>
        </w:tc>
        <w:tc>
          <w:tcPr>
            <w:tcW w:w="554" w:type="pct"/>
            <w:tcBorders>
              <w:bottom w:val="single" w:sz="6" w:space="0" w:color="auto"/>
            </w:tcBorders>
          </w:tcPr>
          <w:p w:rsidR="0081484C" w:rsidRPr="00B77A69" w:rsidRDefault="0081484C" w:rsidP="003F213A">
            <w:pPr>
              <w:jc w:val="center"/>
              <w:rPr>
                <w:rFonts w:ascii="HGSｺﾞｼｯｸM" w:eastAsia="HGSｺﾞｼｯｸM" w:hAnsi="ＭＳ ゴシック"/>
                <w:color w:val="000000"/>
              </w:rPr>
            </w:pP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602DC2"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bottom w:val="single" w:sz="6" w:space="0" w:color="auto"/>
              <w:right w:val="single" w:sz="4" w:space="0" w:color="auto"/>
            </w:tcBorders>
          </w:tcPr>
          <w:p w:rsidR="006827BB" w:rsidRPr="00B77A69" w:rsidRDefault="006827BB" w:rsidP="00D82867">
            <w:pPr>
              <w:rPr>
                <w:rFonts w:ascii="HGSｺﾞｼｯｸM" w:eastAsia="HGSｺﾞｼｯｸM" w:hAnsi="ＭＳ ゴシック"/>
                <w:color w:val="000000"/>
                <w:sz w:val="20"/>
                <w:szCs w:val="20"/>
              </w:rPr>
            </w:pPr>
          </w:p>
          <w:p w:rsidR="00602DC2"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市条例第129条</w:t>
            </w:r>
            <w:r w:rsidR="00602DC2" w:rsidRPr="00B77A69">
              <w:rPr>
                <w:rFonts w:ascii="HGSｺﾞｼｯｸM" w:eastAsia="HGSｺﾞｼｯｸM" w:hAnsi="ＭＳ ゴシック" w:hint="eastAsia"/>
                <w:color w:val="000000"/>
                <w:sz w:val="20"/>
                <w:szCs w:val="20"/>
              </w:rPr>
              <w:t>第2項</w:t>
            </w:r>
          </w:p>
          <w:p w:rsidR="00602DC2" w:rsidRPr="00B77A69" w:rsidRDefault="00602DC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（平18厚労令34第109条第2項）</w:t>
            </w:r>
          </w:p>
        </w:tc>
      </w:tr>
      <w:tr w:rsidR="0081484C" w:rsidRPr="00B77A69" w:rsidTr="00903A19">
        <w:trPr>
          <w:trHeight w:val="925"/>
        </w:trPr>
        <w:tc>
          <w:tcPr>
            <w:tcW w:w="5000" w:type="pct"/>
            <w:gridSpan w:val="4"/>
            <w:tcBorders>
              <w:right w:val="single" w:sz="4" w:space="0" w:color="auto"/>
            </w:tcBorders>
            <w:vAlign w:val="center"/>
          </w:tcPr>
          <w:p w:rsidR="0081484C" w:rsidRPr="00B77A69" w:rsidRDefault="009833EE" w:rsidP="009833EE">
            <w:pPr>
              <w:jc w:val="center"/>
              <w:rPr>
                <w:rFonts w:ascii="HGSｺﾞｼｯｸM" w:eastAsia="HGSｺﾞｼｯｸM" w:hAnsi="ＭＳ ゴシック"/>
                <w:color w:val="000000"/>
                <w:sz w:val="40"/>
                <w:szCs w:val="40"/>
              </w:rPr>
            </w:pPr>
            <w:r w:rsidRPr="00B77A69">
              <w:rPr>
                <w:rFonts w:ascii="HGSｺﾞｼｯｸM" w:eastAsia="HGSｺﾞｼｯｸM" w:hAnsi="ＭＳ ゴシック" w:hint="eastAsia"/>
                <w:color w:val="000000"/>
                <w:sz w:val="40"/>
                <w:szCs w:val="40"/>
              </w:rPr>
              <w:t>第</w:t>
            </w:r>
            <w:r w:rsidR="0081484C" w:rsidRPr="00B77A69">
              <w:rPr>
                <w:rFonts w:ascii="HGSｺﾞｼｯｸM" w:eastAsia="HGSｺﾞｼｯｸM" w:hAnsi="ＭＳ ゴシック" w:hint="eastAsia"/>
                <w:color w:val="000000"/>
                <w:sz w:val="40"/>
                <w:szCs w:val="40"/>
              </w:rPr>
              <w:t>２ 人員に関する基準</w:t>
            </w:r>
          </w:p>
        </w:tc>
      </w:tr>
      <w:tr w:rsidR="00602DC2" w:rsidRPr="00B77A69" w:rsidTr="003F213A">
        <w:tc>
          <w:tcPr>
            <w:tcW w:w="780" w:type="pct"/>
            <w:tcBorders>
              <w:bottom w:val="single" w:sz="6" w:space="0" w:color="auto"/>
            </w:tcBorders>
          </w:tcPr>
          <w:p w:rsidR="006827BB" w:rsidRPr="00B77A69" w:rsidRDefault="006827BB" w:rsidP="00D82867">
            <w:pPr>
              <w:rPr>
                <w:rFonts w:ascii="HGSｺﾞｼｯｸM" w:eastAsia="HGSｺﾞｼｯｸM" w:hAnsi="ＭＳ ゴシック"/>
                <w:color w:val="000000"/>
              </w:rPr>
            </w:pPr>
          </w:p>
          <w:p w:rsidR="00602DC2" w:rsidRPr="00B77A69" w:rsidRDefault="00602DC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基本的事項</w:t>
            </w:r>
          </w:p>
        </w:tc>
        <w:tc>
          <w:tcPr>
            <w:tcW w:w="2914" w:type="pct"/>
            <w:tcBorders>
              <w:bottom w:val="single" w:sz="6" w:space="0" w:color="auto"/>
            </w:tcBorders>
          </w:tcPr>
          <w:tbl>
            <w:tblPr>
              <w:tblpPr w:leftFromText="142" w:rightFromText="142" w:horzAnchor="margin" w:tblpY="-510"/>
              <w:tblOverlap w:val="neve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tblGrid>
            <w:tr w:rsidR="00602DC2" w:rsidRPr="00B77A69" w:rsidTr="00003BD7">
              <w:trPr>
                <w:trHeight w:val="4243"/>
              </w:trPr>
              <w:tc>
                <w:tcPr>
                  <w:tcW w:w="5807" w:type="dxa"/>
                  <w:shd w:val="clear" w:color="auto" w:fill="auto"/>
                  <w:vAlign w:val="center"/>
                </w:tcPr>
                <w:p w:rsidR="00006368" w:rsidRPr="00B77A69" w:rsidRDefault="00602DC2" w:rsidP="00006368">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「常勤」（用語の定義）</w:t>
                  </w:r>
                </w:p>
                <w:p w:rsidR="00006368" w:rsidRPr="00B77A69" w:rsidRDefault="00006368" w:rsidP="00003BD7">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当該事業所における勤務時間が、当該事業所において定められている常勤の従業者が勤務すべき時間数（週32時間を下回る場合は週32時間を基本とする。）に達していることをいうものです。ただし、母性健康管理措置（雇用の分野における男女の均等な機会及び待遇の確保等に関する法律（昭和47年法律第11</w:t>
                  </w:r>
                  <w:r w:rsidR="00003BD7" w:rsidRPr="00B77A69">
                    <w:rPr>
                      <w:rFonts w:ascii="HGSｺﾞｼｯｸM" w:eastAsia="HGSｺﾞｼｯｸM" w:hAnsi="ＭＳ ゴシック" w:hint="eastAsia"/>
                      <w:color w:val="000000"/>
                      <w:szCs w:val="21"/>
                    </w:rPr>
                    <w:t>3</w:t>
                  </w:r>
                  <w:r w:rsidRPr="00B77A69">
                    <w:rPr>
                      <w:rFonts w:ascii="HGSｺﾞｼｯｸM" w:eastAsia="HGSｺﾞｼｯｸM" w:hAnsi="ＭＳ ゴシック" w:hint="eastAsia"/>
                      <w:color w:val="000000"/>
                      <w:szCs w:val="21"/>
                    </w:rPr>
                    <w:t>号）第13条第1項に規定する措置をいう。以下同じ。）又は育児</w:t>
                  </w:r>
                  <w:r w:rsidR="00B33D40">
                    <w:rPr>
                      <w:rFonts w:ascii="HGSｺﾞｼｯｸM" w:eastAsia="HGSｺﾞｼｯｸM" w:hAnsi="ＭＳ ゴシック" w:hint="eastAsia"/>
                      <w:color w:val="000000"/>
                      <w:szCs w:val="21"/>
                    </w:rPr>
                    <w:t>、介護及び治療</w:t>
                  </w:r>
                  <w:r w:rsidRPr="00B77A69">
                    <w:rPr>
                      <w:rFonts w:ascii="HGSｺﾞｼｯｸM" w:eastAsia="HGSｺﾞｼｯｸM" w:hAnsi="ＭＳ ゴシック" w:hint="eastAsia"/>
                      <w:color w:val="000000"/>
                      <w:szCs w:val="21"/>
                    </w:rPr>
                    <w:t>のための所定労働時間の短縮等の措置（育児休業、介護休業等育児又は家族介護を行う労働者の福祉に関する法律（平成</w:t>
                  </w:r>
                  <w:r w:rsidR="00A51BD5" w:rsidRPr="00B77A69">
                    <w:rPr>
                      <w:rFonts w:ascii="HGSｺﾞｼｯｸM" w:eastAsia="HGSｺﾞｼｯｸM" w:hAnsi="ＭＳ ゴシック" w:hint="eastAsia"/>
                      <w:color w:val="000000"/>
                      <w:szCs w:val="21"/>
                    </w:rPr>
                    <w:t>3</w:t>
                  </w:r>
                  <w:r w:rsidRPr="00B77A69">
                    <w:rPr>
                      <w:rFonts w:ascii="HGSｺﾞｼｯｸM" w:eastAsia="HGSｺﾞｼｯｸM" w:hAnsi="ＭＳ ゴシック" w:hint="eastAsia"/>
                      <w:color w:val="000000"/>
                      <w:szCs w:val="21"/>
                    </w:rPr>
                    <w:t>年法律第76号。以下「育児・介護休業法」という。）第23条第１項</w:t>
                  </w:r>
                  <w:r w:rsidR="008B1EB8" w:rsidRPr="00B77A69">
                    <w:rPr>
                      <w:rFonts w:ascii="HGSｺﾞｼｯｸM" w:eastAsia="HGSｺﾞｼｯｸM" w:hAnsi="ＭＳ ゴシック" w:hint="eastAsia"/>
                      <w:color w:val="000000"/>
                      <w:szCs w:val="21"/>
                    </w:rPr>
                    <w:t>、同条第3項又は同法第24条</w:t>
                  </w:r>
                  <w:r w:rsidRPr="00B77A69">
                    <w:rPr>
                      <w:rFonts w:ascii="HGSｺﾞｼｯｸM" w:eastAsia="HGSｺﾞｼｯｸM" w:hAnsi="ＭＳ ゴシック" w:hint="eastAsia"/>
                      <w:color w:val="000000"/>
                      <w:szCs w:val="21"/>
                    </w:rPr>
                    <w:t>に規定する所定労働時間の短縮等の措置</w:t>
                  </w:r>
                  <w:r w:rsidR="00830241">
                    <w:rPr>
                      <w:rFonts w:ascii="HGSｺﾞｼｯｸM" w:eastAsia="HGSｺﾞｼｯｸM" w:hAnsi="ＭＳ ゴシック" w:hint="eastAsia"/>
                      <w:color w:val="000000"/>
                      <w:szCs w:val="21"/>
                    </w:rPr>
                    <w:t>若しくは厚生労働省「事業場における治療と仕事の両立支援のためのガイドライン」に沿って事業者が自主的に設ける所定労働時間の短縮措置</w:t>
                  </w:r>
                  <w:r w:rsidRPr="00B77A69">
                    <w:rPr>
                      <w:rFonts w:ascii="HGSｺﾞｼｯｸM" w:eastAsia="HGSｺﾞｼｯｸM" w:hAnsi="ＭＳ ゴシック" w:hint="eastAsia"/>
                      <w:color w:val="000000"/>
                      <w:szCs w:val="21"/>
                    </w:rPr>
                    <w:t>をいう。以下同じ。）が講じられている者については、利用者の処遇に支障がない体制が事業所として整っている場合は、例外的に常勤の従業者が勤務すべき時間数を30時間として取り扱うことを可能とします。</w:t>
                  </w:r>
                </w:p>
                <w:p w:rsidR="00006368" w:rsidRPr="00B77A69" w:rsidRDefault="00006368" w:rsidP="00003BD7">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また、同一の事業者によって当該事業所に併設される事業所</w:t>
                  </w:r>
                  <w:r w:rsidR="00B33D40" w:rsidRPr="009B4F74">
                    <w:rPr>
                      <w:rFonts w:ascii="HGSｺﾞｼｯｸM" w:eastAsia="HGSｺﾞｼｯｸM" w:hAnsi="ＭＳ ゴシック" w:hint="eastAsia"/>
                      <w:color w:val="000000"/>
                      <w:szCs w:val="21"/>
                    </w:rPr>
                    <w:t>（同一敷地内に所在する又は道路を隔てて隣接する事業所をいうただし、管理上支障がない場合は、その他の事業所を含む。）</w:t>
                  </w:r>
                  <w:r w:rsidRPr="00B77A69">
                    <w:rPr>
                      <w:rFonts w:ascii="HGSｺﾞｼｯｸM" w:eastAsia="HGSｺﾞｼｯｸM" w:hAnsi="ＭＳ ゴシック" w:hint="eastAsia"/>
                      <w:color w:val="000000"/>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１の事業者によって行われる地域密着</w:t>
                  </w:r>
                  <w:r w:rsidRPr="00B77A69">
                    <w:rPr>
                      <w:rFonts w:ascii="HGSｺﾞｼｯｸM" w:eastAsia="HGSｺﾞｼｯｸM" w:hAnsi="ＭＳ ゴシック" w:hint="eastAsia"/>
                      <w:color w:val="000000"/>
                    </w:rPr>
                    <w:lastRenderedPageBreak/>
                    <w:t>型特定施設入居者生活介護事業所と認知症対応型共同生活介護事業所が併設されている場合、地域密着型特定施設入居者生活介護事業所の管理者と認知症対応型共同生活介護事業所の管理者を兼務している者は、その勤務時間の合計が所定の時間に達していれば、常勤要件を満たすことになります。</w:t>
                  </w:r>
                </w:p>
                <w:p w:rsidR="00602DC2" w:rsidRPr="00B77A69" w:rsidRDefault="00006368" w:rsidP="00003BD7">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また、</w:t>
                  </w:r>
                  <w:r w:rsidRPr="00B77A69">
                    <w:rPr>
                      <w:rFonts w:ascii="HGSｺﾞｼｯｸM" w:eastAsia="HGSｺﾞｼｯｸM" w:hAnsi="ＭＳ ゴシック" w:hint="eastAsia"/>
                      <w:color w:val="000000"/>
                    </w:rPr>
                    <w:t>人員</w:t>
                  </w:r>
                  <w:r w:rsidRPr="00B77A69">
                    <w:rPr>
                      <w:rFonts w:ascii="HGSｺﾞｼｯｸM" w:eastAsia="HGSｺﾞｼｯｸM" w:hAnsi="ＭＳ ゴシック" w:hint="eastAsia"/>
                      <w:color w:val="000000"/>
                      <w:szCs w:val="21"/>
                    </w:rPr>
                    <w:t>基準において常勤要件が設けられている場合、従事者が労働基準法（昭和22年法律第49号）第65条に規定する休業（以下「産前産後休業」という。）、母性健康管理措置、育児・介護休業法第2条第1号に規定する育児休業（以下「育児休業」という。）、</w:t>
                  </w:r>
                  <w:r w:rsidR="00003BD7" w:rsidRPr="00B77A69">
                    <w:rPr>
                      <w:rFonts w:ascii="HGSｺﾞｼｯｸM" w:eastAsia="HGSｺﾞｼｯｸM" w:hAnsi="ＭＳ ゴシック" w:hint="eastAsia"/>
                      <w:color w:val="000000"/>
                      <w:szCs w:val="21"/>
                    </w:rPr>
                    <w:t>同条第2号に規定する介護休業（以下「介護休業」という。）、</w:t>
                  </w:r>
                  <w:r w:rsidRPr="00B77A69">
                    <w:rPr>
                      <w:rFonts w:ascii="HGSｺﾞｼｯｸM" w:eastAsia="HGSｺﾞｼｯｸM" w:hAnsi="ＭＳ ゴシック" w:hint="eastAsia"/>
                      <w:color w:val="000000"/>
                      <w:szCs w:val="21"/>
                    </w:rPr>
                    <w:t>同法第23条第2項の育児休業に関する制度に準ずる措置又は同法第24条第1項（第2号に係る部分に限る。）の規定により</w:t>
                  </w:r>
                  <w:r w:rsidR="00B47DF5" w:rsidRPr="00B77A69">
                    <w:rPr>
                      <w:rFonts w:ascii="HGSｺﾞｼｯｸM" w:eastAsia="HGSｺﾞｼｯｸM" w:hAnsi="ＭＳ ゴシック" w:hint="eastAsia"/>
                      <w:color w:val="000000"/>
                      <w:szCs w:val="21"/>
                    </w:rPr>
                    <w:t>同項</w:t>
                  </w:r>
                  <w:r w:rsidRPr="00B77A69">
                    <w:rPr>
                      <w:rFonts w:ascii="HGSｺﾞｼｯｸM" w:eastAsia="HGSｺﾞｼｯｸM" w:hAnsi="ＭＳ ゴシック" w:hint="eastAsia"/>
                      <w:color w:val="000000"/>
                      <w:szCs w:val="21"/>
                    </w:rPr>
                    <w:t>第2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r>
            <w:tr w:rsidR="00602DC2" w:rsidRPr="00B77A69" w:rsidTr="003F213A">
              <w:trPr>
                <w:trHeight w:val="1414"/>
              </w:trPr>
              <w:tc>
                <w:tcPr>
                  <w:tcW w:w="5807" w:type="dxa"/>
                  <w:shd w:val="clear" w:color="auto" w:fill="auto"/>
                  <w:vAlign w:val="center"/>
                </w:tcPr>
                <w:p w:rsidR="00602DC2" w:rsidRPr="00B77A69" w:rsidRDefault="00602DC2" w:rsidP="00D8286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「専ら従事する」「専ら提供に当たる」（用語の定義）</w:t>
                  </w:r>
                </w:p>
                <w:p w:rsidR="00602DC2" w:rsidRPr="00B77A69" w:rsidRDefault="00602DC2" w:rsidP="00373D6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r w:rsidR="00602DC2" w:rsidRPr="00B77A69" w:rsidTr="003F213A">
              <w:trPr>
                <w:trHeight w:val="1414"/>
              </w:trPr>
              <w:tc>
                <w:tcPr>
                  <w:tcW w:w="5807" w:type="dxa"/>
                  <w:shd w:val="clear" w:color="auto" w:fill="auto"/>
                  <w:vAlign w:val="center"/>
                </w:tcPr>
                <w:p w:rsidR="00602DC2" w:rsidRPr="00B77A69" w:rsidRDefault="00602DC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「常勤換算方法」（用語の定義）</w:t>
                  </w:r>
                </w:p>
                <w:p w:rsidR="00006368" w:rsidRPr="00B77A69" w:rsidRDefault="00602DC2" w:rsidP="00373D6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当該事業所の従業者の勤務延時間数を当該事業所において常勤の従業者が勤務すべき時間数（週32時間を下回る場合は週32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地域密着型特定施設入居者生活介護と認知症対応型共同生活介護事業所を併設している場合であって、ある従業者が地域密着型特定施設従業者と認知症対応型共同生活介護事業所従業者を兼務する場合、地域密着型特定施設従業者の勤務延時間数には、地域密着型特定施設従業者としての勤務時間だけを算入することとなるものです。</w:t>
                  </w:r>
                </w:p>
                <w:p w:rsidR="00602DC2" w:rsidRPr="00B77A69" w:rsidRDefault="00006368" w:rsidP="00373D6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ただし、母性健康管理措置又は育児</w:t>
                  </w:r>
                  <w:r w:rsidR="00830241">
                    <w:rPr>
                      <w:rFonts w:ascii="HGSｺﾞｼｯｸM" w:eastAsia="HGSｺﾞｼｯｸM" w:hAnsi="ＭＳ ゴシック" w:hint="eastAsia"/>
                      <w:color w:val="000000"/>
                      <w:szCs w:val="21"/>
                    </w:rPr>
                    <w:t>、介護及び治療</w:t>
                  </w:r>
                  <w:r w:rsidRPr="00B77A69">
                    <w:rPr>
                      <w:rFonts w:ascii="HGSｺﾞｼｯｸM" w:eastAsia="HGSｺﾞｼｯｸM" w:hAnsi="ＭＳ ゴシック" w:hint="eastAsia"/>
                      <w:color w:val="000000"/>
                      <w:szCs w:val="21"/>
                    </w:rPr>
                    <w:t>のための所定労働時間の短縮等の措置が講じられている場合、30時間以上の勤務で、常勤換算方法での計算に当たり、常勤の従業者が勤務すべき時間数を満たしたものとし、</w:t>
                  </w:r>
                  <w:r w:rsidR="005B047F" w:rsidRPr="00B77A69">
                    <w:rPr>
                      <w:rFonts w:ascii="HGSｺﾞｼｯｸM" w:eastAsia="HGSｺﾞｼｯｸM" w:hAnsi="ＭＳ ゴシック" w:hint="eastAsia"/>
                      <w:color w:val="000000"/>
                      <w:szCs w:val="21"/>
                    </w:rPr>
                    <w:t>1</w:t>
                  </w:r>
                  <w:r w:rsidRPr="00B77A69">
                    <w:rPr>
                      <w:rFonts w:ascii="HGSｺﾞｼｯｸM" w:eastAsia="HGSｺﾞｼｯｸM" w:hAnsi="ＭＳ ゴシック" w:hint="eastAsia"/>
                      <w:color w:val="000000"/>
                      <w:szCs w:val="21"/>
                    </w:rPr>
                    <w:t>として取り扱うことを可能とします。</w:t>
                  </w:r>
                </w:p>
              </w:tc>
            </w:tr>
            <w:tr w:rsidR="00602DC2" w:rsidRPr="00B77A69" w:rsidTr="003F213A">
              <w:trPr>
                <w:trHeight w:val="624"/>
              </w:trPr>
              <w:tc>
                <w:tcPr>
                  <w:tcW w:w="5807" w:type="dxa"/>
                  <w:shd w:val="clear" w:color="auto" w:fill="auto"/>
                  <w:vAlign w:val="center"/>
                </w:tcPr>
                <w:p w:rsidR="00602DC2" w:rsidRPr="00B77A69" w:rsidRDefault="00602DC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利用者の数</w:t>
                  </w:r>
                </w:p>
                <w:p w:rsidR="003A42F6" w:rsidRPr="00B77A69" w:rsidRDefault="00602DC2" w:rsidP="00373D6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利用者の数は、前年度の平均値とします（前年度の全利用者の延数を当該前年度の日数で除して得た数とし、小数点第２位以下を切り上げます。）。ただし、新規に指定を受けた場合は、推定数によります。</w:t>
                  </w:r>
                </w:p>
              </w:tc>
            </w:tr>
          </w:tbl>
          <w:p w:rsidR="00602DC2" w:rsidRPr="00B77A69" w:rsidRDefault="00602DC2" w:rsidP="00D82867">
            <w:pPr>
              <w:rPr>
                <w:rFonts w:ascii="HGSｺﾞｼｯｸM" w:eastAsia="HGSｺﾞｼｯｸM" w:hAnsi="ＭＳ ゴシック"/>
                <w:color w:val="000000"/>
              </w:rPr>
            </w:pPr>
          </w:p>
        </w:tc>
        <w:tc>
          <w:tcPr>
            <w:tcW w:w="554" w:type="pct"/>
            <w:tcBorders>
              <w:bottom w:val="single" w:sz="6" w:space="0" w:color="auto"/>
            </w:tcBorders>
          </w:tcPr>
          <w:p w:rsidR="00602DC2" w:rsidRPr="00B77A69" w:rsidRDefault="00602DC2" w:rsidP="00D82867">
            <w:pPr>
              <w:rPr>
                <w:rFonts w:ascii="HGSｺﾞｼｯｸM" w:eastAsia="HGSｺﾞｼｯｸM" w:hAnsi="ＭＳ ゴシック"/>
                <w:color w:val="000000"/>
              </w:rPr>
            </w:pPr>
          </w:p>
        </w:tc>
        <w:tc>
          <w:tcPr>
            <w:tcW w:w="752" w:type="pct"/>
            <w:tcBorders>
              <w:bottom w:val="single" w:sz="6" w:space="0" w:color="auto"/>
              <w:right w:val="single" w:sz="4" w:space="0" w:color="auto"/>
            </w:tcBorders>
          </w:tcPr>
          <w:p w:rsidR="00602DC2" w:rsidRPr="00B77A69" w:rsidRDefault="00602DC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基準解釈通知第2・2(3)</w:t>
            </w:r>
          </w:p>
          <w:p w:rsidR="00602DC2" w:rsidRPr="00B77A69" w:rsidRDefault="00602DC2" w:rsidP="00D82867">
            <w:pPr>
              <w:rPr>
                <w:rFonts w:ascii="HGSｺﾞｼｯｸM" w:eastAsia="HGSｺﾞｼｯｸM" w:hAnsi="ＭＳ ゴシック"/>
                <w:color w:val="000000"/>
              </w:rPr>
            </w:pPr>
          </w:p>
          <w:p w:rsidR="00602DC2" w:rsidRPr="00B77A69" w:rsidRDefault="00602DC2" w:rsidP="00D82867">
            <w:pPr>
              <w:rPr>
                <w:rFonts w:ascii="HGSｺﾞｼｯｸM" w:eastAsia="HGSｺﾞｼｯｸM" w:hAnsi="ＭＳ ゴシック"/>
                <w:color w:val="000000"/>
              </w:rPr>
            </w:pPr>
          </w:p>
          <w:p w:rsidR="00602DC2" w:rsidRPr="00B77A69" w:rsidRDefault="00602DC2" w:rsidP="00D82867">
            <w:pPr>
              <w:rPr>
                <w:rFonts w:ascii="HGSｺﾞｼｯｸM" w:eastAsia="HGSｺﾞｼｯｸM" w:hAnsi="ＭＳ ゴシック"/>
                <w:color w:val="000000"/>
              </w:rPr>
            </w:pPr>
          </w:p>
          <w:p w:rsidR="00602DC2" w:rsidRPr="00B77A69" w:rsidRDefault="00602DC2" w:rsidP="00D82867">
            <w:pPr>
              <w:rPr>
                <w:rFonts w:ascii="HGSｺﾞｼｯｸM" w:eastAsia="HGSｺﾞｼｯｸM" w:hAnsi="ＭＳ ゴシック"/>
                <w:color w:val="000000"/>
              </w:rPr>
            </w:pPr>
          </w:p>
          <w:p w:rsidR="00602DC2" w:rsidRPr="00B77A69" w:rsidRDefault="00602DC2" w:rsidP="00D82867">
            <w:pPr>
              <w:rPr>
                <w:rFonts w:ascii="HGSｺﾞｼｯｸM" w:eastAsia="HGSｺﾞｼｯｸM" w:hAnsi="ＭＳ ゴシック"/>
                <w:color w:val="000000"/>
              </w:rPr>
            </w:pPr>
          </w:p>
          <w:p w:rsidR="00602DC2" w:rsidRPr="00B77A69" w:rsidRDefault="00602DC2" w:rsidP="00D82867">
            <w:pPr>
              <w:rPr>
                <w:rFonts w:ascii="HGSｺﾞｼｯｸM" w:eastAsia="HGSｺﾞｼｯｸM" w:hAnsi="ＭＳ ゴシック"/>
                <w:color w:val="000000"/>
              </w:rPr>
            </w:pPr>
          </w:p>
          <w:p w:rsidR="00602DC2" w:rsidRPr="00B77A69" w:rsidRDefault="00602DC2"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rPr>
                <w:rFonts w:ascii="HGSｺﾞｼｯｸM" w:eastAsia="HGSｺﾞｼｯｸM" w:hAnsi="ＭＳ ゴシック"/>
                <w:color w:val="000000"/>
              </w:rPr>
            </w:pPr>
          </w:p>
          <w:p w:rsidR="00514F06" w:rsidRPr="00B77A69" w:rsidRDefault="00514F06" w:rsidP="00D82867">
            <w:pPr>
              <w:rPr>
                <w:rFonts w:ascii="HGSｺﾞｼｯｸM" w:eastAsia="HGSｺﾞｼｯｸM" w:hAnsi="ＭＳ ゴシック"/>
                <w:color w:val="000000"/>
              </w:rPr>
            </w:pPr>
          </w:p>
          <w:p w:rsidR="00514F06" w:rsidRPr="00B77A69" w:rsidRDefault="00514F06" w:rsidP="00D82867">
            <w:pPr>
              <w:rPr>
                <w:rFonts w:ascii="HGSｺﾞｼｯｸM" w:eastAsia="HGSｺﾞｼｯｸM" w:hAnsi="ＭＳ ゴシック"/>
                <w:color w:val="000000"/>
              </w:rPr>
            </w:pPr>
          </w:p>
          <w:p w:rsidR="00514F06" w:rsidRPr="00B77A69" w:rsidRDefault="00514F06" w:rsidP="00D82867">
            <w:pPr>
              <w:rPr>
                <w:rFonts w:ascii="HGSｺﾞｼｯｸM" w:eastAsia="HGSｺﾞｼｯｸM" w:hAnsi="ＭＳ ゴシック"/>
                <w:color w:val="000000"/>
              </w:rPr>
            </w:pPr>
          </w:p>
          <w:p w:rsidR="00514F06" w:rsidRPr="00B77A69" w:rsidRDefault="00514F06" w:rsidP="00D82867">
            <w:pPr>
              <w:rPr>
                <w:rFonts w:ascii="HGSｺﾞｼｯｸM" w:eastAsia="HGSｺﾞｼｯｸM" w:hAnsi="ＭＳ ゴシック"/>
                <w:color w:val="000000"/>
              </w:rPr>
            </w:pPr>
          </w:p>
          <w:p w:rsidR="00514F06" w:rsidRPr="00B77A69" w:rsidRDefault="00514F06" w:rsidP="00D82867">
            <w:pPr>
              <w:rPr>
                <w:rFonts w:ascii="HGSｺﾞｼｯｸM" w:eastAsia="HGSｺﾞｼｯｸM" w:hAnsi="ＭＳ ゴシック"/>
                <w:color w:val="000000"/>
              </w:rPr>
            </w:pPr>
          </w:p>
          <w:p w:rsidR="00470407" w:rsidRPr="00B77A69" w:rsidRDefault="00470407" w:rsidP="00D82867">
            <w:pPr>
              <w:rPr>
                <w:rFonts w:ascii="HGSｺﾞｼｯｸM" w:eastAsia="HGSｺﾞｼｯｸM" w:hAnsi="ＭＳ ゴシック"/>
                <w:color w:val="000000"/>
              </w:rPr>
            </w:pPr>
          </w:p>
          <w:p w:rsidR="00470407" w:rsidRPr="00B77A69" w:rsidRDefault="00470407" w:rsidP="00D82867">
            <w:pPr>
              <w:rPr>
                <w:rFonts w:ascii="HGSｺﾞｼｯｸM" w:eastAsia="HGSｺﾞｼｯｸM" w:hAnsi="ＭＳ ゴシック"/>
                <w:color w:val="000000"/>
              </w:rPr>
            </w:pPr>
          </w:p>
          <w:p w:rsidR="00470407" w:rsidRPr="00B77A69" w:rsidRDefault="00470407" w:rsidP="00D82867">
            <w:pPr>
              <w:rPr>
                <w:rFonts w:ascii="HGSｺﾞｼｯｸM" w:eastAsia="HGSｺﾞｼｯｸM" w:hAnsi="ＭＳ ゴシック"/>
                <w:color w:val="000000"/>
              </w:rPr>
            </w:pPr>
          </w:p>
          <w:p w:rsidR="00470407" w:rsidRPr="00B77A69" w:rsidRDefault="00470407" w:rsidP="00D82867">
            <w:pPr>
              <w:rPr>
                <w:rFonts w:ascii="HGSｺﾞｼｯｸM" w:eastAsia="HGSｺﾞｼｯｸM" w:hAnsi="ＭＳ ゴシック"/>
                <w:color w:val="000000"/>
              </w:rPr>
            </w:pPr>
          </w:p>
          <w:p w:rsidR="00470407" w:rsidRPr="00B77A69" w:rsidRDefault="00470407" w:rsidP="00D82867">
            <w:pPr>
              <w:rPr>
                <w:rFonts w:ascii="HGSｺﾞｼｯｸM" w:eastAsia="HGSｺﾞｼｯｸM" w:hAnsi="ＭＳ ゴシック"/>
                <w:color w:val="000000"/>
              </w:rPr>
            </w:pPr>
          </w:p>
          <w:p w:rsidR="00470407" w:rsidRPr="00B77A69" w:rsidRDefault="00470407" w:rsidP="00D82867">
            <w:pPr>
              <w:rPr>
                <w:rFonts w:ascii="HGSｺﾞｼｯｸM" w:eastAsia="HGSｺﾞｼｯｸM" w:hAnsi="ＭＳ ゴシック"/>
                <w:color w:val="000000"/>
              </w:rPr>
            </w:pPr>
          </w:p>
          <w:p w:rsidR="00470407" w:rsidRPr="00B77A69" w:rsidRDefault="00470407" w:rsidP="00D82867">
            <w:pPr>
              <w:rPr>
                <w:rFonts w:ascii="HGSｺﾞｼｯｸM" w:eastAsia="HGSｺﾞｼｯｸM" w:hAnsi="ＭＳ ゴシック"/>
                <w:color w:val="000000"/>
              </w:rPr>
            </w:pPr>
          </w:p>
          <w:p w:rsidR="00470407" w:rsidRPr="00B77A69" w:rsidRDefault="00470407" w:rsidP="00D82867">
            <w:pPr>
              <w:rPr>
                <w:rFonts w:ascii="HGSｺﾞｼｯｸM" w:eastAsia="HGSｺﾞｼｯｸM" w:hAnsi="ＭＳ ゴシック"/>
                <w:color w:val="000000"/>
              </w:rPr>
            </w:pPr>
          </w:p>
          <w:p w:rsidR="00470407" w:rsidRPr="00B77A69" w:rsidRDefault="00470407" w:rsidP="00D82867">
            <w:pPr>
              <w:rPr>
                <w:rFonts w:ascii="HGSｺﾞｼｯｸM" w:eastAsia="HGSｺﾞｼｯｸM" w:hAnsi="ＭＳ ゴシック"/>
                <w:color w:val="000000"/>
                <w:sz w:val="20"/>
                <w:szCs w:val="20"/>
              </w:rPr>
            </w:pPr>
          </w:p>
          <w:p w:rsidR="00470407" w:rsidRPr="00B77A69" w:rsidRDefault="00470407" w:rsidP="00D82867">
            <w:pPr>
              <w:rPr>
                <w:rFonts w:ascii="HGSｺﾞｼｯｸM" w:eastAsia="HGSｺﾞｼｯｸM" w:hAnsi="ＭＳ ゴシック"/>
                <w:color w:val="000000"/>
                <w:sz w:val="20"/>
                <w:szCs w:val="20"/>
              </w:rPr>
            </w:pPr>
          </w:p>
          <w:p w:rsidR="00470407" w:rsidRPr="00B77A69" w:rsidRDefault="00470407" w:rsidP="00D82867">
            <w:pPr>
              <w:rPr>
                <w:rFonts w:ascii="HGSｺﾞｼｯｸM" w:eastAsia="HGSｺﾞｼｯｸM" w:hAnsi="ＭＳ ゴシック"/>
                <w:color w:val="000000"/>
                <w:sz w:val="20"/>
                <w:szCs w:val="20"/>
              </w:rPr>
            </w:pPr>
          </w:p>
          <w:p w:rsidR="00470407" w:rsidRPr="00B77A69" w:rsidRDefault="00470407" w:rsidP="00D82867">
            <w:pPr>
              <w:rPr>
                <w:rFonts w:ascii="HGSｺﾞｼｯｸM" w:eastAsia="HGSｺﾞｼｯｸM" w:hAnsi="ＭＳ ゴシック"/>
                <w:color w:val="000000"/>
                <w:sz w:val="20"/>
                <w:szCs w:val="20"/>
              </w:rPr>
            </w:pPr>
          </w:p>
          <w:p w:rsidR="00470407" w:rsidRPr="00B77A69" w:rsidRDefault="00470407" w:rsidP="00D82867">
            <w:pPr>
              <w:rPr>
                <w:rFonts w:ascii="HGSｺﾞｼｯｸM" w:eastAsia="HGSｺﾞｼｯｸM" w:hAnsi="ＭＳ ゴシック"/>
                <w:color w:val="000000"/>
                <w:sz w:val="20"/>
                <w:szCs w:val="20"/>
              </w:rPr>
            </w:pPr>
          </w:p>
          <w:p w:rsidR="00470407" w:rsidRDefault="00470407" w:rsidP="00D82867">
            <w:pPr>
              <w:rPr>
                <w:rFonts w:ascii="HGSｺﾞｼｯｸM" w:eastAsia="HGSｺﾞｼｯｸM" w:hAnsi="ＭＳ ゴシック"/>
                <w:color w:val="000000"/>
                <w:sz w:val="20"/>
                <w:szCs w:val="20"/>
              </w:rPr>
            </w:pPr>
          </w:p>
          <w:p w:rsidR="001072AC" w:rsidRDefault="001072AC" w:rsidP="00D82867">
            <w:pPr>
              <w:rPr>
                <w:rFonts w:ascii="HGSｺﾞｼｯｸM" w:eastAsia="HGSｺﾞｼｯｸM" w:hAnsi="ＭＳ ゴシック"/>
                <w:color w:val="000000"/>
                <w:sz w:val="20"/>
                <w:szCs w:val="20"/>
              </w:rPr>
            </w:pPr>
          </w:p>
          <w:p w:rsidR="001072AC" w:rsidRDefault="001072AC" w:rsidP="00D82867">
            <w:pPr>
              <w:rPr>
                <w:rFonts w:ascii="HGSｺﾞｼｯｸM" w:eastAsia="HGSｺﾞｼｯｸM" w:hAnsi="ＭＳ ゴシック"/>
                <w:color w:val="000000"/>
                <w:sz w:val="20"/>
                <w:szCs w:val="20"/>
              </w:rPr>
            </w:pPr>
          </w:p>
          <w:p w:rsidR="001072AC" w:rsidRPr="00B77A69" w:rsidRDefault="001072AC" w:rsidP="00D82867">
            <w:pPr>
              <w:rPr>
                <w:rFonts w:ascii="HGSｺﾞｼｯｸM" w:eastAsia="HGSｺﾞｼｯｸM" w:hAnsi="ＭＳ ゴシック"/>
                <w:color w:val="000000"/>
                <w:sz w:val="20"/>
                <w:szCs w:val="20"/>
              </w:rPr>
            </w:pPr>
          </w:p>
          <w:p w:rsidR="00602DC2" w:rsidRPr="00B77A69" w:rsidRDefault="00602DC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基準解釈通知第2・2(4)</w:t>
            </w:r>
          </w:p>
          <w:p w:rsidR="00602DC2" w:rsidRPr="00B77A69" w:rsidRDefault="00602DC2" w:rsidP="00D82867">
            <w:pPr>
              <w:rPr>
                <w:rFonts w:ascii="HGSｺﾞｼｯｸM" w:eastAsia="HGSｺﾞｼｯｸM" w:hAnsi="ＭＳ ゴシック"/>
                <w:color w:val="000000"/>
                <w:sz w:val="20"/>
                <w:szCs w:val="20"/>
              </w:rPr>
            </w:pPr>
          </w:p>
          <w:p w:rsidR="00602DC2" w:rsidRPr="00B77A69" w:rsidRDefault="00602DC2" w:rsidP="00D82867">
            <w:pPr>
              <w:rPr>
                <w:rFonts w:ascii="HGSｺﾞｼｯｸM" w:eastAsia="HGSｺﾞｼｯｸM" w:hAnsi="ＭＳ ゴシック"/>
                <w:color w:val="000000"/>
                <w:sz w:val="20"/>
                <w:szCs w:val="20"/>
              </w:rPr>
            </w:pPr>
          </w:p>
          <w:p w:rsidR="00602DC2" w:rsidRPr="00B77A69" w:rsidRDefault="00602DC2" w:rsidP="00D82867">
            <w:pPr>
              <w:rPr>
                <w:rFonts w:ascii="HGSｺﾞｼｯｸM" w:eastAsia="HGSｺﾞｼｯｸM" w:hAnsi="ＭＳ ゴシック"/>
                <w:color w:val="000000"/>
                <w:sz w:val="20"/>
                <w:szCs w:val="20"/>
              </w:rPr>
            </w:pPr>
          </w:p>
          <w:p w:rsidR="003E06BB" w:rsidRPr="00B77A69" w:rsidRDefault="003E06BB" w:rsidP="00D82867">
            <w:pPr>
              <w:rPr>
                <w:rFonts w:ascii="HGSｺﾞｼｯｸM" w:eastAsia="HGSｺﾞｼｯｸM" w:hAnsi="ＭＳ ゴシック"/>
                <w:color w:val="000000"/>
                <w:sz w:val="20"/>
                <w:szCs w:val="20"/>
              </w:rPr>
            </w:pPr>
          </w:p>
          <w:p w:rsidR="00602DC2" w:rsidRPr="00B77A69" w:rsidRDefault="00602DC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基準解釈通知第2・2(1)</w:t>
            </w:r>
          </w:p>
          <w:p w:rsidR="00602DC2" w:rsidRPr="00B77A69" w:rsidRDefault="00602DC2" w:rsidP="00D82867">
            <w:pPr>
              <w:rPr>
                <w:rFonts w:ascii="HGSｺﾞｼｯｸM" w:eastAsia="HGSｺﾞｼｯｸM" w:hAnsi="ＭＳ ゴシック"/>
                <w:color w:val="000000"/>
                <w:sz w:val="20"/>
                <w:szCs w:val="20"/>
              </w:rPr>
            </w:pPr>
          </w:p>
          <w:p w:rsidR="00602DC2" w:rsidRPr="00B77A69" w:rsidRDefault="00602DC2" w:rsidP="00D82867">
            <w:pPr>
              <w:rPr>
                <w:rFonts w:ascii="HGSｺﾞｼｯｸM" w:eastAsia="HGSｺﾞｼｯｸM" w:hAnsi="ＭＳ ゴシック"/>
                <w:color w:val="000000"/>
                <w:sz w:val="20"/>
                <w:szCs w:val="20"/>
              </w:rPr>
            </w:pPr>
          </w:p>
          <w:p w:rsidR="00602DC2" w:rsidRPr="00B77A69" w:rsidRDefault="00470407"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令和3年度介護報酬改定に</w:t>
            </w:r>
            <w:r w:rsidRPr="00B77A69">
              <w:rPr>
                <w:rFonts w:ascii="HGSｺﾞｼｯｸM" w:eastAsia="HGSｺﾞｼｯｸM" w:hAnsi="ＭＳ ゴシック" w:hint="eastAsia"/>
                <w:color w:val="000000"/>
                <w:spacing w:val="2"/>
                <w:w w:val="78"/>
                <w:kern w:val="0"/>
                <w:sz w:val="20"/>
                <w:szCs w:val="20"/>
                <w:fitText w:val="1300" w:id="-1776560384"/>
              </w:rPr>
              <w:t>関するQ＆A(vol.1</w:t>
            </w:r>
            <w:r w:rsidRPr="00B77A69">
              <w:rPr>
                <w:rFonts w:ascii="HGSｺﾞｼｯｸM" w:eastAsia="HGSｺﾞｼｯｸM" w:hAnsi="ＭＳ ゴシック" w:hint="eastAsia"/>
                <w:color w:val="000000"/>
                <w:spacing w:val="-7"/>
                <w:w w:val="78"/>
                <w:kern w:val="0"/>
                <w:sz w:val="20"/>
                <w:szCs w:val="20"/>
                <w:fitText w:val="1300" w:id="-1776560384"/>
              </w:rPr>
              <w:t>)</w:t>
            </w:r>
            <w:r w:rsidRPr="00B77A69">
              <w:rPr>
                <w:rFonts w:ascii="HGSｺﾞｼｯｸM" w:eastAsia="HGSｺﾞｼｯｸM" w:hAnsi="ＭＳ ゴシック" w:hint="eastAsia"/>
                <w:color w:val="000000"/>
                <w:sz w:val="20"/>
                <w:szCs w:val="20"/>
              </w:rPr>
              <w:t>問1</w:t>
            </w:r>
          </w:p>
          <w:p w:rsidR="00602DC2" w:rsidRPr="00B77A69" w:rsidRDefault="00602DC2"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A0CF8" w:rsidRPr="00B77A69" w:rsidRDefault="006A0CF8" w:rsidP="00D82867">
            <w:pPr>
              <w:rPr>
                <w:rFonts w:ascii="HGSｺﾞｼｯｸM" w:eastAsia="HGSｺﾞｼｯｸM" w:hAnsi="ＭＳ ゴシック"/>
                <w:color w:val="000000"/>
                <w:sz w:val="20"/>
                <w:szCs w:val="20"/>
              </w:rPr>
            </w:pPr>
          </w:p>
          <w:p w:rsidR="00602DC2" w:rsidRPr="00B77A69" w:rsidRDefault="00602DC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基準解釈通知第2・2(5)</w:t>
            </w:r>
          </w:p>
        </w:tc>
      </w:tr>
      <w:tr w:rsidR="003E06BB" w:rsidRPr="00B77A69" w:rsidTr="003F213A">
        <w:trPr>
          <w:cantSplit/>
        </w:trPr>
        <w:tc>
          <w:tcPr>
            <w:tcW w:w="780" w:type="pct"/>
            <w:vMerge w:val="restart"/>
          </w:tcPr>
          <w:p w:rsidR="003E06BB" w:rsidRPr="00B77A69" w:rsidRDefault="003E06BB" w:rsidP="00D82867">
            <w:pPr>
              <w:ind w:left="420"/>
              <w:rPr>
                <w:rFonts w:ascii="HGSｺﾞｼｯｸM" w:eastAsia="HGSｺﾞｼｯｸM" w:hAnsi="ＭＳ ゴシック"/>
                <w:color w:val="000000"/>
              </w:rPr>
            </w:pPr>
          </w:p>
          <w:p w:rsidR="003E06BB" w:rsidRPr="00B77A69" w:rsidRDefault="002005B8" w:rsidP="002005B8">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3E06BB" w:rsidRPr="00B77A69">
              <w:rPr>
                <w:rFonts w:ascii="HGSｺﾞｼｯｸM" w:eastAsia="HGSｺﾞｼｯｸM" w:hAnsi="ＭＳ ゴシック" w:hint="eastAsia"/>
                <w:color w:val="000000"/>
              </w:rPr>
              <w:t>生活相談員</w:t>
            </w:r>
          </w:p>
        </w:tc>
        <w:tc>
          <w:tcPr>
            <w:tcW w:w="2914" w:type="pct"/>
          </w:tcPr>
          <w:p w:rsidR="003E06BB" w:rsidRPr="00B77A69" w:rsidRDefault="003E06BB" w:rsidP="00D82867">
            <w:pPr>
              <w:ind w:left="453"/>
              <w:rPr>
                <w:rFonts w:ascii="HGSｺﾞｼｯｸM" w:eastAsia="HGSｺﾞｼｯｸM" w:hAnsi="ＭＳ ゴシック"/>
                <w:color w:val="000000"/>
              </w:rPr>
            </w:pPr>
          </w:p>
          <w:p w:rsidR="003E06BB" w:rsidRPr="00B77A69" w:rsidRDefault="002005B8" w:rsidP="002005B8">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3E06BB" w:rsidRPr="00B77A69">
              <w:rPr>
                <w:rFonts w:ascii="HGSｺﾞｼｯｸM" w:eastAsia="HGSｺﾞｼｯｸM" w:hAnsi="ＭＳ ゴシック" w:hint="eastAsia"/>
                <w:color w:val="000000"/>
              </w:rPr>
              <w:t xml:space="preserve">　生活相談員を</w:t>
            </w:r>
            <w:r w:rsidR="00B6144F" w:rsidRPr="00B77A69">
              <w:rPr>
                <w:rFonts w:ascii="HGSｺﾞｼｯｸM" w:eastAsia="HGSｺﾞｼｯｸM" w:hAnsi="ＭＳ ゴシック" w:hint="eastAsia"/>
                <w:color w:val="000000"/>
              </w:rPr>
              <w:t>1</w:t>
            </w:r>
            <w:r w:rsidR="003E06BB" w:rsidRPr="00B77A69">
              <w:rPr>
                <w:rFonts w:ascii="HGSｺﾞｼｯｸM" w:eastAsia="HGSｺﾞｼｯｸM" w:hAnsi="ＭＳ ゴシック" w:hint="eastAsia"/>
                <w:color w:val="000000"/>
              </w:rPr>
              <w:t>人以上配置していますか。</w:t>
            </w:r>
          </w:p>
          <w:p w:rsidR="003E06BB" w:rsidRPr="00B77A69" w:rsidRDefault="003E06BB" w:rsidP="00D82867">
            <w:pPr>
              <w:ind w:left="453"/>
              <w:rPr>
                <w:rFonts w:ascii="HGSｺﾞｼｯｸM" w:eastAsia="HGSｺﾞｼｯｸM" w:hAnsi="ＭＳ ゴシック"/>
                <w:color w:val="000000"/>
              </w:rPr>
            </w:pPr>
          </w:p>
          <w:p w:rsidR="003E06BB" w:rsidRPr="00B77A69" w:rsidRDefault="003E06BB" w:rsidP="00D82867">
            <w:pPr>
              <w:ind w:left="453"/>
              <w:rPr>
                <w:rFonts w:ascii="HGSｺﾞｼｯｸM" w:eastAsia="HGSｺﾞｼｯｸM" w:hAnsi="ＭＳ ゴシック"/>
                <w:color w:val="000000"/>
              </w:rPr>
            </w:pPr>
          </w:p>
          <w:p w:rsidR="003E06BB" w:rsidRPr="00B77A69" w:rsidRDefault="003E06BB" w:rsidP="00D82867">
            <w:pPr>
              <w:ind w:left="453"/>
              <w:rPr>
                <w:rFonts w:ascii="HGSｺﾞｼｯｸM" w:eastAsia="HGSｺﾞｼｯｸM" w:hAnsi="ＭＳ ゴシック"/>
                <w:color w:val="000000"/>
              </w:rPr>
            </w:pPr>
          </w:p>
          <w:p w:rsidR="003E06BB" w:rsidRPr="00B77A69" w:rsidRDefault="003E06BB" w:rsidP="00D82867">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tblGrid>
            <w:tr w:rsidR="003E06BB" w:rsidRPr="00B77A69" w:rsidTr="00602DC2">
              <w:trPr>
                <w:trHeight w:val="947"/>
              </w:trPr>
              <w:tc>
                <w:tcPr>
                  <w:tcW w:w="9952" w:type="dxa"/>
                  <w:shd w:val="clear" w:color="auto" w:fill="auto"/>
                  <w:vAlign w:val="center"/>
                </w:tcPr>
                <w:p w:rsidR="003E06BB" w:rsidRPr="00B77A69" w:rsidRDefault="003E06BB" w:rsidP="00FE7E4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職務の遂行に支障がない場合は、同一敷地内にある他の事業所、施設等の職務に従事することができます(以下看護職員及び介護職員、機能訓練指導員並びに計画作成担当者も同様）。</w:t>
                  </w:r>
                </w:p>
              </w:tc>
            </w:tr>
          </w:tbl>
          <w:p w:rsidR="003E06BB" w:rsidRPr="00B77A69" w:rsidRDefault="003E06BB" w:rsidP="00D82867">
            <w:pPr>
              <w:rPr>
                <w:rFonts w:ascii="HGSｺﾞｼｯｸM" w:eastAsia="HGSｺﾞｼｯｸM" w:hAnsi="ＭＳ ゴシック"/>
                <w:color w:val="000000"/>
              </w:rPr>
            </w:pPr>
          </w:p>
        </w:tc>
        <w:tc>
          <w:tcPr>
            <w:tcW w:w="554" w:type="pct"/>
          </w:tcPr>
          <w:p w:rsidR="003E06BB" w:rsidRPr="00B77A69" w:rsidRDefault="003E06BB" w:rsidP="003F213A">
            <w:pPr>
              <w:jc w:val="center"/>
              <w:rPr>
                <w:rFonts w:ascii="HGSｺﾞｼｯｸM" w:eastAsia="HGSｺﾞｼｯｸM" w:hAnsi="ＭＳ ゴシック"/>
                <w:color w:val="000000"/>
              </w:rPr>
            </w:pP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3E06BB"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right w:val="single" w:sz="4" w:space="0" w:color="auto"/>
            </w:tcBorders>
          </w:tcPr>
          <w:p w:rsidR="003E06BB" w:rsidRPr="00B77A69" w:rsidRDefault="003E06BB" w:rsidP="00D82867">
            <w:pPr>
              <w:rPr>
                <w:rFonts w:ascii="HGSｺﾞｼｯｸM" w:eastAsia="HGSｺﾞｼｯｸM" w:hAnsi="ＭＳ ゴシック"/>
                <w:color w:val="000000"/>
                <w:sz w:val="20"/>
                <w:szCs w:val="20"/>
              </w:rPr>
            </w:pPr>
          </w:p>
          <w:p w:rsidR="003E06BB"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w:t>
            </w:r>
            <w:r w:rsidR="003E06BB" w:rsidRPr="00B77A69">
              <w:rPr>
                <w:rFonts w:ascii="HGSｺﾞｼｯｸM" w:eastAsia="HGSｺﾞｼｯｸM" w:hAnsi="ＭＳ ゴシック" w:hint="eastAsia"/>
                <w:color w:val="000000"/>
                <w:sz w:val="20"/>
                <w:szCs w:val="20"/>
              </w:rPr>
              <w:t>第1項第1号</w:t>
            </w:r>
          </w:p>
          <w:p w:rsidR="003E06BB" w:rsidRPr="00B77A69" w:rsidRDefault="003E06BB"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（平18厚労令34第110条第1項第1号）</w:t>
            </w:r>
          </w:p>
          <w:p w:rsidR="003E06BB" w:rsidRPr="00B77A69" w:rsidRDefault="003E06BB" w:rsidP="00D82867">
            <w:pPr>
              <w:rPr>
                <w:rFonts w:ascii="HGSｺﾞｼｯｸM" w:eastAsia="HGSｺﾞｼｯｸM" w:hAnsi="ＭＳ ゴシック"/>
                <w:color w:val="000000"/>
                <w:sz w:val="20"/>
                <w:szCs w:val="20"/>
              </w:rPr>
            </w:pPr>
          </w:p>
          <w:p w:rsidR="003E06BB"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w:t>
            </w:r>
            <w:r w:rsidR="003E06BB" w:rsidRPr="00B77A69">
              <w:rPr>
                <w:rFonts w:ascii="HGSｺﾞｼｯｸM" w:eastAsia="HGSｺﾞｼｯｸM" w:hAnsi="ＭＳ ゴシック" w:hint="eastAsia"/>
                <w:color w:val="000000"/>
                <w:sz w:val="20"/>
                <w:szCs w:val="20"/>
              </w:rPr>
              <w:t>第8項</w:t>
            </w:r>
          </w:p>
          <w:p w:rsidR="003E06BB" w:rsidRPr="00B77A69" w:rsidRDefault="003E06BB"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（平18厚労令34第110条第8項</w:t>
            </w:r>
            <w:r w:rsidRPr="00B77A69">
              <w:rPr>
                <w:rFonts w:ascii="HGSｺﾞｼｯｸM" w:eastAsia="HGSｺﾞｼｯｸM" w:hAnsi="ＭＳ ゴシック"/>
                <w:color w:val="000000"/>
                <w:sz w:val="20"/>
                <w:szCs w:val="20"/>
              </w:rPr>
              <w:t>）</w:t>
            </w:r>
          </w:p>
        </w:tc>
      </w:tr>
      <w:tr w:rsidR="00602DC2" w:rsidRPr="00B77A69" w:rsidTr="003F213A">
        <w:tc>
          <w:tcPr>
            <w:tcW w:w="780" w:type="pct"/>
            <w:vMerge/>
            <w:tcBorders>
              <w:top w:val="single" w:sz="6" w:space="0" w:color="auto"/>
            </w:tcBorders>
          </w:tcPr>
          <w:p w:rsidR="00602DC2" w:rsidRPr="00B77A69" w:rsidRDefault="00602DC2" w:rsidP="00D82867">
            <w:pPr>
              <w:numPr>
                <w:ilvl w:val="0"/>
                <w:numId w:val="3"/>
              </w:numPr>
              <w:rPr>
                <w:rFonts w:ascii="HGSｺﾞｼｯｸM" w:eastAsia="HGSｺﾞｼｯｸM" w:hAnsi="ＭＳ ゴシック"/>
                <w:color w:val="000000"/>
              </w:rPr>
            </w:pPr>
          </w:p>
        </w:tc>
        <w:tc>
          <w:tcPr>
            <w:tcW w:w="2914" w:type="pct"/>
            <w:tcBorders>
              <w:top w:val="single" w:sz="6" w:space="0" w:color="auto"/>
              <w:bottom w:val="single" w:sz="6" w:space="0" w:color="auto"/>
            </w:tcBorders>
          </w:tcPr>
          <w:p w:rsidR="003E06BB" w:rsidRPr="00B77A69" w:rsidRDefault="003E06BB" w:rsidP="00D82867">
            <w:pPr>
              <w:ind w:left="453"/>
              <w:rPr>
                <w:rFonts w:ascii="HGSｺﾞｼｯｸM" w:eastAsia="HGSｺﾞｼｯｸM" w:hAnsi="ＭＳ ゴシック"/>
                <w:color w:val="000000"/>
              </w:rPr>
            </w:pPr>
          </w:p>
          <w:p w:rsidR="00602DC2" w:rsidRPr="00B77A69" w:rsidRDefault="00B6144F" w:rsidP="00B6144F">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3E06BB" w:rsidRPr="00B77A69">
              <w:rPr>
                <w:rFonts w:ascii="HGSｺﾞｼｯｸM" w:eastAsia="HGSｺﾞｼｯｸM" w:hAnsi="ＭＳ ゴシック" w:hint="eastAsia"/>
                <w:color w:val="000000"/>
              </w:rPr>
              <w:t xml:space="preserve">　</w:t>
            </w:r>
            <w:r w:rsidR="00602DC2" w:rsidRPr="00B77A69">
              <w:rPr>
                <w:rFonts w:ascii="HGSｺﾞｼｯｸM" w:eastAsia="HGSｺﾞｼｯｸM" w:hAnsi="ＭＳ ゴシック" w:hint="eastAsia"/>
                <w:color w:val="000000"/>
              </w:rPr>
              <w:t>生活相談員のうち</w:t>
            </w:r>
            <w:r w:rsidRPr="00B77A69">
              <w:rPr>
                <w:rFonts w:ascii="HGSｺﾞｼｯｸM" w:eastAsia="HGSｺﾞｼｯｸM" w:hAnsi="ＭＳ ゴシック" w:hint="eastAsia"/>
                <w:color w:val="000000"/>
              </w:rPr>
              <w:t>1</w:t>
            </w:r>
            <w:r w:rsidR="00602DC2" w:rsidRPr="00B77A69">
              <w:rPr>
                <w:rFonts w:ascii="HGSｺﾞｼｯｸM" w:eastAsia="HGSｺﾞｼｯｸM" w:hAnsi="ＭＳ ゴシック" w:hint="eastAsia"/>
                <w:color w:val="000000"/>
              </w:rPr>
              <w:t>人以上を常勤としていますか。</w:t>
            </w:r>
          </w:p>
        </w:tc>
        <w:tc>
          <w:tcPr>
            <w:tcW w:w="554" w:type="pct"/>
            <w:tcBorders>
              <w:top w:val="single" w:sz="6" w:space="0" w:color="auto"/>
              <w:bottom w:val="single" w:sz="6" w:space="0" w:color="auto"/>
            </w:tcBorders>
          </w:tcPr>
          <w:p w:rsidR="0081484C" w:rsidRPr="00B77A69" w:rsidRDefault="0081484C" w:rsidP="003F213A">
            <w:pPr>
              <w:jc w:val="center"/>
              <w:rPr>
                <w:rFonts w:ascii="HGSｺﾞｼｯｸM" w:eastAsia="HGSｺﾞｼｯｸM" w:hAnsi="ＭＳ ゴシック"/>
                <w:color w:val="000000"/>
              </w:rPr>
            </w:pP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602DC2"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3E06BB" w:rsidRPr="00B77A69" w:rsidRDefault="003E06BB" w:rsidP="00D82867">
            <w:pPr>
              <w:rPr>
                <w:rFonts w:ascii="HGSｺﾞｼｯｸM" w:eastAsia="HGSｺﾞｼｯｸM" w:hAnsi="ＭＳ ゴシック"/>
                <w:color w:val="000000"/>
              </w:rPr>
            </w:pPr>
          </w:p>
          <w:p w:rsidR="00602DC2" w:rsidRPr="00B77A69" w:rsidRDefault="0069016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市条例第130条</w:t>
            </w:r>
            <w:r w:rsidR="00602DC2" w:rsidRPr="00B77A69">
              <w:rPr>
                <w:rFonts w:ascii="HGSｺﾞｼｯｸM" w:eastAsia="HGSｺﾞｼｯｸM" w:hAnsi="ＭＳ ゴシック" w:hint="eastAsia"/>
                <w:color w:val="000000"/>
              </w:rPr>
              <w:t>第3項</w:t>
            </w:r>
          </w:p>
          <w:p w:rsidR="00602DC2" w:rsidRPr="00B77A69" w:rsidRDefault="00602DC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（平18厚労令34第110条第3項</w:t>
            </w:r>
            <w:r w:rsidRPr="00B77A69">
              <w:rPr>
                <w:rFonts w:ascii="HGSｺﾞｼｯｸM" w:eastAsia="HGSｺﾞｼｯｸM" w:hAnsi="ＭＳ ゴシック"/>
                <w:color w:val="000000"/>
              </w:rPr>
              <w:t>）</w:t>
            </w:r>
          </w:p>
        </w:tc>
      </w:tr>
      <w:tr w:rsidR="003E06BB" w:rsidRPr="00B77A69" w:rsidTr="003F213A">
        <w:tc>
          <w:tcPr>
            <w:tcW w:w="780" w:type="pct"/>
            <w:vMerge w:val="restart"/>
            <w:tcBorders>
              <w:bottom w:val="single" w:sz="6" w:space="0" w:color="auto"/>
            </w:tcBorders>
          </w:tcPr>
          <w:p w:rsidR="003E06BB" w:rsidRPr="00B77A69" w:rsidRDefault="003E06BB" w:rsidP="00D82867">
            <w:pPr>
              <w:ind w:left="420"/>
              <w:rPr>
                <w:rFonts w:ascii="HGSｺﾞｼｯｸM" w:eastAsia="HGSｺﾞｼｯｸM" w:hAnsi="ＭＳ ゴシック"/>
                <w:color w:val="000000"/>
              </w:rPr>
            </w:pPr>
          </w:p>
          <w:p w:rsidR="003E06BB" w:rsidRPr="00B77A69" w:rsidRDefault="004C71B6" w:rsidP="004C71B6">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3E06BB" w:rsidRPr="00B77A69">
              <w:rPr>
                <w:rFonts w:ascii="HGSｺﾞｼｯｸM" w:eastAsia="HGSｺﾞｼｯｸM" w:hAnsi="ＭＳ ゴシック" w:hint="eastAsia"/>
                <w:color w:val="000000"/>
              </w:rPr>
              <w:t>看護職員又は介護職員</w:t>
            </w:r>
          </w:p>
        </w:tc>
        <w:tc>
          <w:tcPr>
            <w:tcW w:w="2914" w:type="pct"/>
            <w:tcBorders>
              <w:top w:val="single" w:sz="6" w:space="0" w:color="auto"/>
            </w:tcBorders>
          </w:tcPr>
          <w:p w:rsidR="003E06BB" w:rsidRPr="00B77A69" w:rsidRDefault="003E06BB" w:rsidP="00D82867">
            <w:pPr>
              <w:ind w:left="453"/>
              <w:rPr>
                <w:rFonts w:ascii="HGSｺﾞｼｯｸM" w:eastAsia="HGSｺﾞｼｯｸM" w:hAnsi="ＭＳ ゴシック"/>
                <w:color w:val="000000"/>
              </w:rPr>
            </w:pPr>
          </w:p>
          <w:p w:rsidR="003E06BB" w:rsidRPr="00B77A69" w:rsidRDefault="004C71B6" w:rsidP="004C71B6">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3E06BB" w:rsidRPr="00B77A69">
              <w:rPr>
                <w:rFonts w:ascii="HGSｺﾞｼｯｸM" w:eastAsia="HGSｺﾞｼｯｸM" w:hAnsi="ＭＳ ゴシック" w:hint="eastAsia"/>
                <w:color w:val="000000"/>
              </w:rPr>
              <w:t xml:space="preserve">　常勤換算方法で、利用者の数が</w:t>
            </w:r>
            <w:r w:rsidRPr="00B77A69">
              <w:rPr>
                <w:rFonts w:ascii="HGSｺﾞｼｯｸM" w:eastAsia="HGSｺﾞｼｯｸM" w:hAnsi="ＭＳ ゴシック" w:hint="eastAsia"/>
                <w:color w:val="000000"/>
              </w:rPr>
              <w:t>3</w:t>
            </w:r>
            <w:r w:rsidR="003E06BB" w:rsidRPr="00B77A69">
              <w:rPr>
                <w:rFonts w:ascii="HGSｺﾞｼｯｸM" w:eastAsia="HGSｺﾞｼｯｸM" w:hAnsi="ＭＳ ゴシック" w:hint="eastAsia"/>
                <w:color w:val="000000"/>
              </w:rPr>
              <w:t>人又はその端数を増すごとに</w:t>
            </w:r>
            <w:r w:rsidRPr="00B77A69">
              <w:rPr>
                <w:rFonts w:ascii="HGSｺﾞｼｯｸM" w:eastAsia="HGSｺﾞｼｯｸM" w:hAnsi="ＭＳ ゴシック" w:hint="eastAsia"/>
                <w:color w:val="000000"/>
              </w:rPr>
              <w:t>1</w:t>
            </w:r>
            <w:r w:rsidR="003E06BB" w:rsidRPr="00B77A69">
              <w:rPr>
                <w:rFonts w:ascii="HGSｺﾞｼｯｸM" w:eastAsia="HGSｺﾞｼｯｸM" w:hAnsi="ＭＳ ゴシック" w:hint="eastAsia"/>
                <w:color w:val="000000"/>
              </w:rPr>
              <w:t>人以上の看護職員及び介護職員を配置していますか。</w:t>
            </w:r>
          </w:p>
          <w:p w:rsidR="003E06BB" w:rsidRPr="00B77A69" w:rsidRDefault="003E06BB" w:rsidP="00D82867">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tblGrid>
            <w:tr w:rsidR="003E06BB" w:rsidRPr="00B77A69" w:rsidTr="00602DC2">
              <w:trPr>
                <w:trHeight w:val="701"/>
              </w:trPr>
              <w:tc>
                <w:tcPr>
                  <w:tcW w:w="9952" w:type="dxa"/>
                  <w:shd w:val="clear" w:color="auto" w:fill="auto"/>
                  <w:vAlign w:val="center"/>
                </w:tcPr>
                <w:p w:rsidR="003E06BB" w:rsidRPr="00B77A69" w:rsidRDefault="003E06BB" w:rsidP="00D8286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看護職員は、次のいずれかの資格を有している者をいいます。</w:t>
                  </w:r>
                </w:p>
                <w:p w:rsidR="003E06BB" w:rsidRPr="00B77A69" w:rsidRDefault="004C71B6" w:rsidP="004C71B6">
                  <w:pPr>
                    <w:ind w:leftChars="100" w:left="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①　</w:t>
                  </w:r>
                  <w:r w:rsidR="003E06BB" w:rsidRPr="00B77A69">
                    <w:rPr>
                      <w:rFonts w:ascii="HGSｺﾞｼｯｸM" w:eastAsia="HGSｺﾞｼｯｸM" w:hAnsi="ＭＳ ゴシック" w:hint="eastAsia"/>
                      <w:color w:val="000000"/>
                    </w:rPr>
                    <w:t>看護師</w:t>
                  </w:r>
                </w:p>
                <w:p w:rsidR="003E06BB" w:rsidRPr="00B77A69" w:rsidRDefault="004C71B6" w:rsidP="004C71B6">
                  <w:pPr>
                    <w:ind w:leftChars="100" w:left="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②　</w:t>
                  </w:r>
                  <w:r w:rsidR="003E06BB" w:rsidRPr="00B77A69">
                    <w:rPr>
                      <w:rFonts w:ascii="HGSｺﾞｼｯｸM" w:eastAsia="HGSｺﾞｼｯｸM" w:hAnsi="ＭＳ ゴシック" w:hint="eastAsia"/>
                      <w:color w:val="000000"/>
                    </w:rPr>
                    <w:t>准看護師</w:t>
                  </w:r>
                </w:p>
              </w:tc>
            </w:tr>
          </w:tbl>
          <w:p w:rsidR="003E06BB" w:rsidRPr="00B77A69" w:rsidRDefault="003E06BB" w:rsidP="00D82867">
            <w:pPr>
              <w:rPr>
                <w:rFonts w:ascii="HGSｺﾞｼｯｸM" w:eastAsia="HGSｺﾞｼｯｸM" w:hAnsi="ＭＳ ゴシック"/>
                <w:color w:val="000000"/>
              </w:rPr>
            </w:pPr>
          </w:p>
        </w:tc>
        <w:tc>
          <w:tcPr>
            <w:tcW w:w="554" w:type="pct"/>
            <w:tcBorders>
              <w:top w:val="single" w:sz="6" w:space="0" w:color="auto"/>
            </w:tcBorders>
          </w:tcPr>
          <w:p w:rsidR="003E06BB" w:rsidRPr="00B77A69" w:rsidRDefault="003E06BB" w:rsidP="003F213A">
            <w:pPr>
              <w:jc w:val="center"/>
              <w:rPr>
                <w:rFonts w:ascii="HGSｺﾞｼｯｸM" w:eastAsia="HGSｺﾞｼｯｸM" w:hAnsi="ＭＳ ゴシック"/>
                <w:color w:val="000000"/>
              </w:rPr>
            </w:pP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3E06BB"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3E06BB" w:rsidRPr="00B77A69" w:rsidRDefault="003E06BB" w:rsidP="00D82867">
            <w:pPr>
              <w:rPr>
                <w:rFonts w:ascii="HGSｺﾞｼｯｸM" w:eastAsia="HGSｺﾞｼｯｸM" w:hAnsi="ＭＳ ゴシック"/>
                <w:color w:val="000000"/>
                <w:sz w:val="20"/>
                <w:szCs w:val="20"/>
              </w:rPr>
            </w:pPr>
          </w:p>
          <w:p w:rsidR="003E06BB"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w:t>
            </w:r>
            <w:r w:rsidR="003E06BB" w:rsidRPr="00B77A69">
              <w:rPr>
                <w:rFonts w:ascii="HGSｺﾞｼｯｸM" w:eastAsia="HGSｺﾞｼｯｸM" w:hAnsi="ＭＳ ゴシック" w:hint="eastAsia"/>
                <w:color w:val="000000"/>
                <w:sz w:val="20"/>
                <w:szCs w:val="20"/>
              </w:rPr>
              <w:t>第1項第2号</w:t>
            </w:r>
            <w:r w:rsidRPr="00B77A69">
              <w:rPr>
                <w:rFonts w:ascii="HGSｺﾞｼｯｸM" w:eastAsia="HGSｺﾞｼｯｸM" w:hAnsi="ＭＳ ゴシック" w:hint="eastAsia"/>
                <w:color w:val="000000"/>
                <w:sz w:val="20"/>
                <w:szCs w:val="20"/>
              </w:rPr>
              <w:t>ア</w:t>
            </w:r>
          </w:p>
          <w:p w:rsidR="003E06BB" w:rsidRPr="00B77A69" w:rsidRDefault="003E06BB"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（平18厚労令34第110条第1項第2号イ）</w:t>
            </w:r>
          </w:p>
        </w:tc>
      </w:tr>
      <w:tr w:rsidR="00D92792" w:rsidRPr="00B77A69" w:rsidTr="003F213A">
        <w:tc>
          <w:tcPr>
            <w:tcW w:w="780" w:type="pct"/>
            <w:vMerge/>
            <w:tcBorders>
              <w:top w:val="single" w:sz="6" w:space="0" w:color="auto"/>
              <w:bottom w:val="single" w:sz="6" w:space="0" w:color="auto"/>
            </w:tcBorders>
          </w:tcPr>
          <w:p w:rsidR="00D92792" w:rsidRPr="00B77A69" w:rsidRDefault="00D92792" w:rsidP="00D82867">
            <w:pPr>
              <w:numPr>
                <w:ilvl w:val="0"/>
                <w:numId w:val="3"/>
              </w:numPr>
              <w:rPr>
                <w:rFonts w:ascii="HGSｺﾞｼｯｸM" w:eastAsia="HGSｺﾞｼｯｸM" w:hAnsi="ＭＳ ゴシック"/>
                <w:color w:val="000000"/>
              </w:rPr>
            </w:pPr>
          </w:p>
        </w:tc>
        <w:tc>
          <w:tcPr>
            <w:tcW w:w="2914" w:type="pct"/>
            <w:tcBorders>
              <w:top w:val="single" w:sz="6" w:space="0" w:color="auto"/>
              <w:bottom w:val="single" w:sz="6" w:space="0" w:color="auto"/>
            </w:tcBorders>
          </w:tcPr>
          <w:p w:rsidR="00D92792" w:rsidRDefault="00D92792" w:rsidP="00165322">
            <w:pPr>
              <w:ind w:left="210" w:hangingChars="100" w:hanging="210"/>
              <w:rPr>
                <w:rFonts w:ascii="HGSｺﾞｼｯｸM" w:eastAsia="HGSｺﾞｼｯｸM" w:hAnsi="ＭＳ ゴシック"/>
                <w:color w:val="000000"/>
              </w:rPr>
            </w:pPr>
          </w:p>
          <w:p w:rsidR="00D92792" w:rsidRDefault="00D92792" w:rsidP="00D9279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(2)　</w:t>
            </w:r>
            <w:r w:rsidRPr="00D92792">
              <w:rPr>
                <w:rFonts w:ascii="HGSｺﾞｼｯｸM" w:eastAsia="HGSｺﾞｼｯｸM" w:hAnsi="ＭＳ ゴシック" w:hint="eastAsia"/>
                <w:color w:val="000000"/>
              </w:rPr>
              <w:t>次に掲げる要件のいずれにも適合する場合</w:t>
            </w:r>
            <w:r>
              <w:rPr>
                <w:rFonts w:ascii="HGSｺﾞｼｯｸM" w:eastAsia="HGSｺﾞｼｯｸM" w:hAnsi="ＭＳ ゴシック" w:hint="eastAsia"/>
                <w:color w:val="000000"/>
              </w:rPr>
              <w:t>は、(1)</w:t>
            </w:r>
            <w:r w:rsidR="00762655">
              <w:rPr>
                <w:rFonts w:ascii="HGSｺﾞｼｯｸM" w:eastAsia="HGSｺﾞｼｯｸM" w:hAnsi="ＭＳ ゴシック" w:hint="eastAsia"/>
                <w:color w:val="000000"/>
              </w:rPr>
              <w:t>の</w:t>
            </w:r>
            <w:r w:rsidRPr="00D92792">
              <w:rPr>
                <w:rFonts w:ascii="HGSｺﾞｼｯｸM" w:eastAsia="HGSｺﾞｼｯｸM" w:hAnsi="ＭＳ ゴシック" w:hint="eastAsia"/>
                <w:color w:val="000000"/>
              </w:rPr>
              <w:t>規定</w:t>
            </w:r>
            <w:r>
              <w:rPr>
                <w:rFonts w:ascii="HGSｺﾞｼｯｸM" w:eastAsia="HGSｺﾞｼｯｸM" w:hAnsi="ＭＳ ゴシック" w:hint="eastAsia"/>
                <w:color w:val="000000"/>
              </w:rPr>
              <w:t>によらずに、</w:t>
            </w:r>
            <w:r w:rsidR="00762655" w:rsidRPr="00B77A69">
              <w:rPr>
                <w:rFonts w:ascii="HGSｺﾞｼｯｸM" w:eastAsia="HGSｺﾞｼｯｸM" w:hAnsi="ＭＳ ゴシック" w:hint="eastAsia"/>
                <w:color w:val="000000"/>
              </w:rPr>
              <w:t>常勤換算方法で、利用者の数が3人又はその端数を増すごとに</w:t>
            </w:r>
            <w:r>
              <w:rPr>
                <w:rFonts w:ascii="HGSｺﾞｼｯｸM" w:eastAsia="HGSｺﾞｼｯｸM" w:hAnsi="ＭＳ ゴシック" w:hint="eastAsia"/>
                <w:color w:val="000000"/>
              </w:rPr>
              <w:t>0.9人以上</w:t>
            </w:r>
            <w:r w:rsidRPr="00B77A69">
              <w:rPr>
                <w:rFonts w:ascii="HGSｺﾞｼｯｸM" w:eastAsia="HGSｺﾞｼｯｸM" w:hAnsi="ＭＳ ゴシック" w:hint="eastAsia"/>
                <w:color w:val="000000"/>
              </w:rPr>
              <w:t>の看護職員及び介護職員を配置していますか。</w:t>
            </w:r>
          </w:p>
          <w:p w:rsidR="00165322" w:rsidRDefault="00165322" w:rsidP="00D92792">
            <w:pPr>
              <w:ind w:left="210" w:hangingChars="100" w:hanging="210"/>
              <w:rPr>
                <w:rFonts w:ascii="HGSｺﾞｼｯｸM" w:eastAsia="HGSｺﾞｼｯｸM" w:hAnsi="ＭＳ ゴシック"/>
                <w:color w:val="000000"/>
              </w:rPr>
            </w:pPr>
          </w:p>
          <w:p w:rsidR="00165322" w:rsidRPr="005D5DF1" w:rsidRDefault="00165322" w:rsidP="005D5DF1">
            <w:pPr>
              <w:ind w:leftChars="100" w:left="420" w:hangingChars="100" w:hanging="210"/>
              <w:rPr>
                <w:rFonts w:ascii="HGSｺﾞｼｯｸM" w:eastAsia="HGSｺﾞｼｯｸM" w:hAnsi="HGSｺﾞｼｯｸM" w:cs="HGSｺﾞｼｯｸM"/>
                <w:color w:val="000000"/>
              </w:rPr>
            </w:pPr>
            <w:r>
              <w:rPr>
                <w:rFonts w:ascii="HGSｺﾞｼｯｸM" w:eastAsia="HGSｺﾞｼｯｸM" w:hAnsi="HGSｺﾞｼｯｸM" w:cs="HGSｺﾞｼｯｸM" w:hint="eastAsia"/>
                <w:color w:val="000000"/>
              </w:rPr>
              <w:t>①</w:t>
            </w:r>
            <w:r w:rsidRPr="00165322">
              <w:rPr>
                <w:rFonts w:ascii="HGSｺﾞｼｯｸM" w:eastAsia="HGSｺﾞｼｯｸM" w:hAnsi="HGSｺﾞｼｯｸM" w:cs="HGSｺﾞｼｯｸM" w:hint="eastAsia"/>
                <w:color w:val="000000"/>
              </w:rPr>
              <w:t xml:space="preserve">　利用者の安全並びに介護サービスの質の確保及び職員の負担軽減に資する方策を検討するための</w:t>
            </w:r>
            <w:r>
              <w:rPr>
                <w:rFonts w:ascii="HGSｺﾞｼｯｸM" w:eastAsia="HGSｺﾞｼｯｸM" w:hAnsi="HGSｺﾞｼｯｸM" w:cs="HGSｺﾞｼｯｸM" w:hint="eastAsia"/>
                <w:color w:val="000000"/>
              </w:rPr>
              <w:t>委員会（第4</w:t>
            </w:r>
            <w:r w:rsidR="00DB4F73">
              <w:rPr>
                <w:rFonts w:ascii="HGSｺﾞｼｯｸM" w:eastAsia="HGSｺﾞｼｯｸM" w:hAnsi="HGSｺﾞｼｯｸM" w:cs="HGSｺﾞｼｯｸM" w:hint="eastAsia"/>
                <w:color w:val="000000"/>
              </w:rPr>
              <w:t>運営に関する基準「</w:t>
            </w:r>
            <w:r>
              <w:rPr>
                <w:rFonts w:ascii="HGSｺﾞｼｯｸM" w:eastAsia="HGSｺﾞｼｯｸM" w:hAnsi="HGSｺﾞｼｯｸM" w:cs="HGSｺﾞｼｯｸM" w:hint="eastAsia"/>
                <w:color w:val="000000"/>
              </w:rPr>
              <w:t>33</w:t>
            </w:r>
            <w:r w:rsidR="00DB4F73" w:rsidRPr="00DB4F73">
              <w:rPr>
                <w:rFonts w:ascii="HGSｺﾞｼｯｸM" w:eastAsia="HGSｺﾞｼｯｸM" w:hAnsi="HGSｺﾞｼｯｸM" w:cs="HGSｺﾞｼｯｸM" w:hint="eastAsia"/>
                <w:color w:val="000000"/>
              </w:rPr>
              <w:t>利用者の安全並びに介護サービスの質の確保及び職員の負担軽減に資する方策を検討するための委員会の設置</w:t>
            </w:r>
            <w:r w:rsidR="00DB4F73">
              <w:rPr>
                <w:rFonts w:ascii="HGSｺﾞｼｯｸM" w:eastAsia="HGSｺﾞｼｯｸM" w:hAnsi="HGSｺﾞｼｯｸM" w:cs="HGSｺﾞｼｯｸM" w:hint="eastAsia"/>
                <w:color w:val="000000"/>
              </w:rPr>
              <w:t>」</w:t>
            </w:r>
            <w:r>
              <w:rPr>
                <w:rFonts w:ascii="HGSｺﾞｼｯｸM" w:eastAsia="HGSｺﾞｼｯｸM" w:hAnsi="HGSｺﾞｼｯｸM" w:cs="HGSｺﾞｼｯｸM" w:hint="eastAsia"/>
                <w:color w:val="000000"/>
              </w:rPr>
              <w:t>）</w:t>
            </w:r>
            <w:r w:rsidRPr="00165322">
              <w:rPr>
                <w:rFonts w:ascii="HGSｺﾞｼｯｸM" w:eastAsia="HGSｺﾞｼｯｸM" w:hAnsi="HGSｺﾞｼｯｸM" w:cs="HGSｺﾞｼｯｸM" w:hint="eastAsia"/>
                <w:color w:val="000000"/>
              </w:rPr>
              <w:t>において、利用者の安全並びに介護サービスの質の確保及び職員の負担軽減を図るための取組に関する次に掲げる事項について必要な検討を行い、及び当該事項の実施を定期的に確認してい</w:t>
            </w:r>
            <w:r w:rsidRPr="00165322">
              <w:rPr>
                <w:rFonts w:ascii="HGSｺﾞｼｯｸM" w:eastAsia="HGSｺﾞｼｯｸM" w:hAnsi="ＭＳ ゴシック" w:hint="eastAsia"/>
                <w:color w:val="000000"/>
              </w:rPr>
              <w:t>ること。</w:t>
            </w:r>
          </w:p>
          <w:p w:rsidR="00165322" w:rsidRPr="00165322" w:rsidRDefault="00165322" w:rsidP="005D5DF1">
            <w:pPr>
              <w:ind w:leftChars="100" w:left="210" w:firstLineChars="200" w:firstLine="420"/>
              <w:rPr>
                <w:rFonts w:ascii="HGSｺﾞｼｯｸM" w:eastAsia="HGSｺﾞｼｯｸM" w:hAnsi="ＭＳ ゴシック"/>
                <w:color w:val="000000"/>
              </w:rPr>
            </w:pPr>
            <w:r w:rsidRPr="00165322">
              <w:rPr>
                <w:rFonts w:ascii="HGSｺﾞｼｯｸM" w:eastAsia="HGSｺﾞｼｯｸM" w:hAnsi="ＭＳ ゴシック" w:hint="eastAsia"/>
                <w:color w:val="000000"/>
              </w:rPr>
              <w:t>ア　利用者の安全及びケアの質の確保</w:t>
            </w:r>
          </w:p>
          <w:p w:rsidR="00165322" w:rsidRPr="00165322" w:rsidRDefault="00165322" w:rsidP="005D5DF1">
            <w:pPr>
              <w:ind w:leftChars="300" w:left="840" w:hangingChars="100" w:hanging="210"/>
              <w:rPr>
                <w:rFonts w:ascii="HGSｺﾞｼｯｸM" w:eastAsia="HGSｺﾞｼｯｸM" w:hAnsi="ＭＳ ゴシック"/>
                <w:color w:val="000000"/>
              </w:rPr>
            </w:pPr>
            <w:r w:rsidRPr="00165322">
              <w:rPr>
                <w:rFonts w:ascii="HGSｺﾞｼｯｸM" w:eastAsia="HGSｺﾞｼｯｸM" w:hAnsi="ＭＳ ゴシック" w:hint="eastAsia"/>
                <w:color w:val="000000"/>
              </w:rPr>
              <w:t>イ　地域密着型特定施設従業者の負担軽減及び勤務状況への配慮</w:t>
            </w:r>
          </w:p>
          <w:p w:rsidR="00165322" w:rsidRPr="00165322" w:rsidRDefault="00165322" w:rsidP="005D5DF1">
            <w:pPr>
              <w:ind w:leftChars="100" w:left="210" w:firstLineChars="200" w:firstLine="420"/>
              <w:rPr>
                <w:rFonts w:ascii="HGSｺﾞｼｯｸM" w:eastAsia="HGSｺﾞｼｯｸM" w:hAnsi="ＭＳ ゴシック"/>
                <w:color w:val="000000"/>
              </w:rPr>
            </w:pPr>
            <w:r w:rsidRPr="00165322">
              <w:rPr>
                <w:rFonts w:ascii="HGSｺﾞｼｯｸM" w:eastAsia="HGSｺﾞｼｯｸM" w:hAnsi="ＭＳ ゴシック" w:hint="eastAsia"/>
                <w:color w:val="000000"/>
              </w:rPr>
              <w:t xml:space="preserve">ウ　緊急時の体制整備 </w:t>
            </w:r>
          </w:p>
          <w:p w:rsidR="00165322" w:rsidRPr="00165322" w:rsidRDefault="00165322" w:rsidP="005D5DF1">
            <w:pPr>
              <w:ind w:leftChars="300" w:left="840" w:hangingChars="100" w:hanging="210"/>
              <w:rPr>
                <w:rFonts w:ascii="HGSｺﾞｼｯｸM" w:eastAsia="HGSｺﾞｼｯｸM" w:hAnsi="ＭＳ ゴシック"/>
                <w:color w:val="000000"/>
              </w:rPr>
            </w:pPr>
            <w:r w:rsidRPr="00165322">
              <w:rPr>
                <w:rFonts w:ascii="HGSｺﾞｼｯｸM" w:eastAsia="HGSｺﾞｼｯｸM" w:hAnsi="ＭＳ ゴシック" w:hint="eastAsia"/>
                <w:color w:val="000000"/>
              </w:rPr>
              <w:t>エ　業務の効率化、介護サービスの質の向上等に資する機器（次号において「介護機器」という。）の定期的な点検</w:t>
            </w:r>
          </w:p>
          <w:p w:rsidR="00165322" w:rsidRDefault="00165322" w:rsidP="00165322">
            <w:pPr>
              <w:ind w:leftChars="100" w:left="210" w:firstLineChars="200" w:firstLine="420"/>
              <w:rPr>
                <w:rFonts w:ascii="HGSｺﾞｼｯｸM" w:eastAsia="HGSｺﾞｼｯｸM" w:hAnsi="ＭＳ ゴシック"/>
                <w:color w:val="000000"/>
              </w:rPr>
            </w:pPr>
            <w:r w:rsidRPr="00165322">
              <w:rPr>
                <w:rFonts w:ascii="HGSｺﾞｼｯｸM" w:eastAsia="HGSｺﾞｼｯｸM" w:hAnsi="ＭＳ ゴシック" w:hint="eastAsia"/>
                <w:color w:val="000000"/>
              </w:rPr>
              <w:lastRenderedPageBreak/>
              <w:t>オ 　地域密着型特定施設従業者に対する研修</w:t>
            </w:r>
          </w:p>
          <w:p w:rsidR="00C52E19" w:rsidRPr="00C52E19" w:rsidRDefault="00C52E19" w:rsidP="00C52E19">
            <w:pPr>
              <w:rPr>
                <w:rFonts w:ascii="HGSｺﾞｼｯｸM" w:eastAsia="HGSｺﾞｼｯｸM" w:hAnsi="ＭＳ ゴシック"/>
                <w:color w:val="000000"/>
              </w:rPr>
            </w:pPr>
            <w:r>
              <w:rPr>
                <w:rFonts w:ascii="HGSｺﾞｼｯｸM" w:eastAsia="HGSｺﾞｼｯｸM" w:hAnsi="ＭＳ ゴシック" w:hint="eastAsia"/>
                <w:color w:val="000000"/>
              </w:rPr>
              <w:t xml:space="preserve">　②</w:t>
            </w:r>
            <w:r w:rsidRPr="00C52E19">
              <w:rPr>
                <w:rFonts w:ascii="HGSｺﾞｼｯｸM" w:eastAsia="HGSｺﾞｼｯｸM" w:hAnsi="HGSｺﾞｼｯｸM" w:cs="HGSｺﾞｼｯｸM" w:hint="eastAsia"/>
                <w:color w:val="000000"/>
              </w:rPr>
              <w:t xml:space="preserve">　介護機器を複数種類活用していること。</w:t>
            </w:r>
          </w:p>
          <w:p w:rsidR="00C52E19" w:rsidRPr="00C52E19" w:rsidRDefault="00C52E19" w:rsidP="005D5DF1">
            <w:pPr>
              <w:ind w:leftChars="100" w:left="420" w:hangingChars="100" w:hanging="210"/>
              <w:rPr>
                <w:rFonts w:ascii="HGSｺﾞｼｯｸM" w:eastAsia="HGSｺﾞｼｯｸM" w:hAnsi="ＭＳ ゴシック"/>
                <w:color w:val="000000"/>
              </w:rPr>
            </w:pPr>
            <w:r>
              <w:rPr>
                <w:rFonts w:ascii="HGSｺﾞｼｯｸM" w:eastAsia="HGSｺﾞｼｯｸM" w:hAnsi="HGSｺﾞｼｯｸM" w:cs="HGSｺﾞｼｯｸM" w:hint="eastAsia"/>
                <w:color w:val="000000"/>
              </w:rPr>
              <w:t>③</w:t>
            </w:r>
            <w:r w:rsidRPr="00C52E19">
              <w:rPr>
                <w:rFonts w:ascii="HGSｺﾞｼｯｸM" w:eastAsia="HGSｺﾞｼｯｸM" w:hAnsi="HGSｺﾞｼｯｸM" w:cs="HGSｺﾞｼｯｸM" w:hint="eastAsia"/>
                <w:color w:val="000000"/>
              </w:rPr>
              <w:t xml:space="preserve">　利用者の安全並びに介護サービスの質の確保及び職員の負担軽減を図るため、地域密着型特定施設従業者間の適切な役割分担を行っていること。</w:t>
            </w:r>
          </w:p>
          <w:p w:rsidR="00C52E19" w:rsidRDefault="00C52E19" w:rsidP="005D5DF1">
            <w:pPr>
              <w:ind w:leftChars="100" w:left="420" w:hangingChars="100" w:hanging="210"/>
              <w:rPr>
                <w:rFonts w:ascii="HGSｺﾞｼｯｸM" w:eastAsia="HGSｺﾞｼｯｸM" w:hAnsi="ＭＳ ゴシック"/>
                <w:color w:val="000000"/>
              </w:rPr>
            </w:pPr>
            <w:r>
              <w:rPr>
                <w:rFonts w:ascii="HGSｺﾞｼｯｸM" w:eastAsia="HGSｺﾞｼｯｸM" w:hAnsi="HGSｺﾞｼｯｸM" w:cs="HGSｺﾞｼｯｸM" w:hint="eastAsia"/>
                <w:color w:val="000000"/>
              </w:rPr>
              <w:t>④</w:t>
            </w:r>
            <w:r w:rsidRPr="00C52E19">
              <w:rPr>
                <w:rFonts w:ascii="HGSｺﾞｼｯｸM" w:eastAsia="HGSｺﾞｼｯｸM" w:hAnsi="HGSｺﾞｼｯｸM" w:cs="HGSｺﾞｼｯｸM" w:hint="eastAsia"/>
                <w:color w:val="000000"/>
              </w:rPr>
              <w:t xml:space="preserve">　利用者の安全並びに介護サービスの質の確保及び職員の負担軽減を図る取組による介護サー</w:t>
            </w:r>
            <w:r w:rsidRPr="00C52E19">
              <w:rPr>
                <w:rFonts w:ascii="HGSｺﾞｼｯｸM" w:eastAsia="HGSｺﾞｼｯｸM" w:hAnsi="ＭＳ ゴシック" w:hint="eastAsia"/>
                <w:color w:val="000000"/>
              </w:rPr>
              <w:t>ビスの質の確保及び職員の負担軽減が行われていると認められること。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2"/>
            </w:tblGrid>
            <w:tr w:rsidR="00C06327" w:rsidRPr="005F79AD" w:rsidTr="005F79AD">
              <w:tc>
                <w:tcPr>
                  <w:tcW w:w="5802" w:type="dxa"/>
                  <w:shd w:val="clear" w:color="auto" w:fill="auto"/>
                </w:tcPr>
                <w:p w:rsidR="00C06327" w:rsidRPr="005F79AD" w:rsidRDefault="00C06327" w:rsidP="005F79AD">
                  <w:pPr>
                    <w:ind w:left="210" w:hangingChars="100" w:hanging="210"/>
                    <w:rPr>
                      <w:rFonts w:ascii="HGSｺﾞｼｯｸM" w:eastAsia="HGSｺﾞｼｯｸM" w:hAnsi="ＭＳ ゴシック"/>
                      <w:color w:val="000000"/>
                    </w:rPr>
                  </w:pPr>
                  <w:r w:rsidRPr="005F79AD">
                    <w:rPr>
                      <w:rFonts w:ascii="HGSｺﾞｼｯｸM" w:eastAsia="HGSｺﾞｼｯｸM" w:hAnsi="ＭＳ ゴシック" w:hint="eastAsia"/>
                      <w:color w:val="000000"/>
                    </w:rPr>
                    <w:t>※　適用にあたっての留意点等については、通知（「「指定居宅サービス等の事業の人員、設備及び運営に関する基準」等における生産性向上に先進的に取り組む特定施設等に係る人員配置基準の留意点について」）に</w:t>
                  </w:r>
                  <w:r w:rsidR="00A90DF3">
                    <w:rPr>
                      <w:rFonts w:ascii="HGSｺﾞｼｯｸM" w:eastAsia="HGSｺﾞｼｯｸM" w:hAnsi="ＭＳ ゴシック" w:hint="eastAsia"/>
                      <w:color w:val="000000"/>
                    </w:rPr>
                    <w:t>よるものとし</w:t>
                  </w:r>
                  <w:r w:rsidRPr="005F79AD">
                    <w:rPr>
                      <w:rFonts w:ascii="HGSｺﾞｼｯｸM" w:eastAsia="HGSｺﾞｼｯｸM" w:hAnsi="ＭＳ ゴシック" w:hint="eastAsia"/>
                      <w:color w:val="000000"/>
                    </w:rPr>
                    <w:t>ます。</w:t>
                  </w:r>
                </w:p>
              </w:tc>
            </w:tr>
          </w:tbl>
          <w:p w:rsidR="00C06327" w:rsidRPr="00B77A69" w:rsidRDefault="00C06327" w:rsidP="00C06327">
            <w:pPr>
              <w:rPr>
                <w:rFonts w:ascii="HGSｺﾞｼｯｸM" w:eastAsia="HGSｺﾞｼｯｸM" w:hAnsi="ＭＳ ゴシック"/>
                <w:color w:val="000000"/>
              </w:rPr>
            </w:pPr>
          </w:p>
        </w:tc>
        <w:tc>
          <w:tcPr>
            <w:tcW w:w="554" w:type="pct"/>
            <w:tcBorders>
              <w:top w:val="single" w:sz="6" w:space="0" w:color="auto"/>
              <w:bottom w:val="single" w:sz="6" w:space="0" w:color="auto"/>
            </w:tcBorders>
          </w:tcPr>
          <w:p w:rsidR="00D92792" w:rsidRPr="00B77A69" w:rsidRDefault="00D92792" w:rsidP="00D92792">
            <w:pPr>
              <w:rPr>
                <w:rFonts w:ascii="HGSｺﾞｼｯｸM" w:eastAsia="HGSｺﾞｼｯｸM" w:hAnsi="ＭＳ ゴシック"/>
                <w:color w:val="000000"/>
              </w:rPr>
            </w:pPr>
          </w:p>
          <w:p w:rsidR="00D92792" w:rsidRPr="00B77A69" w:rsidRDefault="00D92792" w:rsidP="00D92792">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D92792" w:rsidRPr="00B77A69" w:rsidRDefault="00D92792" w:rsidP="00D92792">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D92792" w:rsidRPr="00B77A69" w:rsidRDefault="00D92792" w:rsidP="00165322">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D92792" w:rsidRDefault="00D92792" w:rsidP="00D82867">
            <w:pPr>
              <w:rPr>
                <w:rFonts w:ascii="HGSｺﾞｼｯｸM" w:eastAsia="HGSｺﾞｼｯｸM" w:hAnsi="ＭＳ ゴシック"/>
                <w:color w:val="000000"/>
                <w:sz w:val="20"/>
                <w:szCs w:val="20"/>
              </w:rPr>
            </w:pPr>
          </w:p>
          <w:p w:rsidR="00165322" w:rsidRPr="00B77A69" w:rsidRDefault="00165322" w:rsidP="00165322">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市条例第130条第</w:t>
            </w:r>
            <w:r>
              <w:rPr>
                <w:rFonts w:ascii="HGSｺﾞｼｯｸM" w:eastAsia="HGSｺﾞｼｯｸM" w:hAnsi="ＭＳ ゴシック" w:hint="eastAsia"/>
                <w:color w:val="000000"/>
                <w:sz w:val="20"/>
                <w:szCs w:val="20"/>
              </w:rPr>
              <w:t>11</w:t>
            </w:r>
            <w:r w:rsidRPr="00B77A69">
              <w:rPr>
                <w:rFonts w:ascii="HGSｺﾞｼｯｸM" w:eastAsia="HGSｺﾞｼｯｸM" w:hAnsi="ＭＳ ゴシック" w:hint="eastAsia"/>
                <w:color w:val="000000"/>
                <w:sz w:val="20"/>
                <w:szCs w:val="20"/>
              </w:rPr>
              <w:t>項</w:t>
            </w:r>
          </w:p>
          <w:p w:rsidR="00165322" w:rsidRDefault="005A201B"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（平18厚労令34第110条第</w:t>
            </w:r>
            <w:r>
              <w:rPr>
                <w:rFonts w:ascii="HGSｺﾞｼｯｸM" w:eastAsia="HGSｺﾞｼｯｸM" w:hAnsi="ＭＳ ゴシック" w:hint="eastAsia"/>
                <w:color w:val="000000"/>
                <w:sz w:val="20"/>
                <w:szCs w:val="20"/>
              </w:rPr>
              <w:t>11</w:t>
            </w:r>
            <w:r w:rsidRPr="00B77A69">
              <w:rPr>
                <w:rFonts w:ascii="HGSｺﾞｼｯｸM" w:eastAsia="HGSｺﾞｼｯｸM" w:hAnsi="ＭＳ ゴシック" w:hint="eastAsia"/>
                <w:color w:val="000000"/>
                <w:sz w:val="20"/>
                <w:szCs w:val="20"/>
              </w:rPr>
              <w:t>項）</w:t>
            </w:r>
          </w:p>
          <w:p w:rsidR="005A201B" w:rsidRDefault="005A201B" w:rsidP="00D82867">
            <w:pPr>
              <w:rPr>
                <w:rFonts w:ascii="HGSｺﾞｼｯｸM" w:eastAsia="HGSｺﾞｼｯｸM" w:hAnsi="ＭＳ ゴシック"/>
                <w:color w:val="000000"/>
                <w:sz w:val="20"/>
                <w:szCs w:val="20"/>
              </w:rPr>
            </w:pPr>
          </w:p>
          <w:p w:rsidR="004F4E7A" w:rsidRDefault="004F4E7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ED392A" w:rsidRDefault="00ED392A" w:rsidP="00D82867">
            <w:pPr>
              <w:rPr>
                <w:rFonts w:ascii="HGSｺﾞｼｯｸM" w:eastAsia="HGSｺﾞｼｯｸM" w:hAnsi="ＭＳ ゴシック"/>
                <w:color w:val="000000"/>
                <w:sz w:val="20"/>
                <w:szCs w:val="20"/>
              </w:rPr>
            </w:pPr>
          </w:p>
          <w:p w:rsidR="00C06327" w:rsidRPr="00C06327" w:rsidRDefault="00C06327" w:rsidP="00C06327">
            <w:pPr>
              <w:rPr>
                <w:rFonts w:ascii="HGSｺﾞｼｯｸM" w:eastAsia="HGSｺﾞｼｯｸM" w:hAnsi="ＭＳ ゴシック"/>
                <w:color w:val="000000"/>
                <w:sz w:val="20"/>
                <w:szCs w:val="20"/>
              </w:rPr>
            </w:pPr>
            <w:r w:rsidRPr="00C06327">
              <w:rPr>
                <w:rFonts w:ascii="HGSｺﾞｼｯｸM" w:eastAsia="HGSｺﾞｼｯｸM" w:hAnsi="ＭＳ ゴシック" w:hint="eastAsia"/>
                <w:color w:val="000000"/>
                <w:sz w:val="20"/>
                <w:szCs w:val="20"/>
              </w:rPr>
              <w:t>基準解釈通知第3・6・1(</w:t>
            </w:r>
            <w:r>
              <w:rPr>
                <w:rFonts w:ascii="HGSｺﾞｼｯｸM" w:eastAsia="HGSｺﾞｼｯｸM" w:hAnsi="ＭＳ ゴシック" w:hint="eastAsia"/>
                <w:color w:val="000000"/>
                <w:sz w:val="20"/>
                <w:szCs w:val="20"/>
              </w:rPr>
              <w:t>4</w:t>
            </w:r>
            <w:r w:rsidRPr="00C06327">
              <w:rPr>
                <w:rFonts w:ascii="HGSｺﾞｼｯｸM" w:eastAsia="HGSｺﾞｼｯｸM" w:hAnsi="ＭＳ ゴシック" w:hint="eastAsia"/>
                <w:color w:val="000000"/>
                <w:sz w:val="20"/>
                <w:szCs w:val="20"/>
              </w:rPr>
              <w:t>)</w:t>
            </w:r>
          </w:p>
          <w:p w:rsidR="00C06327" w:rsidRPr="00B77A69" w:rsidRDefault="00C06327" w:rsidP="00D82867">
            <w:pPr>
              <w:rPr>
                <w:rFonts w:ascii="HGSｺﾞｼｯｸM" w:eastAsia="HGSｺﾞｼｯｸM" w:hAnsi="ＭＳ ゴシック"/>
                <w:color w:val="000000"/>
                <w:sz w:val="20"/>
                <w:szCs w:val="20"/>
              </w:rPr>
            </w:pPr>
          </w:p>
        </w:tc>
      </w:tr>
      <w:tr w:rsidR="00602DC2" w:rsidRPr="00B77A69" w:rsidTr="003F213A">
        <w:tc>
          <w:tcPr>
            <w:tcW w:w="780" w:type="pct"/>
            <w:vMerge/>
            <w:tcBorders>
              <w:top w:val="single" w:sz="6" w:space="0" w:color="auto"/>
              <w:bottom w:val="single" w:sz="6" w:space="0" w:color="auto"/>
            </w:tcBorders>
          </w:tcPr>
          <w:p w:rsidR="00602DC2" w:rsidRPr="00B77A69" w:rsidRDefault="00602DC2" w:rsidP="00D82867">
            <w:pPr>
              <w:numPr>
                <w:ilvl w:val="0"/>
                <w:numId w:val="3"/>
              </w:numPr>
              <w:rPr>
                <w:rFonts w:ascii="HGSｺﾞｼｯｸM" w:eastAsia="HGSｺﾞｼｯｸM" w:hAnsi="ＭＳ ゴシック"/>
                <w:color w:val="000000"/>
              </w:rPr>
            </w:pPr>
          </w:p>
        </w:tc>
        <w:tc>
          <w:tcPr>
            <w:tcW w:w="2914" w:type="pct"/>
            <w:tcBorders>
              <w:top w:val="single" w:sz="6" w:space="0" w:color="auto"/>
              <w:bottom w:val="single" w:sz="6" w:space="0" w:color="auto"/>
            </w:tcBorders>
          </w:tcPr>
          <w:p w:rsidR="003E06BB" w:rsidRPr="00B77A69" w:rsidRDefault="003E06BB" w:rsidP="00D82867">
            <w:pPr>
              <w:ind w:left="453"/>
              <w:rPr>
                <w:rFonts w:ascii="HGSｺﾞｼｯｸM" w:eastAsia="HGSｺﾞｼｯｸM" w:hAnsi="ＭＳ ゴシック"/>
                <w:color w:val="000000"/>
              </w:rPr>
            </w:pPr>
          </w:p>
          <w:p w:rsidR="00602DC2" w:rsidRPr="00B77A69" w:rsidRDefault="008263FA" w:rsidP="008263FA">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3E06BB" w:rsidRPr="00B77A69">
              <w:rPr>
                <w:rFonts w:ascii="HGSｺﾞｼｯｸM" w:eastAsia="HGSｺﾞｼｯｸM" w:hAnsi="ＭＳ ゴシック" w:hint="eastAsia"/>
                <w:color w:val="000000"/>
              </w:rPr>
              <w:t xml:space="preserve">　</w:t>
            </w:r>
            <w:r w:rsidR="00602DC2" w:rsidRPr="00B77A69">
              <w:rPr>
                <w:rFonts w:ascii="HGSｺﾞｼｯｸM" w:eastAsia="HGSｺﾞｼｯｸM" w:hAnsi="ＭＳ ゴシック" w:hint="eastAsia"/>
                <w:color w:val="000000"/>
              </w:rPr>
              <w:t>常勤換算方法で、</w:t>
            </w:r>
            <w:r w:rsidRPr="00B77A69">
              <w:rPr>
                <w:rFonts w:ascii="HGSｺﾞｼｯｸM" w:eastAsia="HGSｺﾞｼｯｸM" w:hAnsi="ＭＳ ゴシック" w:hint="eastAsia"/>
                <w:color w:val="000000"/>
              </w:rPr>
              <w:t>1</w:t>
            </w:r>
            <w:r w:rsidR="00602DC2" w:rsidRPr="00B77A69">
              <w:rPr>
                <w:rFonts w:ascii="HGSｺﾞｼｯｸM" w:eastAsia="HGSｺﾞｼｯｸM" w:hAnsi="ＭＳ ゴシック" w:hint="eastAsia"/>
                <w:color w:val="000000"/>
              </w:rPr>
              <w:t>人以上の看護職員を配置していますか。</w:t>
            </w:r>
          </w:p>
        </w:tc>
        <w:tc>
          <w:tcPr>
            <w:tcW w:w="554" w:type="pct"/>
            <w:tcBorders>
              <w:top w:val="single" w:sz="6" w:space="0" w:color="auto"/>
              <w:bottom w:val="single" w:sz="6" w:space="0" w:color="auto"/>
            </w:tcBorders>
          </w:tcPr>
          <w:p w:rsidR="0081484C" w:rsidRPr="00B77A69" w:rsidRDefault="0081484C" w:rsidP="003F213A">
            <w:pPr>
              <w:jc w:val="center"/>
              <w:rPr>
                <w:rFonts w:ascii="HGSｺﾞｼｯｸM" w:eastAsia="HGSｺﾞｼｯｸM" w:hAnsi="ＭＳ ゴシック"/>
                <w:color w:val="000000"/>
              </w:rPr>
            </w:pP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602DC2"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3E06BB" w:rsidRPr="00B77A69" w:rsidRDefault="003E06BB" w:rsidP="00D82867">
            <w:pPr>
              <w:rPr>
                <w:rFonts w:ascii="HGSｺﾞｼｯｸM" w:eastAsia="HGSｺﾞｼｯｸM" w:hAnsi="ＭＳ ゴシック"/>
                <w:color w:val="000000"/>
                <w:sz w:val="20"/>
                <w:szCs w:val="20"/>
              </w:rPr>
            </w:pPr>
          </w:p>
          <w:p w:rsidR="00602DC2"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w:t>
            </w:r>
            <w:r w:rsidR="00602DC2" w:rsidRPr="00B77A69">
              <w:rPr>
                <w:rFonts w:ascii="HGSｺﾞｼｯｸM" w:eastAsia="HGSｺﾞｼｯｸM" w:hAnsi="ＭＳ ゴシック" w:hint="eastAsia"/>
                <w:color w:val="000000"/>
                <w:sz w:val="20"/>
                <w:szCs w:val="20"/>
              </w:rPr>
              <w:t>第1項第2号</w:t>
            </w:r>
            <w:r w:rsidRPr="00B77A69">
              <w:rPr>
                <w:rFonts w:ascii="HGSｺﾞｼｯｸM" w:eastAsia="HGSｺﾞｼｯｸM" w:hAnsi="ＭＳ ゴシック" w:hint="eastAsia"/>
                <w:color w:val="000000"/>
                <w:sz w:val="20"/>
                <w:szCs w:val="20"/>
              </w:rPr>
              <w:t>イ</w:t>
            </w:r>
          </w:p>
          <w:p w:rsidR="00602DC2" w:rsidRPr="00B77A69" w:rsidRDefault="00602DC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（平18厚労令34第110条第1項第2号ロ）</w:t>
            </w:r>
          </w:p>
        </w:tc>
      </w:tr>
      <w:tr w:rsidR="003E06BB" w:rsidRPr="00B77A69" w:rsidTr="003F213A">
        <w:tc>
          <w:tcPr>
            <w:tcW w:w="780" w:type="pct"/>
            <w:vMerge/>
            <w:tcBorders>
              <w:top w:val="single" w:sz="6" w:space="0" w:color="auto"/>
              <w:bottom w:val="single" w:sz="6" w:space="0" w:color="auto"/>
            </w:tcBorders>
          </w:tcPr>
          <w:p w:rsidR="003E06BB" w:rsidRPr="00B77A69" w:rsidRDefault="003E06BB" w:rsidP="00D82867">
            <w:pPr>
              <w:numPr>
                <w:ilvl w:val="0"/>
                <w:numId w:val="3"/>
              </w:numPr>
              <w:rPr>
                <w:rFonts w:ascii="HGSｺﾞｼｯｸM" w:eastAsia="HGSｺﾞｼｯｸM" w:hAnsi="ＭＳ ゴシック"/>
                <w:color w:val="000000"/>
              </w:rPr>
            </w:pPr>
          </w:p>
        </w:tc>
        <w:tc>
          <w:tcPr>
            <w:tcW w:w="2914" w:type="pct"/>
            <w:tcBorders>
              <w:top w:val="single" w:sz="6" w:space="0" w:color="auto"/>
            </w:tcBorders>
          </w:tcPr>
          <w:p w:rsidR="003E06BB" w:rsidRPr="00B77A69" w:rsidRDefault="003E06BB" w:rsidP="00D82867">
            <w:pPr>
              <w:ind w:left="453"/>
              <w:rPr>
                <w:rFonts w:ascii="HGSｺﾞｼｯｸM" w:eastAsia="HGSｺﾞｼｯｸM" w:hAnsi="ＭＳ ゴシック"/>
                <w:color w:val="000000"/>
              </w:rPr>
            </w:pPr>
          </w:p>
          <w:p w:rsidR="003E06BB" w:rsidRPr="00B77A69" w:rsidRDefault="008263FA" w:rsidP="008263FA">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3E06BB" w:rsidRPr="00B77A69">
              <w:rPr>
                <w:rFonts w:ascii="HGSｺﾞｼｯｸM" w:eastAsia="HGSｺﾞｼｯｸM" w:hAnsi="ＭＳ ゴシック" w:hint="eastAsia"/>
                <w:color w:val="000000"/>
              </w:rPr>
              <w:t xml:space="preserve">　常に</w:t>
            </w:r>
            <w:r w:rsidRPr="00B77A69">
              <w:rPr>
                <w:rFonts w:ascii="HGSｺﾞｼｯｸM" w:eastAsia="HGSｺﾞｼｯｸM" w:hAnsi="ＭＳ ゴシック" w:hint="eastAsia"/>
                <w:color w:val="000000"/>
              </w:rPr>
              <w:t>1</w:t>
            </w:r>
            <w:r w:rsidR="003E06BB" w:rsidRPr="00B77A69">
              <w:rPr>
                <w:rFonts w:ascii="HGSｺﾞｼｯｸM" w:eastAsia="HGSｺﾞｼｯｸM" w:hAnsi="ＭＳ ゴシック" w:hint="eastAsia"/>
                <w:color w:val="000000"/>
              </w:rPr>
              <w:t>人以上のサービス提供に当たる介護職員が確保されていますか。</w:t>
            </w:r>
          </w:p>
          <w:p w:rsidR="003E06BB" w:rsidRPr="00B77A69" w:rsidRDefault="003E06BB" w:rsidP="00D82867">
            <w:pPr>
              <w:ind w:left="453"/>
              <w:rPr>
                <w:rFonts w:ascii="HGSｺﾞｼｯｸM" w:eastAsia="HGSｺﾞｼｯｸM" w:hAnsi="ＭＳ ゴシック"/>
                <w:color w:val="000000"/>
              </w:rPr>
            </w:pPr>
          </w:p>
          <w:p w:rsidR="003E06BB" w:rsidRPr="00B77A69" w:rsidRDefault="003E06BB" w:rsidP="00D82867">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tblGrid>
            <w:tr w:rsidR="003E06BB" w:rsidRPr="00B77A69" w:rsidTr="00602DC2">
              <w:trPr>
                <w:trHeight w:val="787"/>
              </w:trPr>
              <w:tc>
                <w:tcPr>
                  <w:tcW w:w="9952" w:type="dxa"/>
                  <w:shd w:val="clear" w:color="auto" w:fill="auto"/>
                  <w:vAlign w:val="center"/>
                </w:tcPr>
                <w:p w:rsidR="003E06BB" w:rsidRPr="00B77A69" w:rsidRDefault="003E06BB" w:rsidP="00D8286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介護サービスの提供内容に応じて介護職員の勤務体系を適切に定め、宿直時間帯を含めて適切な介護を提供できるようにしてください。</w:t>
                  </w:r>
                </w:p>
              </w:tc>
            </w:tr>
          </w:tbl>
          <w:p w:rsidR="003E06BB" w:rsidRPr="00B77A69" w:rsidRDefault="003E06BB" w:rsidP="00D82867">
            <w:pPr>
              <w:rPr>
                <w:rFonts w:ascii="HGSｺﾞｼｯｸM" w:eastAsia="HGSｺﾞｼｯｸM" w:hAnsi="ＭＳ ゴシック"/>
                <w:color w:val="000000"/>
              </w:rPr>
            </w:pPr>
          </w:p>
        </w:tc>
        <w:tc>
          <w:tcPr>
            <w:tcW w:w="554" w:type="pct"/>
            <w:tcBorders>
              <w:top w:val="single" w:sz="6" w:space="0" w:color="auto"/>
            </w:tcBorders>
          </w:tcPr>
          <w:p w:rsidR="003E06BB" w:rsidRPr="00B77A69" w:rsidRDefault="003E06BB" w:rsidP="003F213A">
            <w:pPr>
              <w:jc w:val="center"/>
              <w:rPr>
                <w:rFonts w:ascii="HGSｺﾞｼｯｸM" w:eastAsia="HGSｺﾞｼｯｸM" w:hAnsi="ＭＳ ゴシック"/>
                <w:color w:val="000000"/>
              </w:rPr>
            </w:pP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3E06BB"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3E06BB" w:rsidRPr="00B77A69" w:rsidRDefault="003E06BB" w:rsidP="00D82867">
            <w:pPr>
              <w:rPr>
                <w:rFonts w:ascii="HGSｺﾞｼｯｸM" w:eastAsia="HGSｺﾞｼｯｸM" w:hAnsi="ＭＳ ゴシック"/>
                <w:color w:val="000000"/>
                <w:sz w:val="20"/>
                <w:szCs w:val="20"/>
              </w:rPr>
            </w:pPr>
          </w:p>
          <w:p w:rsidR="003E06BB"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w:t>
            </w:r>
            <w:r w:rsidR="003E06BB" w:rsidRPr="00B77A69">
              <w:rPr>
                <w:rFonts w:ascii="HGSｺﾞｼｯｸM" w:eastAsia="HGSｺﾞｼｯｸM" w:hAnsi="ＭＳ ゴシック" w:hint="eastAsia"/>
                <w:color w:val="000000"/>
                <w:sz w:val="20"/>
                <w:szCs w:val="20"/>
              </w:rPr>
              <w:t>第1項第2号</w:t>
            </w:r>
            <w:r w:rsidRPr="00B77A69">
              <w:rPr>
                <w:rFonts w:ascii="HGSｺﾞｼｯｸM" w:eastAsia="HGSｺﾞｼｯｸM" w:hAnsi="ＭＳ ゴシック" w:hint="eastAsia"/>
                <w:color w:val="000000"/>
                <w:sz w:val="20"/>
                <w:szCs w:val="20"/>
              </w:rPr>
              <w:t>ウ</w:t>
            </w:r>
          </w:p>
          <w:p w:rsidR="003E06BB" w:rsidRPr="00B77A69" w:rsidRDefault="003E06BB"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（平18厚労令34第110条第1項第2号ハ）</w:t>
            </w:r>
          </w:p>
          <w:p w:rsidR="003E06BB" w:rsidRPr="00B77A69" w:rsidRDefault="003E06BB" w:rsidP="00D82867">
            <w:pPr>
              <w:rPr>
                <w:rFonts w:ascii="HGSｺﾞｼｯｸM" w:eastAsia="HGSｺﾞｼｯｸM" w:hAnsi="ＭＳ ゴシック"/>
                <w:color w:val="000000"/>
                <w:sz w:val="20"/>
                <w:szCs w:val="20"/>
              </w:rPr>
            </w:pPr>
          </w:p>
          <w:p w:rsidR="003E06BB" w:rsidRPr="00B77A69" w:rsidRDefault="003E06BB"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基準解釈通知第3・6・1(2)</w:t>
            </w:r>
          </w:p>
          <w:p w:rsidR="008263FA" w:rsidRPr="00B77A69" w:rsidRDefault="008263FA" w:rsidP="00D82867">
            <w:pPr>
              <w:rPr>
                <w:rFonts w:ascii="HGSｺﾞｼｯｸM" w:eastAsia="HGSｺﾞｼｯｸM" w:hAnsi="ＭＳ ゴシック"/>
                <w:color w:val="000000"/>
              </w:rPr>
            </w:pPr>
          </w:p>
        </w:tc>
      </w:tr>
      <w:tr w:rsidR="003E06BB" w:rsidRPr="00B77A69" w:rsidTr="003F213A">
        <w:tc>
          <w:tcPr>
            <w:tcW w:w="780" w:type="pct"/>
            <w:vMerge/>
            <w:tcBorders>
              <w:top w:val="single" w:sz="6" w:space="0" w:color="auto"/>
              <w:bottom w:val="single" w:sz="6" w:space="0" w:color="auto"/>
            </w:tcBorders>
          </w:tcPr>
          <w:p w:rsidR="003E06BB" w:rsidRPr="00B77A69" w:rsidRDefault="003E06BB" w:rsidP="00D82867">
            <w:pPr>
              <w:numPr>
                <w:ilvl w:val="0"/>
                <w:numId w:val="3"/>
              </w:numPr>
              <w:rPr>
                <w:rFonts w:ascii="HGSｺﾞｼｯｸM" w:eastAsia="HGSｺﾞｼｯｸM" w:hAnsi="ＭＳ ゴシック"/>
                <w:color w:val="000000"/>
              </w:rPr>
            </w:pPr>
          </w:p>
        </w:tc>
        <w:tc>
          <w:tcPr>
            <w:tcW w:w="2914" w:type="pct"/>
            <w:tcBorders>
              <w:top w:val="single" w:sz="6" w:space="0" w:color="auto"/>
            </w:tcBorders>
          </w:tcPr>
          <w:p w:rsidR="003E06BB" w:rsidRPr="00B77A69" w:rsidRDefault="003E06BB" w:rsidP="00D82867">
            <w:pPr>
              <w:ind w:left="453"/>
              <w:rPr>
                <w:rFonts w:ascii="HGSｺﾞｼｯｸM" w:eastAsia="HGSｺﾞｼｯｸM" w:hAnsi="ＭＳ ゴシック"/>
                <w:color w:val="000000"/>
              </w:rPr>
            </w:pPr>
          </w:p>
          <w:p w:rsidR="003E06BB" w:rsidRPr="00B77A69" w:rsidRDefault="008263FA" w:rsidP="008263FA">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w:t>
            </w:r>
            <w:r w:rsidR="003E06BB" w:rsidRPr="00B77A69">
              <w:rPr>
                <w:rFonts w:ascii="HGSｺﾞｼｯｸM" w:eastAsia="HGSｺﾞｼｯｸM" w:hAnsi="ＭＳ ゴシック" w:hint="eastAsia"/>
                <w:color w:val="000000"/>
              </w:rPr>
              <w:t xml:space="preserve">　看護職員及び介護職員は、主として当該サービスの提供に当たるものとし、看護職員及び介護職員のうち</w:t>
            </w:r>
            <w:r w:rsidR="00FD2A2D" w:rsidRPr="00B77A69">
              <w:rPr>
                <w:rFonts w:ascii="HGSｺﾞｼｯｸM" w:eastAsia="HGSｺﾞｼｯｸM" w:hAnsi="ＭＳ ゴシック" w:hint="eastAsia"/>
                <w:color w:val="000000"/>
              </w:rPr>
              <w:t>それぞれ</w:t>
            </w:r>
            <w:r w:rsidRPr="00B77A69">
              <w:rPr>
                <w:rFonts w:ascii="HGSｺﾞｼｯｸM" w:eastAsia="HGSｺﾞｼｯｸM" w:hAnsi="ＭＳ ゴシック" w:hint="eastAsia"/>
                <w:color w:val="000000"/>
              </w:rPr>
              <w:t>1</w:t>
            </w:r>
            <w:r w:rsidR="003E06BB" w:rsidRPr="00B77A69">
              <w:rPr>
                <w:rFonts w:ascii="HGSｺﾞｼｯｸM" w:eastAsia="HGSｺﾞｼｯｸM" w:hAnsi="ＭＳ ゴシック" w:hint="eastAsia"/>
                <w:color w:val="000000"/>
              </w:rPr>
              <w:t>人以上を常勤としていますか。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tblGrid>
            <w:tr w:rsidR="003E06BB" w:rsidRPr="00B77A69" w:rsidTr="00602DC2">
              <w:trPr>
                <w:trHeight w:val="787"/>
              </w:trPr>
              <w:tc>
                <w:tcPr>
                  <w:tcW w:w="9952" w:type="dxa"/>
                  <w:shd w:val="clear" w:color="auto" w:fill="auto"/>
                  <w:vAlign w:val="center"/>
                </w:tcPr>
                <w:p w:rsidR="003E06BB" w:rsidRPr="00B77A69" w:rsidRDefault="003E06BB" w:rsidP="00D8286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看護職員及び介護職員は、利用者に対するサービス提供に従事することを基本としますが、当該利用者のサービス利用に支障のないときに、併設事業所等の利用者等に対するサービス提供を行うことは差し支えありません。</w:t>
                  </w:r>
                </w:p>
                <w:p w:rsidR="003E06BB" w:rsidRPr="00B77A69" w:rsidRDefault="003E06BB" w:rsidP="00D82867">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この場合、上記の趣旨が運営規程において明示されていることとします。</w:t>
                  </w:r>
                </w:p>
              </w:tc>
            </w:tr>
          </w:tbl>
          <w:p w:rsidR="003E06BB" w:rsidRPr="00B77A69" w:rsidRDefault="003E06BB" w:rsidP="00D82867">
            <w:pPr>
              <w:rPr>
                <w:rFonts w:ascii="HGSｺﾞｼｯｸM" w:eastAsia="HGSｺﾞｼｯｸM" w:hAnsi="ＭＳ ゴシック"/>
                <w:color w:val="000000"/>
              </w:rPr>
            </w:pPr>
          </w:p>
        </w:tc>
        <w:tc>
          <w:tcPr>
            <w:tcW w:w="554" w:type="pct"/>
            <w:tcBorders>
              <w:top w:val="single" w:sz="6" w:space="0" w:color="auto"/>
            </w:tcBorders>
          </w:tcPr>
          <w:p w:rsidR="003E06BB" w:rsidRPr="00B77A69" w:rsidRDefault="003E06BB" w:rsidP="003F213A">
            <w:pPr>
              <w:jc w:val="center"/>
              <w:rPr>
                <w:rFonts w:ascii="HGSｺﾞｼｯｸM" w:eastAsia="HGSｺﾞｼｯｸM" w:hAnsi="ＭＳ ゴシック"/>
                <w:color w:val="000000"/>
              </w:rPr>
            </w:pP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3E06BB"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3E06BB" w:rsidRPr="00B77A69" w:rsidRDefault="003E06BB" w:rsidP="00D82867">
            <w:pPr>
              <w:rPr>
                <w:rFonts w:ascii="HGSｺﾞｼｯｸM" w:eastAsia="HGSｺﾞｼｯｸM" w:hAnsi="ＭＳ ゴシック"/>
                <w:color w:val="000000"/>
                <w:sz w:val="20"/>
                <w:szCs w:val="20"/>
              </w:rPr>
            </w:pPr>
          </w:p>
          <w:p w:rsidR="003E06BB"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w:t>
            </w:r>
            <w:r w:rsidR="003E06BB" w:rsidRPr="00B77A69">
              <w:rPr>
                <w:rFonts w:ascii="HGSｺﾞｼｯｸM" w:eastAsia="HGSｺﾞｼｯｸM" w:hAnsi="ＭＳ ゴシック" w:hint="eastAsia"/>
                <w:color w:val="000000"/>
                <w:sz w:val="20"/>
                <w:szCs w:val="20"/>
              </w:rPr>
              <w:t>第4項</w:t>
            </w:r>
          </w:p>
          <w:p w:rsidR="003E06BB" w:rsidRPr="00B77A69" w:rsidRDefault="003E06BB"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（平18厚労令34第110条第4項）</w:t>
            </w:r>
          </w:p>
          <w:p w:rsidR="003E06BB" w:rsidRPr="00B77A69" w:rsidRDefault="003E06BB" w:rsidP="00D82867">
            <w:pPr>
              <w:rPr>
                <w:rFonts w:ascii="HGSｺﾞｼｯｸM" w:eastAsia="HGSｺﾞｼｯｸM" w:hAnsi="ＭＳ ゴシック"/>
                <w:color w:val="000000"/>
                <w:sz w:val="20"/>
                <w:szCs w:val="20"/>
              </w:rPr>
            </w:pPr>
          </w:p>
          <w:p w:rsidR="003E06BB" w:rsidRPr="00B77A69" w:rsidRDefault="003E06BB"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基準解釈通知第3・6・1(3)</w:t>
            </w:r>
          </w:p>
        </w:tc>
      </w:tr>
      <w:tr w:rsidR="00602DC2" w:rsidRPr="00B77A69" w:rsidTr="003F213A">
        <w:tc>
          <w:tcPr>
            <w:tcW w:w="780" w:type="pct"/>
            <w:vMerge/>
            <w:tcBorders>
              <w:top w:val="single" w:sz="6" w:space="0" w:color="auto"/>
            </w:tcBorders>
          </w:tcPr>
          <w:p w:rsidR="00602DC2" w:rsidRPr="00B77A69" w:rsidRDefault="00602DC2" w:rsidP="00D82867">
            <w:pPr>
              <w:numPr>
                <w:ilvl w:val="0"/>
                <w:numId w:val="3"/>
              </w:numPr>
              <w:rPr>
                <w:rFonts w:ascii="HGSｺﾞｼｯｸM" w:eastAsia="HGSｺﾞｼｯｸM" w:hAnsi="ＭＳ ゴシック"/>
                <w:color w:val="000000"/>
              </w:rPr>
            </w:pPr>
          </w:p>
        </w:tc>
        <w:tc>
          <w:tcPr>
            <w:tcW w:w="2914" w:type="pct"/>
            <w:tcBorders>
              <w:top w:val="single" w:sz="6" w:space="0" w:color="auto"/>
              <w:bottom w:val="single" w:sz="6" w:space="0" w:color="auto"/>
            </w:tcBorders>
          </w:tcPr>
          <w:p w:rsidR="003E06BB" w:rsidRPr="00B77A69" w:rsidRDefault="003E06BB" w:rsidP="00D82867">
            <w:pPr>
              <w:ind w:left="453"/>
              <w:rPr>
                <w:rFonts w:ascii="HGSｺﾞｼｯｸM" w:eastAsia="HGSｺﾞｼｯｸM" w:hAnsi="ＭＳ ゴシック"/>
                <w:color w:val="000000"/>
              </w:rPr>
            </w:pPr>
          </w:p>
          <w:p w:rsidR="00602DC2" w:rsidRPr="00B77A69" w:rsidRDefault="00F814EB" w:rsidP="00F814E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(5)</w:t>
            </w:r>
            <w:r w:rsidR="003E06BB" w:rsidRPr="00B77A69">
              <w:rPr>
                <w:rFonts w:ascii="HGSｺﾞｼｯｸM" w:eastAsia="HGSｺﾞｼｯｸM" w:hAnsi="ＭＳ ゴシック" w:hint="eastAsia"/>
                <w:color w:val="000000"/>
              </w:rPr>
              <w:t xml:space="preserve">　</w:t>
            </w:r>
            <w:r w:rsidR="00602DC2" w:rsidRPr="00B77A69">
              <w:rPr>
                <w:rFonts w:ascii="HGSｺﾞｼｯｸM" w:eastAsia="HGSｺﾞｼｯｸM" w:hAnsi="ＭＳ ゴシック" w:hint="eastAsia"/>
                <w:color w:val="000000"/>
              </w:rPr>
              <w:t>看護職員及び介護職員が、あらかじめ地域密着型特定施設入居者生活介護として包括的かつ標準的に行うものとして定めた介護サービスとは別に、利用者の特別な希望により行われる個別的な介護サービスを行った場合は、看護職員及び介護職員の人数の算定において、看護職員及び介護職員の勤務時間から当該サービスに要した時間を除外して算定（常勤換算）していますか。</w:t>
            </w:r>
          </w:p>
        </w:tc>
        <w:tc>
          <w:tcPr>
            <w:tcW w:w="554" w:type="pct"/>
            <w:tcBorders>
              <w:top w:val="single" w:sz="6" w:space="0" w:color="auto"/>
              <w:bottom w:val="single" w:sz="6" w:space="0" w:color="auto"/>
            </w:tcBorders>
          </w:tcPr>
          <w:p w:rsidR="0081484C" w:rsidRPr="00B77A69" w:rsidRDefault="0081484C" w:rsidP="003F213A">
            <w:pPr>
              <w:jc w:val="center"/>
              <w:rPr>
                <w:rFonts w:ascii="HGSｺﾞｼｯｸM" w:eastAsia="HGSｺﾞｼｯｸM" w:hAnsi="ＭＳ ゴシック"/>
                <w:color w:val="000000"/>
              </w:rPr>
            </w:pP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602DC2"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3E06BB" w:rsidRPr="00B77A69" w:rsidRDefault="003E06BB" w:rsidP="00D82867">
            <w:pPr>
              <w:rPr>
                <w:rFonts w:ascii="HGSｺﾞｼｯｸM" w:eastAsia="HGSｺﾞｼｯｸM" w:hAnsi="ＭＳ ゴシック"/>
                <w:color w:val="000000"/>
                <w:sz w:val="20"/>
                <w:szCs w:val="20"/>
              </w:rPr>
            </w:pPr>
          </w:p>
          <w:p w:rsidR="00602DC2" w:rsidRPr="00B77A69" w:rsidRDefault="00602DC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平12老企52第2(2)</w:t>
            </w:r>
          </w:p>
        </w:tc>
      </w:tr>
      <w:tr w:rsidR="003E06BB" w:rsidRPr="00B77A69" w:rsidTr="003F213A">
        <w:trPr>
          <w:trHeight w:val="1403"/>
        </w:trPr>
        <w:tc>
          <w:tcPr>
            <w:tcW w:w="780" w:type="pct"/>
            <w:tcBorders>
              <w:top w:val="single" w:sz="6" w:space="0" w:color="auto"/>
              <w:bottom w:val="single" w:sz="6" w:space="0" w:color="auto"/>
            </w:tcBorders>
          </w:tcPr>
          <w:p w:rsidR="003E06BB" w:rsidRPr="00B77A69" w:rsidRDefault="003E06BB" w:rsidP="00D82867">
            <w:pPr>
              <w:ind w:left="420"/>
              <w:rPr>
                <w:rFonts w:ascii="HGSｺﾞｼｯｸM" w:eastAsia="HGSｺﾞｼｯｸM" w:hAnsi="ＭＳ ゴシック"/>
                <w:color w:val="000000"/>
              </w:rPr>
            </w:pPr>
          </w:p>
          <w:p w:rsidR="003E06BB" w:rsidRPr="00B77A69" w:rsidRDefault="00CD18FA" w:rsidP="00CD18FA">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3　</w:t>
            </w:r>
            <w:r w:rsidR="003E06BB" w:rsidRPr="00B77A69">
              <w:rPr>
                <w:rFonts w:ascii="HGSｺﾞｼｯｸM" w:eastAsia="HGSｺﾞｼｯｸM" w:hAnsi="ＭＳ ゴシック" w:hint="eastAsia"/>
                <w:color w:val="000000"/>
              </w:rPr>
              <w:t>機能訓練指導員</w:t>
            </w:r>
          </w:p>
        </w:tc>
        <w:tc>
          <w:tcPr>
            <w:tcW w:w="2914" w:type="pct"/>
            <w:tcBorders>
              <w:top w:val="single" w:sz="6" w:space="0" w:color="auto"/>
            </w:tcBorders>
          </w:tcPr>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機能訓練指導員を１人以上配置していますか。</w:t>
            </w:r>
          </w:p>
          <w:p w:rsidR="003E06BB" w:rsidRPr="00B77A69" w:rsidRDefault="003E06BB" w:rsidP="00D82867">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tblGrid>
            <w:tr w:rsidR="003E06BB" w:rsidRPr="00B77A69" w:rsidTr="00602DC2">
              <w:trPr>
                <w:trHeight w:val="1124"/>
              </w:trPr>
              <w:tc>
                <w:tcPr>
                  <w:tcW w:w="9952" w:type="dxa"/>
                  <w:shd w:val="clear" w:color="auto" w:fill="auto"/>
                  <w:vAlign w:val="center"/>
                </w:tcPr>
                <w:p w:rsidR="003E06BB" w:rsidRPr="00B77A69" w:rsidRDefault="003E06BB" w:rsidP="00D8286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機能訓練指導員は、次のいずれかの資格を有している必要があります。</w:t>
                  </w:r>
                </w:p>
                <w:p w:rsidR="003E06BB" w:rsidRPr="00B77A69" w:rsidRDefault="00CD18FA" w:rsidP="00CD18FA">
                  <w:pPr>
                    <w:ind w:leftChars="100" w:left="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①　</w:t>
                  </w:r>
                  <w:r w:rsidR="003E06BB" w:rsidRPr="00B77A69">
                    <w:rPr>
                      <w:rFonts w:ascii="HGSｺﾞｼｯｸM" w:eastAsia="HGSｺﾞｼｯｸM" w:hAnsi="ＭＳ ゴシック" w:hint="eastAsia"/>
                      <w:color w:val="000000"/>
                    </w:rPr>
                    <w:t>理学療法士</w:t>
                  </w:r>
                </w:p>
                <w:p w:rsidR="003E06BB" w:rsidRPr="00B77A69" w:rsidRDefault="00CD18FA" w:rsidP="00CD18FA">
                  <w:pPr>
                    <w:ind w:left="2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②　</w:t>
                  </w:r>
                  <w:r w:rsidR="003E06BB" w:rsidRPr="00B77A69">
                    <w:rPr>
                      <w:rFonts w:ascii="HGSｺﾞｼｯｸM" w:eastAsia="HGSｺﾞｼｯｸM" w:hAnsi="ＭＳ ゴシック" w:hint="eastAsia"/>
                      <w:color w:val="000000"/>
                    </w:rPr>
                    <w:t>作業療法士</w:t>
                  </w:r>
                </w:p>
                <w:p w:rsidR="003E06BB" w:rsidRPr="00B77A69" w:rsidRDefault="00CD18FA" w:rsidP="00CD18FA">
                  <w:pPr>
                    <w:ind w:left="2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③　</w:t>
                  </w:r>
                  <w:r w:rsidR="003E06BB" w:rsidRPr="00B77A69">
                    <w:rPr>
                      <w:rFonts w:ascii="HGSｺﾞｼｯｸM" w:eastAsia="HGSｺﾞｼｯｸM" w:hAnsi="ＭＳ ゴシック" w:hint="eastAsia"/>
                      <w:color w:val="000000"/>
                    </w:rPr>
                    <w:t>言語聴覚士</w:t>
                  </w:r>
                </w:p>
                <w:p w:rsidR="003E06BB" w:rsidRPr="00B77A69" w:rsidRDefault="00CD18FA" w:rsidP="00CD18FA">
                  <w:pPr>
                    <w:ind w:left="22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④　</w:t>
                  </w:r>
                  <w:r w:rsidR="003E06BB" w:rsidRPr="00B77A69">
                    <w:rPr>
                      <w:rFonts w:ascii="HGSｺﾞｼｯｸM" w:eastAsia="HGSｺﾞｼｯｸM" w:hAnsi="ＭＳ ゴシック" w:hint="eastAsia"/>
                      <w:color w:val="000000"/>
                    </w:rPr>
                    <w:t>看護職員</w:t>
                  </w:r>
                </w:p>
                <w:p w:rsidR="003E06BB" w:rsidRPr="00B77A69" w:rsidRDefault="00CD18FA" w:rsidP="00CD18FA">
                  <w:pPr>
                    <w:ind w:left="22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⑤</w:t>
                  </w:r>
                  <w:r w:rsidR="00D16EDE" w:rsidRPr="00B77A69">
                    <w:rPr>
                      <w:rFonts w:ascii="HGSｺﾞｼｯｸM" w:eastAsia="HGSｺﾞｼｯｸM" w:hAnsi="ＭＳ 明朝" w:cs="ＭＳ 明朝" w:hint="eastAsia"/>
                      <w:color w:val="000000"/>
                    </w:rPr>
                    <w:t xml:space="preserve">　</w:t>
                  </w:r>
                  <w:r w:rsidR="003E06BB" w:rsidRPr="00B77A69">
                    <w:rPr>
                      <w:rFonts w:ascii="HGSｺﾞｼｯｸM" w:eastAsia="HGSｺﾞｼｯｸM" w:hAnsi="ＭＳ ゴシック" w:hint="eastAsia"/>
                      <w:color w:val="000000"/>
                    </w:rPr>
                    <w:t>柔道整復師</w:t>
                  </w:r>
                </w:p>
                <w:p w:rsidR="003E06BB" w:rsidRPr="00B77A69" w:rsidRDefault="00CD18FA" w:rsidP="00CD18FA">
                  <w:pPr>
                    <w:ind w:left="22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⑥　</w:t>
                  </w:r>
                  <w:r w:rsidR="003E06BB" w:rsidRPr="00B77A69">
                    <w:rPr>
                      <w:rFonts w:ascii="HGSｺﾞｼｯｸM" w:eastAsia="HGSｺﾞｼｯｸM" w:hAnsi="ＭＳ ゴシック" w:hint="eastAsia"/>
                      <w:color w:val="000000"/>
                    </w:rPr>
                    <w:t>あん摩マッサージ指圧師</w:t>
                  </w:r>
                </w:p>
                <w:p w:rsidR="00167036" w:rsidRPr="00B77A69" w:rsidRDefault="00CD18FA" w:rsidP="00CD18FA">
                  <w:pPr>
                    <w:ind w:left="22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⑦　</w:t>
                  </w:r>
                  <w:r w:rsidR="00167036" w:rsidRPr="00B77A69">
                    <w:rPr>
                      <w:rFonts w:ascii="HGSｺﾞｼｯｸM" w:eastAsia="HGSｺﾞｼｯｸM" w:hAnsi="ＭＳ ゴシック" w:hint="eastAsia"/>
                      <w:color w:val="000000"/>
                    </w:rPr>
                    <w:t>はり師</w:t>
                  </w:r>
                </w:p>
                <w:p w:rsidR="00167036" w:rsidRPr="00B77A69" w:rsidRDefault="00CD18FA" w:rsidP="00CD18FA">
                  <w:pPr>
                    <w:ind w:left="22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⑧　</w:t>
                  </w:r>
                  <w:r w:rsidR="00167036" w:rsidRPr="00B77A69">
                    <w:rPr>
                      <w:rFonts w:ascii="HGSｺﾞｼｯｸM" w:eastAsia="HGSｺﾞｼｯｸM" w:hAnsi="ＭＳ ゴシック" w:hint="eastAsia"/>
                      <w:color w:val="000000"/>
                    </w:rPr>
                    <w:t>きゅう師</w:t>
                  </w:r>
                </w:p>
              </w:tc>
            </w:tr>
            <w:tr w:rsidR="003E06BB" w:rsidRPr="00B77A69" w:rsidTr="00602DC2">
              <w:trPr>
                <w:trHeight w:val="495"/>
              </w:trPr>
              <w:tc>
                <w:tcPr>
                  <w:tcW w:w="9952" w:type="dxa"/>
                  <w:shd w:val="clear" w:color="auto" w:fill="auto"/>
                  <w:vAlign w:val="center"/>
                </w:tcPr>
                <w:p w:rsidR="003E06BB" w:rsidRPr="00B77A69" w:rsidRDefault="003E06BB" w:rsidP="00D8286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機能訓練指導員は、日常生活を営むのに必要な機能の減退を防止するための訓練を行う能力を有する者とし、当該地域密着型特定施設の他の職務に従事することができます。</w:t>
                  </w:r>
                </w:p>
              </w:tc>
            </w:tr>
            <w:tr w:rsidR="00D43233" w:rsidRPr="00B77A69" w:rsidTr="00203B9C">
              <w:trPr>
                <w:trHeight w:val="495"/>
              </w:trPr>
              <w:tc>
                <w:tcPr>
                  <w:tcW w:w="9952" w:type="dxa"/>
                  <w:shd w:val="clear" w:color="auto" w:fill="auto"/>
                </w:tcPr>
                <w:p w:rsidR="00D43233" w:rsidRPr="00B77A69" w:rsidRDefault="00D43233" w:rsidP="00D8286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はり師及びきゅう師については、理学療法士、作業療法士、言語聴覚士、看護職員、柔道整復師又はあん摩マッサージ指圧師の資格を有する機能訓練指導員を配置した事業所で</w:t>
                  </w:r>
                  <w:r w:rsidR="00D16EDE"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月以上機能訓練指導に従事した経験を有する者に限ります。</w:t>
                  </w:r>
                </w:p>
              </w:tc>
            </w:tr>
            <w:tr w:rsidR="00D43233" w:rsidRPr="00B77A69" w:rsidTr="00203B9C">
              <w:trPr>
                <w:trHeight w:val="495"/>
              </w:trPr>
              <w:tc>
                <w:tcPr>
                  <w:tcW w:w="9952" w:type="dxa"/>
                  <w:shd w:val="clear" w:color="auto" w:fill="auto"/>
                </w:tcPr>
                <w:p w:rsidR="00D43233" w:rsidRPr="00B77A69" w:rsidRDefault="00D43233" w:rsidP="00D16ED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一般病床、療養病床若しくは老人性認知症疾患療養病棟を有する病院の一般病床、療養病床若しくは老人性認知症疾患療養病棟又は一般病床若しくは療養病床を有する診療所の一般病床若しくは療養病床を</w:t>
                  </w:r>
                  <w:r w:rsidR="00D95B78" w:rsidRPr="00B77A69">
                    <w:rPr>
                      <w:rFonts w:ascii="HGSｺﾞｼｯｸM" w:eastAsia="HGSｺﾞｼｯｸM" w:hAnsi="ＭＳ ゴシック" w:hint="eastAsia"/>
                      <w:color w:val="000000"/>
                    </w:rPr>
                    <w:t>令和</w:t>
                  </w:r>
                  <w:r w:rsidR="00D16EDE"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年</w:t>
                  </w:r>
                  <w:r w:rsidR="00D16EDE"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月31日までの間に転換し、指定地域密着型特定施設入居者生活介護の事業を行う医療機関併設型指定地域密着型特定施設（介護老人保健施設、介護医療院又は病院若しくは診療所に併設される指定地域密着型特定施設をいう。）においては、機能訓練指導員は、当該医療機関併設型指定地域密着型特定施設における理学療法士等によるサービス提供が、当該併設医療機関及び医療機関併設型指定地域密着型特定施設の入居者に対するサービス提供が適切に行われると認められるときは、これを置かないことができます。</w:t>
                  </w:r>
                </w:p>
              </w:tc>
            </w:tr>
          </w:tbl>
          <w:p w:rsidR="003E06BB" w:rsidRPr="00B77A69" w:rsidRDefault="003E06BB" w:rsidP="00D82867">
            <w:pPr>
              <w:rPr>
                <w:rFonts w:ascii="HGSｺﾞｼｯｸM" w:eastAsia="HGSｺﾞｼｯｸM" w:hAnsi="ＭＳ ゴシック"/>
                <w:color w:val="000000"/>
              </w:rPr>
            </w:pPr>
          </w:p>
        </w:tc>
        <w:tc>
          <w:tcPr>
            <w:tcW w:w="554" w:type="pct"/>
            <w:tcBorders>
              <w:top w:val="single" w:sz="6" w:space="0" w:color="auto"/>
            </w:tcBorders>
          </w:tcPr>
          <w:p w:rsidR="003E06BB" w:rsidRPr="00B77A69" w:rsidRDefault="003E06BB" w:rsidP="003F213A">
            <w:pPr>
              <w:jc w:val="center"/>
              <w:rPr>
                <w:rFonts w:ascii="HGSｺﾞｼｯｸM" w:eastAsia="HGSｺﾞｼｯｸM" w:hAnsi="ＭＳ ゴシック"/>
                <w:color w:val="000000"/>
              </w:rPr>
            </w:pP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3E06BB"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3E06BB" w:rsidRPr="00B77A69" w:rsidRDefault="003E06BB" w:rsidP="00D82867">
            <w:pPr>
              <w:rPr>
                <w:rFonts w:ascii="HGSｺﾞｼｯｸM" w:eastAsia="HGSｺﾞｼｯｸM" w:hAnsi="ＭＳ ゴシック"/>
                <w:color w:val="000000"/>
                <w:sz w:val="20"/>
                <w:szCs w:val="20"/>
              </w:rPr>
            </w:pPr>
          </w:p>
          <w:p w:rsidR="003E06BB"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w:t>
            </w:r>
            <w:r w:rsidR="003E06BB" w:rsidRPr="00B77A69">
              <w:rPr>
                <w:rFonts w:ascii="HGSｺﾞｼｯｸM" w:eastAsia="HGSｺﾞｼｯｸM" w:hAnsi="ＭＳ ゴシック" w:hint="eastAsia"/>
                <w:color w:val="000000"/>
                <w:sz w:val="20"/>
                <w:szCs w:val="20"/>
              </w:rPr>
              <w:t>第1項第3号</w:t>
            </w:r>
          </w:p>
          <w:p w:rsidR="003E06BB" w:rsidRPr="00B77A69" w:rsidRDefault="003E06BB"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（平18厚労令34第110条第1項第3号）</w:t>
            </w:r>
          </w:p>
          <w:p w:rsidR="003E06BB" w:rsidRPr="00B77A69" w:rsidRDefault="003E06BB" w:rsidP="00D82867">
            <w:pPr>
              <w:rPr>
                <w:rFonts w:ascii="HGSｺﾞｼｯｸM" w:eastAsia="HGSｺﾞｼｯｸM" w:hAnsi="ＭＳ ゴシック"/>
                <w:color w:val="000000"/>
                <w:sz w:val="20"/>
                <w:szCs w:val="20"/>
              </w:rPr>
            </w:pPr>
          </w:p>
          <w:p w:rsidR="003E06BB" w:rsidRPr="00B77A69" w:rsidRDefault="003E06BB"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基準解釈通知第3・6・1(</w:t>
            </w:r>
            <w:r w:rsidR="00EB23ED">
              <w:rPr>
                <w:rFonts w:ascii="HGSｺﾞｼｯｸM" w:eastAsia="HGSｺﾞｼｯｸM" w:hAnsi="ＭＳ ゴシック" w:hint="eastAsia"/>
                <w:color w:val="000000"/>
                <w:sz w:val="20"/>
                <w:szCs w:val="20"/>
              </w:rPr>
              <w:t>5</w:t>
            </w:r>
            <w:r w:rsidRPr="00B77A69">
              <w:rPr>
                <w:rFonts w:ascii="HGSｺﾞｼｯｸM" w:eastAsia="HGSｺﾞｼｯｸM" w:hAnsi="ＭＳ ゴシック" w:hint="eastAsia"/>
                <w:color w:val="000000"/>
                <w:sz w:val="20"/>
                <w:szCs w:val="20"/>
              </w:rPr>
              <w:t>)</w:t>
            </w:r>
          </w:p>
          <w:p w:rsidR="00D43233" w:rsidRPr="00B77A69" w:rsidRDefault="00D43233" w:rsidP="00D82867">
            <w:pPr>
              <w:rPr>
                <w:rFonts w:ascii="HGSｺﾞｼｯｸM" w:eastAsia="HGSｺﾞｼｯｸM" w:hAnsi="ＭＳ ゴシック"/>
                <w:color w:val="000000"/>
                <w:sz w:val="20"/>
                <w:szCs w:val="20"/>
              </w:rPr>
            </w:pPr>
          </w:p>
          <w:p w:rsidR="00D43233" w:rsidRPr="00B77A69" w:rsidRDefault="00D43233" w:rsidP="00D82867">
            <w:pPr>
              <w:rPr>
                <w:rFonts w:ascii="HGSｺﾞｼｯｸM" w:eastAsia="HGSｺﾞｼｯｸM" w:hAnsi="ＭＳ ゴシック"/>
                <w:color w:val="000000"/>
              </w:rPr>
            </w:pPr>
          </w:p>
          <w:p w:rsidR="00D43233" w:rsidRPr="00B77A69" w:rsidRDefault="00D43233" w:rsidP="00D82867">
            <w:pPr>
              <w:rPr>
                <w:rFonts w:ascii="HGSｺﾞｼｯｸM" w:eastAsia="HGSｺﾞｼｯｸM" w:hAnsi="ＭＳ ゴシック"/>
                <w:color w:val="000000"/>
              </w:rPr>
            </w:pPr>
          </w:p>
          <w:p w:rsidR="00D43233" w:rsidRPr="00B77A69" w:rsidRDefault="00D43233" w:rsidP="00D82867">
            <w:pPr>
              <w:rPr>
                <w:rFonts w:ascii="HGSｺﾞｼｯｸM" w:eastAsia="HGSｺﾞｼｯｸM" w:hAnsi="ＭＳ ゴシック"/>
                <w:color w:val="000000"/>
              </w:rPr>
            </w:pPr>
          </w:p>
          <w:p w:rsidR="00D43233" w:rsidRPr="00B77A69" w:rsidRDefault="00D43233" w:rsidP="00D82867">
            <w:pPr>
              <w:rPr>
                <w:rFonts w:ascii="HGSｺﾞｼｯｸM" w:eastAsia="HGSｺﾞｼｯｸM" w:hAnsi="ＭＳ ゴシック"/>
                <w:color w:val="000000"/>
              </w:rPr>
            </w:pPr>
          </w:p>
          <w:p w:rsidR="00D43233" w:rsidRPr="00B77A69" w:rsidRDefault="00D43233" w:rsidP="00D82867">
            <w:pPr>
              <w:rPr>
                <w:rFonts w:ascii="HGSｺﾞｼｯｸM" w:eastAsia="HGSｺﾞｼｯｸM" w:hAnsi="ＭＳ ゴシック"/>
                <w:color w:val="000000"/>
              </w:rPr>
            </w:pPr>
          </w:p>
          <w:p w:rsidR="00D43233" w:rsidRPr="00B77A69" w:rsidRDefault="00D43233" w:rsidP="00D82867">
            <w:pPr>
              <w:rPr>
                <w:rFonts w:ascii="HGSｺﾞｼｯｸM" w:eastAsia="HGSｺﾞｼｯｸM" w:hAnsi="ＭＳ ゴシック"/>
                <w:color w:val="000000"/>
              </w:rPr>
            </w:pPr>
          </w:p>
          <w:p w:rsidR="00D43233" w:rsidRPr="00B77A69" w:rsidRDefault="00D43233" w:rsidP="00D82867">
            <w:pPr>
              <w:rPr>
                <w:rFonts w:ascii="HGSｺﾞｼｯｸM" w:eastAsia="HGSｺﾞｼｯｸM" w:hAnsi="ＭＳ ゴシック"/>
                <w:color w:val="000000"/>
              </w:rPr>
            </w:pPr>
          </w:p>
          <w:p w:rsidR="00C85CE4" w:rsidRPr="00B77A69" w:rsidRDefault="00C85CE4" w:rsidP="00D82867">
            <w:pPr>
              <w:rPr>
                <w:rFonts w:ascii="HGSｺﾞｼｯｸM" w:eastAsia="HGSｺﾞｼｯｸM" w:hAnsi="ＭＳ ゴシック"/>
                <w:color w:val="000000"/>
              </w:rPr>
            </w:pPr>
          </w:p>
          <w:p w:rsidR="00C85CE4" w:rsidRPr="00B77A69" w:rsidRDefault="00C85CE4" w:rsidP="00D82867">
            <w:pPr>
              <w:rPr>
                <w:rFonts w:ascii="HGSｺﾞｼｯｸM" w:eastAsia="HGSｺﾞｼｯｸM" w:hAnsi="ＭＳ ゴシック"/>
                <w:color w:val="000000"/>
              </w:rPr>
            </w:pPr>
          </w:p>
          <w:p w:rsidR="00C85CE4" w:rsidRPr="00B77A69" w:rsidRDefault="00C85CE4" w:rsidP="00D82867">
            <w:pPr>
              <w:rPr>
                <w:rFonts w:ascii="HGSｺﾞｼｯｸM" w:eastAsia="HGSｺﾞｼｯｸM" w:hAnsi="ＭＳ ゴシック"/>
                <w:color w:val="000000"/>
              </w:rPr>
            </w:pPr>
          </w:p>
          <w:p w:rsidR="00C85CE4" w:rsidRPr="00B77A69" w:rsidRDefault="00C85CE4" w:rsidP="00D82867">
            <w:pPr>
              <w:rPr>
                <w:rFonts w:ascii="HGSｺﾞｼｯｸM" w:eastAsia="HGSｺﾞｼｯｸM" w:hAnsi="ＭＳ ゴシック"/>
                <w:color w:val="000000"/>
              </w:rPr>
            </w:pPr>
          </w:p>
          <w:p w:rsidR="00D43233" w:rsidRPr="00B77A69" w:rsidRDefault="00D43233"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基準解釈通知第3・6・1(</w:t>
            </w:r>
            <w:r w:rsidR="00BB1B09">
              <w:rPr>
                <w:rFonts w:ascii="HGSｺﾞｼｯｸM" w:eastAsia="HGSｺﾞｼｯｸM" w:hAnsi="ＭＳ ゴシック" w:hint="eastAsia"/>
                <w:color w:val="000000"/>
                <w:sz w:val="20"/>
                <w:szCs w:val="20"/>
              </w:rPr>
              <w:t>9</w:t>
            </w:r>
            <w:r w:rsidRPr="00B77A69">
              <w:rPr>
                <w:rFonts w:ascii="HGSｺﾞｼｯｸM" w:eastAsia="HGSｺﾞｼｯｸM" w:hAnsi="ＭＳ ゴシック" w:hint="eastAsia"/>
                <w:color w:val="000000"/>
                <w:sz w:val="20"/>
                <w:szCs w:val="20"/>
              </w:rPr>
              <w:t>)</w:t>
            </w:r>
          </w:p>
        </w:tc>
      </w:tr>
      <w:tr w:rsidR="00602DC2" w:rsidRPr="00B77A69" w:rsidTr="003F213A">
        <w:tc>
          <w:tcPr>
            <w:tcW w:w="780" w:type="pct"/>
            <w:vMerge w:val="restart"/>
            <w:tcBorders>
              <w:top w:val="single" w:sz="6" w:space="0" w:color="auto"/>
              <w:bottom w:val="single" w:sz="6" w:space="0" w:color="auto"/>
            </w:tcBorders>
          </w:tcPr>
          <w:p w:rsidR="003E06BB" w:rsidRPr="00B77A69" w:rsidRDefault="003E06BB" w:rsidP="00D82867">
            <w:pPr>
              <w:ind w:left="420"/>
              <w:rPr>
                <w:rFonts w:ascii="HGSｺﾞｼｯｸM" w:eastAsia="HGSｺﾞｼｯｸM" w:hAnsi="ＭＳ ゴシック"/>
                <w:color w:val="000000"/>
              </w:rPr>
            </w:pPr>
          </w:p>
          <w:p w:rsidR="00602DC2" w:rsidRPr="00B77A69" w:rsidRDefault="008D3C43" w:rsidP="008D3C4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4　</w:t>
            </w:r>
            <w:r w:rsidR="00602DC2" w:rsidRPr="00B77A69">
              <w:rPr>
                <w:rFonts w:ascii="HGSｺﾞｼｯｸM" w:eastAsia="HGSｺﾞｼｯｸM" w:hAnsi="ＭＳ ゴシック" w:hint="eastAsia"/>
                <w:color w:val="000000"/>
              </w:rPr>
              <w:t>計画作成担当者</w:t>
            </w:r>
          </w:p>
        </w:tc>
        <w:tc>
          <w:tcPr>
            <w:tcW w:w="2914" w:type="pct"/>
            <w:tcBorders>
              <w:top w:val="single" w:sz="6" w:space="0" w:color="auto"/>
              <w:bottom w:val="single" w:sz="6" w:space="0" w:color="auto"/>
            </w:tcBorders>
          </w:tcPr>
          <w:p w:rsidR="003E06BB" w:rsidRPr="00B77A69" w:rsidRDefault="003E06BB" w:rsidP="00D82867">
            <w:pPr>
              <w:ind w:left="453"/>
              <w:rPr>
                <w:rFonts w:ascii="HGSｺﾞｼｯｸM" w:eastAsia="HGSｺﾞｼｯｸM" w:hAnsi="ＭＳ ゴシック"/>
                <w:color w:val="000000"/>
              </w:rPr>
            </w:pPr>
          </w:p>
          <w:p w:rsidR="00602DC2" w:rsidRPr="00B77A69" w:rsidRDefault="008D3C43" w:rsidP="008D3C43">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3E06BB" w:rsidRPr="00B77A69">
              <w:rPr>
                <w:rFonts w:ascii="HGSｺﾞｼｯｸM" w:eastAsia="HGSｺﾞｼｯｸM" w:hAnsi="ＭＳ ゴシック" w:hint="eastAsia"/>
                <w:color w:val="000000"/>
              </w:rPr>
              <w:t xml:space="preserve">　</w:t>
            </w:r>
            <w:r w:rsidR="00602DC2" w:rsidRPr="00B77A69">
              <w:rPr>
                <w:rFonts w:ascii="HGSｺﾞｼｯｸM" w:eastAsia="HGSｺﾞｼｯｸM" w:hAnsi="ＭＳ ゴシック" w:hint="eastAsia"/>
                <w:color w:val="000000"/>
              </w:rPr>
              <w:t>計画作成担当者を</w:t>
            </w:r>
            <w:r w:rsidRPr="00B77A69">
              <w:rPr>
                <w:rFonts w:ascii="HGSｺﾞｼｯｸM" w:eastAsia="HGSｺﾞｼｯｸM" w:hAnsi="ＭＳ ゴシック" w:hint="eastAsia"/>
                <w:color w:val="000000"/>
              </w:rPr>
              <w:t>1</w:t>
            </w:r>
            <w:r w:rsidR="00602DC2" w:rsidRPr="00B77A69">
              <w:rPr>
                <w:rFonts w:ascii="HGSｺﾞｼｯｸM" w:eastAsia="HGSｺﾞｼｯｸM" w:hAnsi="ＭＳ ゴシック" w:hint="eastAsia"/>
                <w:color w:val="000000"/>
              </w:rPr>
              <w:t>人以上配置していますか。</w:t>
            </w:r>
          </w:p>
        </w:tc>
        <w:tc>
          <w:tcPr>
            <w:tcW w:w="554" w:type="pct"/>
            <w:tcBorders>
              <w:top w:val="single" w:sz="6" w:space="0" w:color="auto"/>
              <w:bottom w:val="single" w:sz="6" w:space="0" w:color="auto"/>
            </w:tcBorders>
          </w:tcPr>
          <w:p w:rsidR="0081484C" w:rsidRPr="00B77A69" w:rsidRDefault="0081484C" w:rsidP="003F213A">
            <w:pPr>
              <w:jc w:val="center"/>
              <w:rPr>
                <w:rFonts w:ascii="HGSｺﾞｼｯｸM" w:eastAsia="HGSｺﾞｼｯｸM" w:hAnsi="ＭＳ ゴシック"/>
                <w:color w:val="000000"/>
              </w:rPr>
            </w:pP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602DC2"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3E06BB" w:rsidRPr="00B77A69" w:rsidRDefault="003E06BB" w:rsidP="00D82867">
            <w:pPr>
              <w:rPr>
                <w:rFonts w:ascii="HGSｺﾞｼｯｸM" w:eastAsia="HGSｺﾞｼｯｸM" w:hAnsi="ＭＳ ゴシック"/>
                <w:color w:val="000000"/>
                <w:sz w:val="20"/>
                <w:szCs w:val="20"/>
              </w:rPr>
            </w:pPr>
          </w:p>
          <w:p w:rsidR="00602DC2"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w:t>
            </w:r>
            <w:r w:rsidR="00602DC2" w:rsidRPr="00B77A69">
              <w:rPr>
                <w:rFonts w:ascii="HGSｺﾞｼｯｸM" w:eastAsia="HGSｺﾞｼｯｸM" w:hAnsi="ＭＳ ゴシック" w:hint="eastAsia"/>
                <w:color w:val="000000"/>
                <w:sz w:val="20"/>
                <w:szCs w:val="20"/>
              </w:rPr>
              <w:t>第1項第4号</w:t>
            </w:r>
          </w:p>
          <w:p w:rsidR="00602DC2" w:rsidRPr="00B77A69" w:rsidRDefault="00602DC2"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（平18厚労令34第110条第1項第4号）</w:t>
            </w:r>
          </w:p>
        </w:tc>
      </w:tr>
      <w:tr w:rsidR="00602DC2" w:rsidRPr="00B77A69" w:rsidTr="003F213A">
        <w:trPr>
          <w:cantSplit/>
          <w:trHeight w:val="5636"/>
        </w:trPr>
        <w:tc>
          <w:tcPr>
            <w:tcW w:w="780" w:type="pct"/>
            <w:vMerge/>
            <w:tcBorders>
              <w:top w:val="single" w:sz="6" w:space="0" w:color="auto"/>
            </w:tcBorders>
          </w:tcPr>
          <w:p w:rsidR="00602DC2" w:rsidRPr="00B77A69" w:rsidRDefault="00602DC2" w:rsidP="00D82867">
            <w:pPr>
              <w:numPr>
                <w:ilvl w:val="0"/>
                <w:numId w:val="3"/>
              </w:numPr>
              <w:rPr>
                <w:rFonts w:ascii="HGSｺﾞｼｯｸM" w:eastAsia="HGSｺﾞｼｯｸM" w:hAnsi="ＭＳ ゴシック"/>
                <w:color w:val="000000"/>
              </w:rPr>
            </w:pPr>
          </w:p>
        </w:tc>
        <w:tc>
          <w:tcPr>
            <w:tcW w:w="2914" w:type="pct"/>
            <w:tcBorders>
              <w:top w:val="single" w:sz="6" w:space="0" w:color="auto"/>
              <w:bottom w:val="single" w:sz="6" w:space="0" w:color="auto"/>
            </w:tcBorders>
          </w:tcPr>
          <w:p w:rsidR="003E06BB" w:rsidRPr="00B77A69" w:rsidRDefault="003E06BB" w:rsidP="00D82867">
            <w:pPr>
              <w:ind w:left="453"/>
              <w:rPr>
                <w:rFonts w:ascii="HGSｺﾞｼｯｸM" w:eastAsia="HGSｺﾞｼｯｸM" w:hAnsi="ＭＳ ゴシック"/>
                <w:color w:val="000000"/>
              </w:rPr>
            </w:pPr>
          </w:p>
          <w:p w:rsidR="00602DC2" w:rsidRPr="00B77A69" w:rsidRDefault="008D3C43" w:rsidP="008D3C4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3E06BB" w:rsidRPr="00B77A69">
              <w:rPr>
                <w:rFonts w:ascii="HGSｺﾞｼｯｸM" w:eastAsia="HGSｺﾞｼｯｸM" w:hAnsi="ＭＳ ゴシック" w:hint="eastAsia"/>
                <w:color w:val="000000"/>
              </w:rPr>
              <w:t xml:space="preserve">　</w:t>
            </w:r>
            <w:r w:rsidR="00602DC2" w:rsidRPr="00B77A69">
              <w:rPr>
                <w:rFonts w:ascii="HGSｺﾞｼｯｸM" w:eastAsia="HGSｺﾞｼｯｸM" w:hAnsi="ＭＳ ゴシック" w:hint="eastAsia"/>
                <w:color w:val="000000"/>
              </w:rPr>
              <w:t>計画作成担当者には、専らその職務に従事する介護支援専門員であって、地域密着型特定施設サービス計画の作成を担当させるのに適当と認められるものを配置していますか。（ただし、利用者の処遇に支障がない場合は、当該地域密着型特定施設における他の職務に従事することができるものと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5"/>
            </w:tblGrid>
            <w:tr w:rsidR="00D70A48" w:rsidRPr="00B77A69" w:rsidTr="003F213A">
              <w:trPr>
                <w:trHeight w:val="985"/>
              </w:trPr>
              <w:tc>
                <w:tcPr>
                  <w:tcW w:w="5765" w:type="dxa"/>
                  <w:shd w:val="clear" w:color="auto" w:fill="auto"/>
                </w:tcPr>
                <w:p w:rsidR="00D70A48" w:rsidRPr="00B77A69" w:rsidRDefault="00D70A48" w:rsidP="00C85CE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C85CE4" w:rsidRPr="00B77A69">
                    <w:rPr>
                      <w:rFonts w:ascii="HGSｺﾞｼｯｸM" w:eastAsia="HGSｺﾞｼｯｸM" w:hAnsi="ＭＳ ゴシック" w:hint="eastAsia"/>
                      <w:color w:val="000000"/>
                    </w:rPr>
                    <w:t>一般病床、療養病床若しくは老人性認知症疾患療養病棟を有する病院の一般病床、療養病床若しくは老人性認知症疾患療養病棟又は一般病床若しくは療養病床を有する診療所の一般病床若しくは療養病床を</w:t>
                  </w:r>
                  <w:r w:rsidR="00542B63" w:rsidRPr="00B77A69">
                    <w:rPr>
                      <w:rFonts w:ascii="HGSｺﾞｼｯｸM" w:eastAsia="HGSｺﾞｼｯｸM" w:hAnsi="ＭＳ ゴシック" w:hint="eastAsia"/>
                      <w:color w:val="000000"/>
                    </w:rPr>
                    <w:t>令和</w:t>
                  </w:r>
                  <w:r w:rsidR="00F147A7" w:rsidRPr="00B77A69">
                    <w:rPr>
                      <w:rFonts w:ascii="HGSｺﾞｼｯｸM" w:eastAsia="HGSｺﾞｼｯｸM" w:hAnsi="ＭＳ ゴシック" w:hint="eastAsia"/>
                      <w:color w:val="000000"/>
                    </w:rPr>
                    <w:t>6</w:t>
                  </w:r>
                  <w:r w:rsidR="00C85CE4" w:rsidRPr="00B77A69">
                    <w:rPr>
                      <w:rFonts w:ascii="HGSｺﾞｼｯｸM" w:eastAsia="HGSｺﾞｼｯｸM" w:hAnsi="ＭＳ ゴシック" w:hint="eastAsia"/>
                      <w:color w:val="000000"/>
                    </w:rPr>
                    <w:t>年</w:t>
                  </w:r>
                  <w:r w:rsidR="00F147A7" w:rsidRPr="00B77A69">
                    <w:rPr>
                      <w:rFonts w:ascii="HGSｺﾞｼｯｸM" w:eastAsia="HGSｺﾞｼｯｸM" w:hAnsi="ＭＳ ゴシック" w:hint="eastAsia"/>
                      <w:color w:val="000000"/>
                    </w:rPr>
                    <w:t>3</w:t>
                  </w:r>
                  <w:r w:rsidR="00C85CE4" w:rsidRPr="00B77A69">
                    <w:rPr>
                      <w:rFonts w:ascii="HGSｺﾞｼｯｸM" w:eastAsia="HGSｺﾞｼｯｸM" w:hAnsi="ＭＳ ゴシック" w:hint="eastAsia"/>
                      <w:color w:val="000000"/>
                    </w:rPr>
                    <w:t>月31 日までの間に転換し、指定地域密着型特定施設入居者生活介護の事業を行う医療機関併設型指定地域密着型特定施設においては、当該医療機関併設型指定地域密着型特定施設における生活相談員及び計画作成担当者の配置については、当該医療機関併設型指定地域密着型特定施設の入居者に対するサービス提供が適切に行われると認められる場合にあっては、実情に応じた適当数とすることができます。</w:t>
                  </w:r>
                </w:p>
              </w:tc>
            </w:tr>
          </w:tbl>
          <w:p w:rsidR="00D70A48" w:rsidRPr="00B77A69" w:rsidRDefault="00D70A48" w:rsidP="00D70A48">
            <w:pPr>
              <w:ind w:left="33"/>
              <w:rPr>
                <w:rFonts w:ascii="HGSｺﾞｼｯｸM" w:eastAsia="HGSｺﾞｼｯｸM" w:hAnsi="ＭＳ ゴシック"/>
                <w:color w:val="000000"/>
              </w:rPr>
            </w:pPr>
          </w:p>
        </w:tc>
        <w:tc>
          <w:tcPr>
            <w:tcW w:w="554" w:type="pct"/>
            <w:tcBorders>
              <w:top w:val="single" w:sz="6" w:space="0" w:color="auto"/>
              <w:bottom w:val="single" w:sz="6" w:space="0" w:color="auto"/>
            </w:tcBorders>
          </w:tcPr>
          <w:p w:rsidR="0081484C" w:rsidRPr="00B77A69" w:rsidRDefault="0081484C" w:rsidP="003F213A">
            <w:pPr>
              <w:jc w:val="center"/>
              <w:rPr>
                <w:rFonts w:ascii="HGSｺﾞｼｯｸM" w:eastAsia="HGSｺﾞｼｯｸM" w:hAnsi="ＭＳ ゴシック"/>
                <w:color w:val="000000"/>
              </w:rPr>
            </w:pP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602DC2" w:rsidRPr="00B77A69" w:rsidRDefault="0081484C"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690162" w:rsidRPr="00B77A69" w:rsidRDefault="00690162" w:rsidP="00D82867">
            <w:pPr>
              <w:rPr>
                <w:rFonts w:ascii="HGSｺﾞｼｯｸM" w:eastAsia="HGSｺﾞｼｯｸM" w:hAnsi="ＭＳ ゴシック"/>
                <w:color w:val="000000"/>
                <w:sz w:val="20"/>
                <w:szCs w:val="20"/>
              </w:rPr>
            </w:pPr>
          </w:p>
          <w:p w:rsidR="00602DC2"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市条例第130条</w:t>
            </w:r>
            <w:r w:rsidR="00602DC2" w:rsidRPr="00B77A69">
              <w:rPr>
                <w:rFonts w:ascii="HGSｺﾞｼｯｸM" w:eastAsia="HGSｺﾞｼｯｸM" w:hAnsi="ＭＳ ゴシック" w:hint="eastAsia"/>
                <w:color w:val="000000"/>
                <w:sz w:val="20"/>
                <w:szCs w:val="20"/>
              </w:rPr>
              <w:t>第6項</w:t>
            </w:r>
          </w:p>
          <w:p w:rsidR="00602DC2" w:rsidRPr="00B77A69" w:rsidRDefault="00602DC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（平18厚労令34第110条第6項）</w:t>
            </w:r>
          </w:p>
          <w:p w:rsidR="00C85CE4" w:rsidRPr="00B77A69" w:rsidRDefault="00C85CE4" w:rsidP="00D82867">
            <w:pPr>
              <w:rPr>
                <w:rFonts w:ascii="HGSｺﾞｼｯｸM" w:eastAsia="HGSｺﾞｼｯｸM" w:hAnsi="ＭＳ ゴシック"/>
                <w:color w:val="000000"/>
                <w:sz w:val="20"/>
                <w:szCs w:val="20"/>
              </w:rPr>
            </w:pPr>
          </w:p>
          <w:p w:rsidR="00C85CE4" w:rsidRPr="00B77A69" w:rsidRDefault="00C85CE4"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基準解釈通知第3・6・1(</w:t>
            </w:r>
            <w:r w:rsidR="00BB1B09">
              <w:rPr>
                <w:rFonts w:ascii="HGSｺﾞｼｯｸM" w:eastAsia="HGSｺﾞｼｯｸM" w:hAnsi="ＭＳ ゴシック" w:hint="eastAsia"/>
                <w:color w:val="000000"/>
                <w:sz w:val="20"/>
                <w:szCs w:val="20"/>
              </w:rPr>
              <w:t>10</w:t>
            </w:r>
            <w:r w:rsidRPr="00B77A69">
              <w:rPr>
                <w:rFonts w:ascii="HGSｺﾞｼｯｸM" w:eastAsia="HGSｺﾞｼｯｸM" w:hAnsi="ＭＳ ゴシック" w:hint="eastAsia"/>
                <w:color w:val="000000"/>
                <w:sz w:val="20"/>
                <w:szCs w:val="20"/>
              </w:rPr>
              <w:t>)</w:t>
            </w:r>
          </w:p>
        </w:tc>
      </w:tr>
      <w:tr w:rsidR="003E06BB" w:rsidRPr="00B77A69" w:rsidTr="003F213A">
        <w:tc>
          <w:tcPr>
            <w:tcW w:w="780" w:type="pct"/>
            <w:tcBorders>
              <w:bottom w:val="single" w:sz="4" w:space="0" w:color="auto"/>
            </w:tcBorders>
          </w:tcPr>
          <w:p w:rsidR="003E06BB" w:rsidRPr="00B77A69" w:rsidRDefault="003E06BB" w:rsidP="00D82867">
            <w:pPr>
              <w:ind w:left="420"/>
              <w:rPr>
                <w:rFonts w:ascii="HGSｺﾞｼｯｸM" w:eastAsia="HGSｺﾞｼｯｸM" w:hAnsi="ＭＳ ゴシック"/>
                <w:color w:val="000000"/>
              </w:rPr>
            </w:pPr>
          </w:p>
          <w:p w:rsidR="003E06BB" w:rsidRPr="00B77A69" w:rsidRDefault="00F147A7" w:rsidP="00F147A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5　</w:t>
            </w:r>
            <w:r w:rsidR="003E06BB" w:rsidRPr="00B77A69">
              <w:rPr>
                <w:rFonts w:ascii="HGSｺﾞｼｯｸM" w:eastAsia="HGSｺﾞｼｯｸM" w:hAnsi="ＭＳ ゴシック" w:hint="eastAsia"/>
                <w:color w:val="000000"/>
              </w:rPr>
              <w:t>管理者</w:t>
            </w:r>
          </w:p>
        </w:tc>
        <w:tc>
          <w:tcPr>
            <w:tcW w:w="2914" w:type="pct"/>
            <w:tcBorders>
              <w:top w:val="single" w:sz="6" w:space="0" w:color="auto"/>
              <w:bottom w:val="single" w:sz="4" w:space="0" w:color="auto"/>
            </w:tcBorders>
          </w:tcPr>
          <w:p w:rsidR="003E06BB" w:rsidRPr="00B77A69" w:rsidRDefault="003E06BB" w:rsidP="00D82867">
            <w:pPr>
              <w:rPr>
                <w:rFonts w:ascii="HGSｺﾞｼｯｸM" w:eastAsia="HGSｺﾞｼｯｸM" w:hAnsi="ＭＳ ゴシック"/>
                <w:color w:val="000000"/>
              </w:rPr>
            </w:pPr>
          </w:p>
          <w:p w:rsidR="003E06BB" w:rsidRPr="00B77A69" w:rsidRDefault="003E06BB" w:rsidP="00D82867">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地域密着型特定施設ごとに専らその職務に従事する常勤の管理者を置いていますか。</w:t>
            </w:r>
          </w:p>
          <w:p w:rsidR="003E06BB" w:rsidRPr="00B77A69" w:rsidRDefault="003E06BB" w:rsidP="00D82867">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tblGrid>
            <w:tr w:rsidR="003E06BB" w:rsidRPr="00B77A69" w:rsidTr="007E3055">
              <w:trPr>
                <w:trHeight w:val="985"/>
              </w:trPr>
              <w:tc>
                <w:tcPr>
                  <w:tcW w:w="9952" w:type="dxa"/>
                  <w:shd w:val="clear" w:color="auto" w:fill="auto"/>
                  <w:vAlign w:val="center"/>
                </w:tcPr>
                <w:p w:rsidR="003E06BB" w:rsidRPr="00B77A69" w:rsidRDefault="003E06BB" w:rsidP="00D8286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ただし、次の場合であって、当該事業所の管理業務に支障がないときは、他の職務を兼ねることができます。</w:t>
                  </w:r>
                </w:p>
                <w:p w:rsidR="003E06BB" w:rsidRPr="00B77A69" w:rsidRDefault="00EB1B2C" w:rsidP="00EB1B2C">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 xml:space="preserve">①　</w:t>
                  </w:r>
                  <w:r w:rsidR="003E06BB" w:rsidRPr="00B77A69">
                    <w:rPr>
                      <w:rFonts w:ascii="HGSｺﾞｼｯｸM" w:eastAsia="HGSｺﾞｼｯｸM" w:hAnsi="ＭＳ ゴシック" w:hint="eastAsia"/>
                      <w:color w:val="000000"/>
                    </w:rPr>
                    <w:t>当該地域密着型特定施設の他の職務に従事する場合</w:t>
                  </w:r>
                </w:p>
                <w:p w:rsidR="003E06BB" w:rsidRPr="00B77A69" w:rsidRDefault="00EB1B2C" w:rsidP="00EB1B2C">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②　</w:t>
                  </w:r>
                  <w:r w:rsidRPr="00EB1B2C">
                    <w:rPr>
                      <w:rFonts w:ascii="HGSｺﾞｼｯｸM" w:eastAsia="HGSｺﾞｼｯｸM" w:hAnsi="ＭＳ ゴシック" w:hint="eastAsia"/>
                      <w:color w:val="000000"/>
                    </w:rPr>
                    <w:t>同一の事業者によって設置された他の事業所、施設等の管理者又は従業者としての職務に従事する場合であって、当該他の事業所、施設等の管理者又は従業者としての職務に従事する時間帯も、当該指定地域密着型特定施設入居者生活介護事業所の利用者へのサービス提供の場面等で生じる事象を適時かつ適切に把握でき、職員及び業務の一元的な管理・指揮命令に支障が生じないときに、当該他の事業所、施設等の管理者又は従業者としての職務に従事する場合（この場合の他の事業所、施設等の事業の内容は</w:t>
                  </w:r>
                  <w:r w:rsidR="00EB23ED">
                    <w:rPr>
                      <w:rFonts w:ascii="HGSｺﾞｼｯｸM" w:eastAsia="HGSｺﾞｼｯｸM" w:hAnsi="ＭＳ ゴシック" w:hint="eastAsia"/>
                      <w:color w:val="000000"/>
                    </w:rPr>
                    <w:t>問いません</w:t>
                  </w:r>
                  <w:r w:rsidRPr="00EB1B2C">
                    <w:rPr>
                      <w:rFonts w:ascii="HGSｺﾞｼｯｸM" w:eastAsia="HGSｺﾞｼｯｸM" w:hAnsi="ＭＳ ゴシック" w:hint="eastAsia"/>
                      <w:color w:val="000000"/>
                    </w:rPr>
                    <w:t>が、例えば、管理すべき事業所数が過剰であると個別に判断される場合や 、併設される訪問系サービスの事業所のサービス提供を行う従業者と兼務する場合（訪問系サービス事業所における勤務時間が極めて限られている場合を除く。）、事故発生時等の緊急時において管理者自身が速やかに当該指定地域密着型特定施設入居者生活介護事業所に駆け付けることができない体制となっている場合などは、一般的には管理業務に支障があると考えられ</w:t>
                  </w:r>
                  <w:r w:rsidR="00EB23ED">
                    <w:rPr>
                      <w:rFonts w:ascii="HGSｺﾞｼｯｸM" w:eastAsia="HGSｺﾞｼｯｸM" w:hAnsi="ＭＳ ゴシック" w:hint="eastAsia"/>
                      <w:color w:val="000000"/>
                    </w:rPr>
                    <w:t>ます</w:t>
                  </w:r>
                  <w:r w:rsidRPr="00EB1B2C">
                    <w:rPr>
                      <w:rFonts w:ascii="HGSｺﾞｼｯｸM" w:eastAsia="HGSｺﾞｼｯｸM" w:hAnsi="ＭＳ ゴシック" w:hint="eastAsia"/>
                      <w:color w:val="000000"/>
                    </w:rPr>
                    <w:t>。）</w:t>
                  </w:r>
                </w:p>
              </w:tc>
            </w:tr>
          </w:tbl>
          <w:p w:rsidR="003E06BB" w:rsidRPr="00B77A69" w:rsidRDefault="003E06BB" w:rsidP="00D82867">
            <w:pPr>
              <w:rPr>
                <w:rFonts w:ascii="HGSｺﾞｼｯｸM" w:eastAsia="HGSｺﾞｼｯｸM" w:hAnsi="ＭＳ ゴシック"/>
                <w:color w:val="000000"/>
              </w:rPr>
            </w:pPr>
          </w:p>
        </w:tc>
        <w:tc>
          <w:tcPr>
            <w:tcW w:w="554" w:type="pct"/>
            <w:tcBorders>
              <w:top w:val="single" w:sz="6" w:space="0" w:color="auto"/>
              <w:bottom w:val="single" w:sz="4" w:space="0" w:color="auto"/>
            </w:tcBorders>
          </w:tcPr>
          <w:p w:rsidR="003E06BB" w:rsidRPr="00B77A69" w:rsidRDefault="003E06BB" w:rsidP="003F213A">
            <w:pPr>
              <w:jc w:val="center"/>
              <w:rPr>
                <w:rFonts w:ascii="HGSｺﾞｼｯｸM" w:eastAsia="HGSｺﾞｼｯｸM" w:hAnsi="ＭＳ ゴシック"/>
                <w:color w:val="000000"/>
              </w:rPr>
            </w:pP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3E06BB" w:rsidRPr="00B77A69" w:rsidRDefault="003E06BB"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4" w:space="0" w:color="auto"/>
              <w:right w:val="single" w:sz="4" w:space="0" w:color="auto"/>
            </w:tcBorders>
          </w:tcPr>
          <w:p w:rsidR="003E06BB" w:rsidRPr="00B77A69" w:rsidRDefault="003E06BB" w:rsidP="00D82867">
            <w:pPr>
              <w:rPr>
                <w:rFonts w:ascii="HGSｺﾞｼｯｸM" w:eastAsia="HGSｺﾞｼｯｸM" w:hAnsi="ＭＳ ゴシック"/>
                <w:color w:val="000000"/>
                <w:sz w:val="20"/>
                <w:szCs w:val="20"/>
              </w:rPr>
            </w:pPr>
          </w:p>
          <w:p w:rsidR="003E06BB" w:rsidRPr="00B77A69" w:rsidRDefault="00690162"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市条例第131条</w:t>
            </w:r>
          </w:p>
          <w:p w:rsidR="003E06BB" w:rsidRPr="00B77A69" w:rsidRDefault="003E06BB" w:rsidP="00D8286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（平18厚労令34第111条）</w:t>
            </w:r>
          </w:p>
          <w:p w:rsidR="003E06BB" w:rsidRPr="00B77A69" w:rsidRDefault="003E06BB" w:rsidP="00D82867">
            <w:pPr>
              <w:rPr>
                <w:rFonts w:ascii="HGSｺﾞｼｯｸM" w:eastAsia="HGSｺﾞｼｯｸM" w:hAnsi="ＭＳ ゴシック"/>
                <w:color w:val="000000"/>
                <w:sz w:val="20"/>
                <w:szCs w:val="20"/>
              </w:rPr>
            </w:pPr>
          </w:p>
          <w:p w:rsidR="003E06BB" w:rsidRPr="00B77A69" w:rsidRDefault="003E06BB" w:rsidP="00D8286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基準解釈通知第3・6・1(</w:t>
            </w:r>
            <w:r w:rsidR="00EB23ED">
              <w:rPr>
                <w:rFonts w:ascii="HGSｺﾞｼｯｸM" w:eastAsia="HGSｺﾞｼｯｸM" w:hAnsi="ＭＳ ゴシック" w:hint="eastAsia"/>
                <w:color w:val="000000"/>
                <w:sz w:val="20"/>
                <w:szCs w:val="20"/>
              </w:rPr>
              <w:t>8</w:t>
            </w:r>
            <w:r w:rsidRPr="00B77A69">
              <w:rPr>
                <w:rFonts w:ascii="HGSｺﾞｼｯｸM" w:eastAsia="HGSｺﾞｼｯｸM" w:hAnsi="ＭＳ ゴシック" w:hint="eastAsia"/>
                <w:color w:val="000000"/>
                <w:sz w:val="20"/>
                <w:szCs w:val="20"/>
              </w:rPr>
              <w:t>)</w:t>
            </w:r>
          </w:p>
        </w:tc>
      </w:tr>
    </w:tbl>
    <w:p w:rsidR="0054112A" w:rsidRPr="00B77A69" w:rsidRDefault="0054112A">
      <w:pPr>
        <w:rPr>
          <w:color w:val="000000"/>
        </w:rPr>
      </w:pPr>
      <w:r w:rsidRPr="00B77A69">
        <w:rPr>
          <w:color w:val="000000"/>
        </w:rPr>
        <w:br w:type="page"/>
      </w:r>
    </w:p>
    <w:tbl>
      <w:tblPr>
        <w:tblW w:w="49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74"/>
        <w:gridCol w:w="58"/>
        <w:gridCol w:w="5818"/>
        <w:gridCol w:w="1117"/>
        <w:gridCol w:w="1517"/>
      </w:tblGrid>
      <w:tr w:rsidR="00B47DF5" w:rsidRPr="00B77A69" w:rsidTr="00B47DF5">
        <w:trPr>
          <w:trHeight w:val="391"/>
        </w:trPr>
        <w:tc>
          <w:tcPr>
            <w:tcW w:w="809" w:type="pct"/>
            <w:gridSpan w:val="2"/>
            <w:shd w:val="clear" w:color="auto" w:fill="auto"/>
            <w:vAlign w:val="center"/>
          </w:tcPr>
          <w:p w:rsidR="00B47DF5" w:rsidRPr="00B77A69" w:rsidRDefault="00B47DF5" w:rsidP="00B47DF5">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自主点検項目</w:t>
            </w:r>
          </w:p>
        </w:tc>
        <w:tc>
          <w:tcPr>
            <w:tcW w:w="2885" w:type="pct"/>
            <w:shd w:val="clear" w:color="auto" w:fill="auto"/>
            <w:vAlign w:val="center"/>
          </w:tcPr>
          <w:p w:rsidR="00B47DF5" w:rsidRPr="00B77A69" w:rsidRDefault="00B47DF5" w:rsidP="00B47DF5">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 主 点 検 の ポ イ ン ト</w:t>
            </w:r>
          </w:p>
        </w:tc>
        <w:tc>
          <w:tcPr>
            <w:tcW w:w="554" w:type="pct"/>
            <w:shd w:val="clear" w:color="auto" w:fill="auto"/>
            <w:vAlign w:val="center"/>
          </w:tcPr>
          <w:p w:rsidR="00B47DF5" w:rsidRPr="00B77A69" w:rsidRDefault="00B47DF5" w:rsidP="00B47DF5">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rPr>
              <w:t>自主点検結果</w:t>
            </w:r>
          </w:p>
        </w:tc>
        <w:tc>
          <w:tcPr>
            <w:tcW w:w="752" w:type="pct"/>
            <w:shd w:val="clear" w:color="auto" w:fill="auto"/>
            <w:vAlign w:val="center"/>
          </w:tcPr>
          <w:p w:rsidR="00B47DF5" w:rsidRPr="00B77A69" w:rsidRDefault="00B47DF5" w:rsidP="00B47DF5">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根拠法令等</w:t>
            </w:r>
          </w:p>
        </w:tc>
      </w:tr>
      <w:tr w:rsidR="00903A19" w:rsidRPr="00B77A69" w:rsidTr="00903A19">
        <w:trPr>
          <w:trHeight w:val="1116"/>
        </w:trPr>
        <w:tc>
          <w:tcPr>
            <w:tcW w:w="5000" w:type="pct"/>
            <w:gridSpan w:val="5"/>
            <w:shd w:val="clear" w:color="auto" w:fill="auto"/>
            <w:vAlign w:val="center"/>
          </w:tcPr>
          <w:p w:rsidR="00903A19" w:rsidRPr="00B77A69" w:rsidRDefault="00903A19" w:rsidP="009833EE">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 w:val="40"/>
                <w:szCs w:val="40"/>
              </w:rPr>
              <w:t>第３ 設備に関する基準</w:t>
            </w:r>
          </w:p>
        </w:tc>
      </w:tr>
      <w:tr w:rsidR="009833EE" w:rsidRPr="00B77A69" w:rsidTr="003F213A">
        <w:trPr>
          <w:trHeight w:val="7492"/>
        </w:trPr>
        <w:tc>
          <w:tcPr>
            <w:tcW w:w="780" w:type="pct"/>
            <w:tcBorders>
              <w:top w:val="single" w:sz="6" w:space="0" w:color="auto"/>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F5651B" w:rsidP="00F5651B">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9833EE" w:rsidRPr="00B77A69">
              <w:rPr>
                <w:rFonts w:ascii="HGSｺﾞｼｯｸM" w:eastAsia="HGSｺﾞｼｯｸM" w:hAnsi="ＭＳ ゴシック" w:hint="eastAsia"/>
                <w:color w:val="000000"/>
              </w:rPr>
              <w:t>建物</w:t>
            </w:r>
          </w:p>
        </w:tc>
        <w:tc>
          <w:tcPr>
            <w:tcW w:w="2914" w:type="pct"/>
            <w:gridSpan w:val="2"/>
            <w:tcBorders>
              <w:top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9833EE" w:rsidP="009833E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地域密着型特定施設の建物（利用者の日常生活のために使用しない附属の建物を除く。）は、建築基準法第</w:t>
            </w:r>
            <w:r w:rsidR="00F5651B"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条第</w:t>
            </w:r>
            <w:r w:rsidR="00F5651B" w:rsidRPr="00B77A69">
              <w:rPr>
                <w:rFonts w:ascii="HGSｺﾞｼｯｸM" w:eastAsia="HGSｺﾞｼｯｸM" w:hAnsi="ＭＳ ゴシック" w:hint="eastAsia"/>
                <w:color w:val="000000"/>
              </w:rPr>
              <w:t>9</w:t>
            </w:r>
            <w:r w:rsidRPr="00B77A69">
              <w:rPr>
                <w:rFonts w:ascii="HGSｺﾞｼｯｸM" w:eastAsia="HGSｺﾞｼｯｸM" w:hAnsi="ＭＳ ゴシック" w:hint="eastAsia"/>
                <w:color w:val="000000"/>
              </w:rPr>
              <w:t>号の</w:t>
            </w:r>
            <w:r w:rsidR="00F5651B"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に規定する耐火建築物又は同条第</w:t>
            </w:r>
            <w:r w:rsidR="00F5651B" w:rsidRPr="00B77A69">
              <w:rPr>
                <w:rFonts w:ascii="HGSｺﾞｼｯｸM" w:eastAsia="HGSｺﾞｼｯｸM" w:hAnsi="ＭＳ ゴシック" w:hint="eastAsia"/>
                <w:color w:val="000000"/>
              </w:rPr>
              <w:t>9</w:t>
            </w:r>
            <w:r w:rsidRPr="00B77A69">
              <w:rPr>
                <w:rFonts w:ascii="HGSｺﾞｼｯｸM" w:eastAsia="HGSｺﾞｼｯｸM" w:hAnsi="ＭＳ ゴシック" w:hint="eastAsia"/>
                <w:color w:val="000000"/>
              </w:rPr>
              <w:t>号の</w:t>
            </w:r>
            <w:r w:rsidR="00F5651B"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に規定する準耐火建築物となっていますか。</w:t>
            </w:r>
          </w:p>
          <w:p w:rsidR="009833EE" w:rsidRPr="00B77A69" w:rsidRDefault="009833EE" w:rsidP="009833EE">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0"/>
            </w:tblGrid>
            <w:tr w:rsidR="009833EE" w:rsidRPr="00B77A69" w:rsidTr="003F213A">
              <w:trPr>
                <w:trHeight w:val="1667"/>
              </w:trPr>
              <w:tc>
                <w:tcPr>
                  <w:tcW w:w="5757" w:type="dxa"/>
                  <w:shd w:val="clear" w:color="auto" w:fill="auto"/>
                  <w:vAlign w:val="center"/>
                </w:tcPr>
                <w:p w:rsidR="009833EE" w:rsidRPr="00B77A69" w:rsidRDefault="009833EE" w:rsidP="009833EE">
                  <w:pPr>
                    <w:ind w:left="210" w:hangingChars="100" w:hanging="210"/>
                    <w:jc w:val="left"/>
                    <w:rPr>
                      <w:rFonts w:ascii="HGSｺﾞｼｯｸM" w:eastAsia="HGSｺﾞｼｯｸM" w:hAnsi="ＭＳ ゴシック"/>
                      <w:color w:val="000000"/>
                    </w:rPr>
                  </w:pPr>
                  <w:r w:rsidRPr="00B77A69">
                    <w:rPr>
                      <w:rFonts w:ascii="HGSｺﾞｼｯｸM" w:eastAsia="HGSｺﾞｼｯｸM" w:hAnsi="ＭＳ ゴシック" w:hint="eastAsia"/>
                      <w:color w:val="000000"/>
                    </w:rPr>
                    <w:t>※　市長が、火災予防、消火活動等に関し専門的知識を有する者の意見を聴いて、次のいずれかの要件を満たす木造かつ平屋建ての地域密着型特定施設の建物であって、火災に係る利用者の安全性が確保されていると認めたときは、耐火建築物又は準耐火建築物とすることを要しません。</w:t>
                  </w:r>
                </w:p>
                <w:p w:rsidR="009833EE" w:rsidRPr="00B77A69" w:rsidRDefault="009833EE" w:rsidP="009833EE">
                  <w:pPr>
                    <w:ind w:leftChars="100" w:left="420" w:hangingChars="100" w:hanging="210"/>
                    <w:jc w:val="left"/>
                    <w:rPr>
                      <w:rFonts w:ascii="HGSｺﾞｼｯｸM" w:eastAsia="HGSｺﾞｼｯｸM" w:hAnsi="ＭＳ ゴシック"/>
                      <w:color w:val="000000"/>
                    </w:rPr>
                  </w:pPr>
                  <w:r w:rsidRPr="00B77A69">
                    <w:rPr>
                      <w:rFonts w:ascii="HGSｺﾞｼｯｸM" w:eastAsia="HGSｺﾞｼｯｸM" w:hAnsi="ＭＳ ゴシック" w:hint="eastAsia"/>
                      <w:color w:val="000000"/>
                    </w:rPr>
                    <w:t>①　スプリンクラー設備の設置、天井等の内装材等への難燃性の材料の使用、調理室等火災が発生するおそれがある箇所における防火区画の設置等により、初期消火及び延焼の抑制に配慮した構造であること。</w:t>
                  </w:r>
                </w:p>
                <w:p w:rsidR="009833EE" w:rsidRPr="00B77A69" w:rsidRDefault="009833EE" w:rsidP="009833EE">
                  <w:pPr>
                    <w:ind w:leftChars="100" w:left="420" w:hangingChars="100" w:hanging="210"/>
                    <w:jc w:val="left"/>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②　</w:t>
                  </w:r>
                  <w:r w:rsidRPr="00B77A69">
                    <w:rPr>
                      <w:rFonts w:ascii="HGSｺﾞｼｯｸM" w:eastAsia="HGSｺﾞｼｯｸM" w:hAnsi="ＭＳ ゴシック" w:hint="eastAsia"/>
                      <w:color w:val="000000"/>
                    </w:rPr>
                    <w:t>非常警報設備の設置等による火災の早期発見及び通報の体制が整備されており、円滑な消火活動が可能なものであること。</w:t>
                  </w:r>
                </w:p>
                <w:p w:rsidR="009833EE" w:rsidRPr="00B77A69" w:rsidRDefault="009833EE" w:rsidP="009833EE">
                  <w:pPr>
                    <w:ind w:leftChars="100" w:left="420" w:hangingChars="100" w:hanging="210"/>
                    <w:jc w:val="left"/>
                    <w:rPr>
                      <w:rFonts w:ascii="HGSｺﾞｼｯｸM" w:eastAsia="HGSｺﾞｼｯｸM" w:hAnsi="ＭＳ ゴシック"/>
                      <w:color w:val="000000"/>
                    </w:rPr>
                  </w:pPr>
                  <w:r w:rsidRPr="00B77A69">
                    <w:rPr>
                      <w:rFonts w:ascii="HGSｺﾞｼｯｸM" w:eastAsia="HGSｺﾞｼｯｸM" w:hAnsi="ＭＳ ゴシック" w:hint="eastAsia"/>
                      <w:color w:val="000000"/>
                    </w:rPr>
                    <w:t>③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tc>
            </w:tr>
          </w:tbl>
          <w:p w:rsidR="009833EE" w:rsidRPr="00B77A69" w:rsidRDefault="009833EE" w:rsidP="009833EE">
            <w:pPr>
              <w:rPr>
                <w:rFonts w:ascii="HGSｺﾞｼｯｸM" w:eastAsia="HGSｺﾞｼｯｸM" w:hAnsi="ＭＳ ゴシック"/>
                <w:color w:val="000000"/>
              </w:rPr>
            </w:pPr>
          </w:p>
        </w:tc>
        <w:tc>
          <w:tcPr>
            <w:tcW w:w="554"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市条例第132条第1項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（平18厚労令34第112条第1項）</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市条例第132条第2項</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（平18厚労令34第112条第2項）</w:t>
            </w:r>
          </w:p>
        </w:tc>
      </w:tr>
      <w:tr w:rsidR="009833EE" w:rsidRPr="00B77A69" w:rsidTr="003F213A">
        <w:trPr>
          <w:trHeight w:val="4240"/>
        </w:trPr>
        <w:tc>
          <w:tcPr>
            <w:tcW w:w="780" w:type="pct"/>
            <w:vMerge w:val="restart"/>
            <w:tcBorders>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1A6A7E" w:rsidP="001A6A7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9833EE" w:rsidRPr="00B77A69">
              <w:rPr>
                <w:rFonts w:ascii="HGSｺﾞｼｯｸM" w:eastAsia="HGSｺﾞｼｯｸM" w:hAnsi="ＭＳ ゴシック" w:hint="eastAsia"/>
                <w:color w:val="000000"/>
              </w:rPr>
              <w:t>設備等</w:t>
            </w:r>
          </w:p>
        </w:tc>
        <w:tc>
          <w:tcPr>
            <w:tcW w:w="2914" w:type="pct"/>
            <w:gridSpan w:val="2"/>
            <w:tcBorders>
              <w:top w:val="single" w:sz="6" w:space="0" w:color="auto"/>
            </w:tcBorders>
          </w:tcPr>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9833EE" w:rsidRPr="00B77A69" w:rsidRDefault="001A6A7E" w:rsidP="001A6A7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 xml:space="preserve">　一時介護室（一時的に利用者を移して地域密着型特定施設入居者生活介護を行うための室）、浴室、</w:t>
            </w:r>
            <w:r w:rsidR="009833EE" w:rsidRPr="00B77A69">
              <w:rPr>
                <w:rFonts w:ascii="HGSｺﾞｼｯｸM" w:eastAsia="HGSｺﾞｼｯｸM" w:hAnsi="ＭＳ ゴシック" w:hint="eastAsia"/>
                <w:color w:val="000000"/>
                <w:u w:val="single"/>
              </w:rPr>
              <w:t>洗面設備</w:t>
            </w:r>
            <w:r w:rsidR="009833EE" w:rsidRPr="00B77A69">
              <w:rPr>
                <w:rFonts w:ascii="HGSｺﾞｼｯｸM" w:eastAsia="HGSｺﾞｼｯｸM" w:hAnsi="ＭＳ ゴシック" w:hint="eastAsia"/>
                <w:color w:val="000000"/>
              </w:rPr>
              <w:t>、便所、食堂及び機能訓練室を有していますか。</w:t>
            </w:r>
          </w:p>
          <w:p w:rsidR="009833EE" w:rsidRPr="00B77A69" w:rsidRDefault="009833EE" w:rsidP="009833EE">
            <w:pPr>
              <w:ind w:left="453"/>
              <w:rPr>
                <w:rFonts w:ascii="HGSｺﾞｼｯｸM" w:eastAsia="HGSｺﾞｼｯｸM" w:hAnsi="ＭＳ ゴシック"/>
                <w:color w:val="000000"/>
              </w:rPr>
            </w:pPr>
            <w:r w:rsidRPr="00B77A69">
              <w:rPr>
                <w:rFonts w:ascii="HGSｺﾞｼｯｸM" w:eastAsia="HGSｺﾞｼｯｸM" w:hAnsi="ＭＳ ゴシック" w:hint="eastAsia"/>
                <w:color w:val="000000"/>
              </w:rPr>
              <w:t>【市独自基準】洗面設備</w:t>
            </w:r>
          </w:p>
          <w:p w:rsidR="00903A19" w:rsidRPr="00B77A69" w:rsidRDefault="00903A19"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0"/>
            </w:tblGrid>
            <w:tr w:rsidR="009833EE" w:rsidRPr="00B77A69" w:rsidTr="00203B9C">
              <w:trPr>
                <w:trHeight w:val="1062"/>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他に利用者を一時的に移して介護を行うための室が確保されている場合にあっては一時介護室を、他に機能訓練を行うために適当な広さの場所が確保できる場合にあっては機能訓練室を、利用者が同一敷地内にある他の事業所、施設等の浴室及び食堂を利用できる場合にあっては浴室及び食堂を設けないことができるものとします。</w:t>
                  </w:r>
                </w:p>
              </w:tc>
            </w:tr>
            <w:tr w:rsidR="009833EE" w:rsidRPr="00B77A69" w:rsidTr="00203B9C">
              <w:trPr>
                <w:trHeight w:val="791"/>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機能訓練室については、同一敷地内もしくは道路を隔てて隣接する又は当該事業所の付近にある等機能訓練の実施に支障のない範囲内にある施設の設備を利用する場合も設けないことができます。</w:t>
                  </w:r>
                </w:p>
              </w:tc>
            </w:tr>
            <w:tr w:rsidR="00932AC9" w:rsidRPr="00B77A69" w:rsidTr="00203B9C">
              <w:trPr>
                <w:trHeight w:val="791"/>
              </w:trPr>
              <w:tc>
                <w:tcPr>
                  <w:tcW w:w="9952" w:type="dxa"/>
                  <w:shd w:val="clear" w:color="auto" w:fill="auto"/>
                </w:tcPr>
                <w:p w:rsidR="00932AC9" w:rsidRPr="00B77A69" w:rsidRDefault="00932AC9" w:rsidP="00932AC9">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一般病床、療養病床若しくは老人性認知症疾患療養病棟を有する病院の一般病床、療養病床若しくは老人性認知症疾患療養病棟又は一般病床若しくは療養病床を有する診療所の一般病床若しくは療養病床を</w:t>
                  </w:r>
                  <w:r w:rsidR="00542B63" w:rsidRPr="00B77A69">
                    <w:rPr>
                      <w:rFonts w:ascii="HGSｺﾞｼｯｸM" w:eastAsia="HGSｺﾞｼｯｸM" w:hAnsi="ＭＳ ゴシック" w:hint="eastAsia"/>
                      <w:color w:val="000000"/>
                    </w:rPr>
                    <w:t>令和</w:t>
                  </w:r>
                  <w:r w:rsidR="00C17908"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年</w:t>
                  </w:r>
                  <w:r w:rsidR="00C17908"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月31 日までの間に転換し、指定地域密着型特定施設入居者生活介護の事業を行う医療機関併設型指定地域密着型特定施設においては、当該医療機関併設型指定地域密着型特定施設における浴室、便所及び食堂に関しては、当該医療機関併設型指定地域密着型特定施設の入居者に対するサービス提供が適切に行われると認められる場合にあっては、置かないことができるものと</w:t>
                  </w:r>
                  <w:r w:rsidR="00766DEF" w:rsidRPr="00B77A69">
                    <w:rPr>
                      <w:rFonts w:ascii="HGSｺﾞｼｯｸM" w:eastAsia="HGSｺﾞｼｯｸM" w:hAnsi="ＭＳ ゴシック" w:hint="eastAsia"/>
                      <w:color w:val="000000"/>
                    </w:rPr>
                    <w:t>します</w:t>
                  </w:r>
                  <w:r w:rsidRPr="00B77A69">
                    <w:rPr>
                      <w:rFonts w:ascii="HGSｺﾞｼｯｸM" w:eastAsia="HGSｺﾞｼｯｸM" w:hAnsi="ＭＳ ゴシック" w:hint="eastAsia"/>
                      <w:color w:val="000000"/>
                    </w:rPr>
                    <w:t>。</w:t>
                  </w:r>
                </w:p>
                <w:p w:rsidR="00932AC9" w:rsidRPr="00B77A69" w:rsidRDefault="00932AC9" w:rsidP="00766DEF">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なお、機能訓練指導室については、他に適当な場所が確保されている場合に設けないことができることとされており、この場合には、併設医療機関の設備を利用する場合も含まれるもので</w:t>
                  </w:r>
                  <w:r w:rsidR="00766DEF" w:rsidRPr="00B77A69">
                    <w:rPr>
                      <w:rFonts w:ascii="HGSｺﾞｼｯｸM" w:eastAsia="HGSｺﾞｼｯｸM" w:hAnsi="ＭＳ ゴシック" w:hint="eastAsia"/>
                      <w:color w:val="000000"/>
                    </w:rPr>
                    <w:t>す</w:t>
                  </w:r>
                  <w:r w:rsidRPr="00B77A69">
                    <w:rPr>
                      <w:rFonts w:ascii="HGSｺﾞｼｯｸM" w:eastAsia="HGSｺﾞｼｯｸM" w:hAnsi="ＭＳ ゴシック" w:hint="eastAsia"/>
                      <w:color w:val="000000"/>
                    </w:rPr>
                    <w:t>。</w:t>
                  </w:r>
                </w:p>
              </w:tc>
            </w:tr>
          </w:tbl>
          <w:p w:rsidR="00903A19" w:rsidRPr="00B77A69" w:rsidRDefault="00903A19" w:rsidP="009833EE">
            <w:pPr>
              <w:rPr>
                <w:rFonts w:ascii="HGSｺﾞｼｯｸM" w:eastAsia="HGSｺﾞｼｯｸM" w:hAnsi="ＭＳ ゴシック"/>
                <w:color w:val="000000"/>
              </w:rPr>
            </w:pPr>
          </w:p>
        </w:tc>
        <w:tc>
          <w:tcPr>
            <w:tcW w:w="554"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w:t>
            </w:r>
            <w:r w:rsidR="00903A19" w:rsidRPr="00B77A69">
              <w:rPr>
                <w:rFonts w:ascii="HGSｺﾞｼｯｸM" w:eastAsia="HGSｺﾞｼｯｸM" w:hAnsi="ＭＳ ゴシック" w:hint="eastAsia"/>
                <w:color w:val="000000"/>
                <w:sz w:val="20"/>
                <w:szCs w:val="20"/>
              </w:rPr>
              <w:t>3</w:t>
            </w:r>
            <w:r w:rsidRPr="00B77A69">
              <w:rPr>
                <w:rFonts w:ascii="HGSｺﾞｼｯｸM" w:eastAsia="HGSｺﾞｼｯｸM" w:hAnsi="ＭＳ ゴシック" w:hint="eastAsia"/>
                <w:color w:val="000000"/>
                <w:sz w:val="20"/>
                <w:szCs w:val="20"/>
              </w:rPr>
              <w:t>項</w:t>
            </w:r>
          </w:p>
          <w:p w:rsidR="00766DEF" w:rsidRPr="00820042"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（平18厚労令34第112条第3項）</w:t>
            </w:r>
          </w:p>
          <w:p w:rsidR="00766DEF" w:rsidRPr="00B77A69" w:rsidRDefault="00766DEF" w:rsidP="009833EE">
            <w:pPr>
              <w:rPr>
                <w:rFonts w:ascii="HGSｺﾞｼｯｸM" w:eastAsia="HGSｺﾞｼｯｸM" w:hAnsi="ＭＳ ゴシック"/>
                <w:color w:val="000000"/>
              </w:rPr>
            </w:pPr>
          </w:p>
          <w:p w:rsidR="00766DEF" w:rsidRPr="00B77A69" w:rsidRDefault="00766DEF"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基準解釈通知第3・6・2(6)</w:t>
            </w:r>
          </w:p>
        </w:tc>
      </w:tr>
      <w:tr w:rsidR="009833EE" w:rsidRPr="00B77A69" w:rsidTr="00602F24">
        <w:trPr>
          <w:trHeight w:val="5792"/>
        </w:trPr>
        <w:tc>
          <w:tcPr>
            <w:tcW w:w="780" w:type="pct"/>
            <w:vMerge/>
            <w:tcBorders>
              <w:top w:val="single" w:sz="6" w:space="0" w:color="auto"/>
              <w:bottom w:val="single" w:sz="6" w:space="0" w:color="auto"/>
            </w:tcBorders>
          </w:tcPr>
          <w:p w:rsidR="009833EE" w:rsidRPr="00B77A69" w:rsidRDefault="009833EE" w:rsidP="009833EE">
            <w:pPr>
              <w:numPr>
                <w:ilvl w:val="0"/>
                <w:numId w:val="53"/>
              </w:numPr>
              <w:ind w:left="426" w:hanging="426"/>
              <w:rPr>
                <w:rFonts w:ascii="HGSｺﾞｼｯｸM" w:eastAsia="HGSｺﾞｼｯｸM" w:hAnsi="ＭＳ ゴシック"/>
                <w:color w:val="000000"/>
              </w:rPr>
            </w:pPr>
          </w:p>
        </w:tc>
        <w:tc>
          <w:tcPr>
            <w:tcW w:w="2914" w:type="pct"/>
            <w:gridSpan w:val="2"/>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0654FB" w:rsidP="000654FB">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9833EE" w:rsidRPr="00B77A69">
              <w:rPr>
                <w:rFonts w:ascii="HGSｺﾞｼｯｸM" w:eastAsia="HGSｺﾞｼｯｸM" w:hAnsi="ＭＳ ゴシック" w:hint="eastAsia"/>
                <w:color w:val="000000"/>
              </w:rPr>
              <w:t>介護居室は、次の基準を満たしていますか。</w:t>
            </w:r>
          </w:p>
          <w:p w:rsidR="009833EE" w:rsidRPr="00B77A69" w:rsidRDefault="009833EE" w:rsidP="009833EE">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①　</w:t>
            </w:r>
            <w:r w:rsidR="000654FB"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の居室の定員は、</w:t>
            </w:r>
            <w:r w:rsidR="000654FB"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人とする。ただし、利用者の処遇上必要と認められる場合は、</w:t>
            </w:r>
            <w:r w:rsidR="000654FB"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人とすることができるものとする。</w:t>
            </w:r>
          </w:p>
          <w:p w:rsidR="009833EE" w:rsidRPr="00B77A69" w:rsidRDefault="009833EE" w:rsidP="009833EE">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プライバシーの保護に配慮し、介護を行える適当な広さであること。</w:t>
            </w:r>
          </w:p>
          <w:p w:rsidR="009833EE" w:rsidRPr="00B77A69" w:rsidRDefault="009833EE" w:rsidP="009833E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③　地階に設けてはならないこと。</w:t>
            </w:r>
          </w:p>
          <w:p w:rsidR="009833EE" w:rsidRPr="00B77A69" w:rsidRDefault="009833EE" w:rsidP="009833EE">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④　</w:t>
            </w:r>
            <w:r w:rsidR="000654FB"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以上の出入口は、避難上有効な空き地、廊下または広間に直接面して設けること。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0"/>
            </w:tblGrid>
            <w:tr w:rsidR="009833EE" w:rsidRPr="00B77A69" w:rsidTr="00602DC2">
              <w:trPr>
                <w:trHeight w:val="673"/>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①の「利用者の処遇上必要と認められる場合」とは、例えば、夫婦で居室を利用する場合などであって、事業者の都合により一方的に</w:t>
                  </w:r>
                  <w:r w:rsidR="000654FB"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人部屋とすることはできません。</w:t>
                  </w:r>
                </w:p>
              </w:tc>
            </w:tr>
            <w:tr w:rsidR="009833EE" w:rsidRPr="00B77A69" w:rsidTr="00602DC2">
              <w:trPr>
                <w:trHeight w:val="1064"/>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介護居室、一時介護室、食堂及び機能訓練室についていう「適当な広さ」については、面積による基準を定めることはせず、利用者の選択に委ねることとします。このため、具体的な広さについては、利用申込者のサービスの選択に資すると認められる重要事項であり、利用申込者に対する文書を交付しての説明及び掲示が必要となります。</w:t>
                  </w:r>
                </w:p>
              </w:tc>
            </w:tr>
          </w:tbl>
          <w:p w:rsidR="009833EE" w:rsidRPr="00B77A69" w:rsidRDefault="009833EE" w:rsidP="009833EE">
            <w:pPr>
              <w:rPr>
                <w:rFonts w:ascii="HGSｺﾞｼｯｸM" w:eastAsia="HGSｺﾞｼｯｸM" w:hAnsi="ＭＳ ゴシック"/>
                <w:color w:val="000000"/>
              </w:rPr>
            </w:pPr>
          </w:p>
        </w:tc>
        <w:tc>
          <w:tcPr>
            <w:tcW w:w="554"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市条例第132条第4項第1号</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（平18厚労令34第112条第4項第1号）</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基準解釈通知第3・6・2(1)</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基準解釈通知第3・6・2(2)</w:t>
            </w:r>
          </w:p>
        </w:tc>
      </w:tr>
      <w:tr w:rsidR="009833EE" w:rsidRPr="00B77A69" w:rsidTr="00602F24">
        <w:trPr>
          <w:trHeight w:val="2126"/>
        </w:trPr>
        <w:tc>
          <w:tcPr>
            <w:tcW w:w="780" w:type="pct"/>
            <w:vMerge/>
            <w:tcBorders>
              <w:top w:val="single" w:sz="6" w:space="0" w:color="auto"/>
              <w:bottom w:val="single" w:sz="6" w:space="0" w:color="auto"/>
            </w:tcBorders>
          </w:tcPr>
          <w:p w:rsidR="009833EE" w:rsidRPr="00B77A69" w:rsidRDefault="009833EE" w:rsidP="009833EE">
            <w:pPr>
              <w:numPr>
                <w:ilvl w:val="0"/>
                <w:numId w:val="53"/>
              </w:numPr>
              <w:ind w:left="426" w:hanging="426"/>
              <w:rPr>
                <w:rFonts w:ascii="HGSｺﾞｼｯｸM" w:eastAsia="HGSｺﾞｼｯｸM" w:hAnsi="ＭＳ ゴシック"/>
                <w:color w:val="000000"/>
              </w:rPr>
            </w:pPr>
          </w:p>
        </w:tc>
        <w:tc>
          <w:tcPr>
            <w:tcW w:w="2914" w:type="pct"/>
            <w:gridSpan w:val="2"/>
            <w:tcBorders>
              <w:top w:val="single" w:sz="6" w:space="0" w:color="auto"/>
              <w:bottom w:val="single" w:sz="6" w:space="0" w:color="auto"/>
            </w:tcBorders>
          </w:tcPr>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9833EE" w:rsidRPr="00B77A69" w:rsidRDefault="000654FB" w:rsidP="000654F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 xml:space="preserve">　一時介護室は、介護を行うために適当な広さを有していますか。</w:t>
            </w:r>
          </w:p>
        </w:tc>
        <w:tc>
          <w:tcPr>
            <w:tcW w:w="554"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市条例第132条第4項第2号</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（平18厚労令34第112条第4項第2号）</w:t>
            </w:r>
          </w:p>
        </w:tc>
      </w:tr>
      <w:tr w:rsidR="009833EE" w:rsidRPr="00B77A69" w:rsidTr="00602F24">
        <w:trPr>
          <w:trHeight w:val="2114"/>
        </w:trPr>
        <w:tc>
          <w:tcPr>
            <w:tcW w:w="780" w:type="pct"/>
            <w:vMerge/>
            <w:tcBorders>
              <w:top w:val="single" w:sz="6" w:space="0" w:color="auto"/>
              <w:bottom w:val="single" w:sz="6" w:space="0" w:color="auto"/>
            </w:tcBorders>
          </w:tcPr>
          <w:p w:rsidR="009833EE" w:rsidRPr="00B77A69" w:rsidRDefault="009833EE" w:rsidP="009833EE">
            <w:pPr>
              <w:numPr>
                <w:ilvl w:val="0"/>
                <w:numId w:val="53"/>
              </w:numPr>
              <w:ind w:left="426" w:hanging="426"/>
              <w:rPr>
                <w:rFonts w:ascii="HGSｺﾞｼｯｸM" w:eastAsia="HGSｺﾞｼｯｸM" w:hAnsi="ＭＳ ゴシック"/>
                <w:color w:val="000000"/>
              </w:rPr>
            </w:pPr>
          </w:p>
        </w:tc>
        <w:tc>
          <w:tcPr>
            <w:tcW w:w="2914" w:type="pct"/>
            <w:gridSpan w:val="2"/>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C5E6D" w:rsidP="00EC5E6D">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w:t>
            </w:r>
            <w:r w:rsidR="009833EE" w:rsidRPr="00B77A69">
              <w:rPr>
                <w:rFonts w:ascii="HGSｺﾞｼｯｸM" w:eastAsia="HGSｺﾞｼｯｸM" w:hAnsi="ＭＳ ゴシック" w:hint="eastAsia"/>
                <w:color w:val="000000"/>
              </w:rPr>
              <w:t xml:space="preserve">　浴室は、身体の不自由な者が入浴するのに適したものとなっていますか。</w:t>
            </w:r>
          </w:p>
        </w:tc>
        <w:tc>
          <w:tcPr>
            <w:tcW w:w="554"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市条例第132条第4項第3号</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（平18厚労令34第112条第4項第3号）</w:t>
            </w:r>
          </w:p>
        </w:tc>
      </w:tr>
      <w:tr w:rsidR="009833EE" w:rsidRPr="00B77A69" w:rsidTr="003F213A">
        <w:trPr>
          <w:trHeight w:val="1257"/>
        </w:trPr>
        <w:tc>
          <w:tcPr>
            <w:tcW w:w="780" w:type="pct"/>
            <w:vMerge/>
            <w:tcBorders>
              <w:top w:val="single" w:sz="6" w:space="0" w:color="auto"/>
              <w:bottom w:val="single" w:sz="6" w:space="0" w:color="auto"/>
            </w:tcBorders>
          </w:tcPr>
          <w:p w:rsidR="009833EE" w:rsidRPr="00B77A69" w:rsidRDefault="009833EE" w:rsidP="009833EE">
            <w:pPr>
              <w:numPr>
                <w:ilvl w:val="0"/>
                <w:numId w:val="53"/>
              </w:numPr>
              <w:ind w:left="426" w:hanging="426"/>
              <w:rPr>
                <w:rFonts w:ascii="HGSｺﾞｼｯｸM" w:eastAsia="HGSｺﾞｼｯｸM" w:hAnsi="ＭＳ ゴシック"/>
                <w:color w:val="000000"/>
              </w:rPr>
            </w:pPr>
          </w:p>
        </w:tc>
        <w:tc>
          <w:tcPr>
            <w:tcW w:w="2914" w:type="pct"/>
            <w:gridSpan w:val="2"/>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602F24" w:rsidP="00602F24">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(5)</w:t>
            </w:r>
            <w:r w:rsidR="009833EE" w:rsidRPr="00B77A69">
              <w:rPr>
                <w:rFonts w:ascii="HGSｺﾞｼｯｸM" w:eastAsia="HGSｺﾞｼｯｸM" w:hAnsi="ＭＳ ゴシック" w:hint="eastAsia"/>
                <w:color w:val="000000"/>
              </w:rPr>
              <w:t xml:space="preserve">　洗面設備は、居室のある階ごとに設置していますか。</w:t>
            </w:r>
          </w:p>
        </w:tc>
        <w:tc>
          <w:tcPr>
            <w:tcW w:w="554"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686093"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市条例第132条条第4項第4号</w:t>
            </w:r>
          </w:p>
        </w:tc>
      </w:tr>
      <w:tr w:rsidR="009833EE" w:rsidRPr="00B77A69" w:rsidTr="001F2554">
        <w:trPr>
          <w:cantSplit/>
          <w:trHeight w:val="2102"/>
        </w:trPr>
        <w:tc>
          <w:tcPr>
            <w:tcW w:w="780" w:type="pct"/>
            <w:vMerge/>
            <w:tcBorders>
              <w:top w:val="single" w:sz="6" w:space="0" w:color="auto"/>
              <w:bottom w:val="single" w:sz="6" w:space="0" w:color="auto"/>
            </w:tcBorders>
          </w:tcPr>
          <w:p w:rsidR="009833EE" w:rsidRPr="00B77A69" w:rsidRDefault="009833EE" w:rsidP="009833EE">
            <w:pPr>
              <w:numPr>
                <w:ilvl w:val="0"/>
                <w:numId w:val="53"/>
              </w:numPr>
              <w:ind w:left="426" w:hanging="426"/>
              <w:rPr>
                <w:rFonts w:ascii="HGSｺﾞｼｯｸM" w:eastAsia="HGSｺﾞｼｯｸM" w:hAnsi="ＭＳ ゴシック"/>
                <w:color w:val="000000"/>
              </w:rPr>
            </w:pPr>
          </w:p>
        </w:tc>
        <w:tc>
          <w:tcPr>
            <w:tcW w:w="2914" w:type="pct"/>
            <w:gridSpan w:val="2"/>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602F24" w:rsidP="00602F2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(6)</w:t>
            </w:r>
            <w:r w:rsidR="009833EE" w:rsidRPr="00B77A69">
              <w:rPr>
                <w:rFonts w:ascii="HGSｺﾞｼｯｸM" w:eastAsia="HGSｺﾞｼｯｸM" w:hAnsi="ＭＳ ゴシック" w:hint="eastAsia"/>
                <w:color w:val="000000"/>
              </w:rPr>
              <w:t xml:space="preserve">　便所は、居室のある階ごとに設置し、非常用設備を備えていますか。</w:t>
            </w:r>
          </w:p>
        </w:tc>
        <w:tc>
          <w:tcPr>
            <w:tcW w:w="554"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市条例第132条第4項第5号</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（平18厚労令34第112条第4項第4号）</w:t>
            </w:r>
          </w:p>
        </w:tc>
      </w:tr>
      <w:tr w:rsidR="009833EE" w:rsidRPr="00B77A69" w:rsidTr="001F2554">
        <w:trPr>
          <w:trHeight w:val="2119"/>
        </w:trPr>
        <w:tc>
          <w:tcPr>
            <w:tcW w:w="780" w:type="pct"/>
            <w:vMerge/>
            <w:tcBorders>
              <w:top w:val="single" w:sz="6" w:space="0" w:color="auto"/>
              <w:bottom w:val="single" w:sz="6" w:space="0" w:color="auto"/>
            </w:tcBorders>
          </w:tcPr>
          <w:p w:rsidR="009833EE" w:rsidRPr="00B77A69" w:rsidRDefault="009833EE" w:rsidP="009833EE">
            <w:pPr>
              <w:numPr>
                <w:ilvl w:val="0"/>
                <w:numId w:val="53"/>
              </w:numPr>
              <w:ind w:left="426" w:hanging="426"/>
              <w:rPr>
                <w:rFonts w:ascii="HGSｺﾞｼｯｸM" w:eastAsia="HGSｺﾞｼｯｸM" w:hAnsi="ＭＳ ゴシック"/>
                <w:color w:val="000000"/>
              </w:rPr>
            </w:pPr>
          </w:p>
        </w:tc>
        <w:tc>
          <w:tcPr>
            <w:tcW w:w="2914" w:type="pct"/>
            <w:gridSpan w:val="2"/>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1F2554" w:rsidP="001F255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(7)</w:t>
            </w:r>
            <w:r w:rsidR="009833EE" w:rsidRPr="00B77A69">
              <w:rPr>
                <w:rFonts w:ascii="HGSｺﾞｼｯｸM" w:eastAsia="HGSｺﾞｼｯｸM" w:hAnsi="ＭＳ ゴシック" w:hint="eastAsia"/>
                <w:color w:val="000000"/>
              </w:rPr>
              <w:t xml:space="preserve">　食堂は、機能を十分に発揮し得る適当な広さを有していますか。</w:t>
            </w:r>
          </w:p>
        </w:tc>
        <w:tc>
          <w:tcPr>
            <w:tcW w:w="554"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市条例第132条第4項第6号</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（平18厚労令34第112条第4項第5号）</w:t>
            </w:r>
          </w:p>
        </w:tc>
      </w:tr>
      <w:tr w:rsidR="009833EE" w:rsidRPr="00B77A69" w:rsidTr="003F213A">
        <w:tc>
          <w:tcPr>
            <w:tcW w:w="780" w:type="pct"/>
            <w:vMerge/>
            <w:tcBorders>
              <w:top w:val="single" w:sz="6" w:space="0" w:color="auto"/>
            </w:tcBorders>
          </w:tcPr>
          <w:p w:rsidR="009833EE" w:rsidRPr="00B77A69" w:rsidRDefault="009833EE" w:rsidP="009833EE">
            <w:pPr>
              <w:numPr>
                <w:ilvl w:val="0"/>
                <w:numId w:val="53"/>
              </w:numPr>
              <w:ind w:left="426" w:hanging="426"/>
              <w:rPr>
                <w:rFonts w:ascii="HGSｺﾞｼｯｸM" w:eastAsia="HGSｺﾞｼｯｸM" w:hAnsi="ＭＳ ゴシック"/>
                <w:color w:val="000000"/>
              </w:rPr>
            </w:pPr>
          </w:p>
        </w:tc>
        <w:tc>
          <w:tcPr>
            <w:tcW w:w="2914" w:type="pct"/>
            <w:gridSpan w:val="2"/>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1F2554" w:rsidP="001F255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(8)</w:t>
            </w:r>
            <w:r w:rsidR="009833EE" w:rsidRPr="00B77A69">
              <w:rPr>
                <w:rFonts w:ascii="HGSｺﾞｼｯｸM" w:eastAsia="HGSｺﾞｼｯｸM" w:hAnsi="ＭＳ ゴシック" w:hint="eastAsia"/>
                <w:color w:val="000000"/>
              </w:rPr>
              <w:t xml:space="preserve">　機能訓練室は、機能を十分に発揮し得る適当な広さを有していますか。</w:t>
            </w:r>
          </w:p>
        </w:tc>
        <w:tc>
          <w:tcPr>
            <w:tcW w:w="554"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市条例第132条第4項第7号</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（平18厚労令34第112条第4項第6号）</w:t>
            </w:r>
          </w:p>
        </w:tc>
      </w:tr>
      <w:tr w:rsidR="009833EE" w:rsidRPr="00B77A69" w:rsidTr="003F213A">
        <w:trPr>
          <w:trHeight w:val="2539"/>
        </w:trPr>
        <w:tc>
          <w:tcPr>
            <w:tcW w:w="780" w:type="pct"/>
            <w:vMerge w:val="restart"/>
            <w:tcBorders>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DD4BFC" w:rsidP="00DD4BFC">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3　</w:t>
            </w:r>
            <w:r w:rsidR="009833EE" w:rsidRPr="00B77A69">
              <w:rPr>
                <w:rFonts w:ascii="HGSｺﾞｼｯｸM" w:eastAsia="HGSｺﾞｼｯｸM" w:hAnsi="ＭＳ ゴシック" w:hint="eastAsia"/>
                <w:color w:val="000000"/>
              </w:rPr>
              <w:t>構造等</w:t>
            </w:r>
          </w:p>
        </w:tc>
        <w:tc>
          <w:tcPr>
            <w:tcW w:w="2914" w:type="pct"/>
            <w:gridSpan w:val="2"/>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DD4BFC" w:rsidP="00DD4BFC">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9833EE" w:rsidRPr="00B77A69">
              <w:rPr>
                <w:rFonts w:ascii="HGSｺﾞｼｯｸM" w:eastAsia="HGSｺﾞｼｯｸM" w:hAnsi="ＭＳ ゴシック" w:hint="eastAsia"/>
                <w:color w:val="000000"/>
              </w:rPr>
              <w:t>地域密着型特定施設は、利用者が車椅子で円滑に移動することが可能な空間と構造を有していますか。</w:t>
            </w:r>
          </w:p>
          <w:p w:rsidR="009833EE" w:rsidRPr="00B77A69" w:rsidRDefault="009833EE" w:rsidP="009833EE">
            <w:pPr>
              <w:ind w:left="453"/>
              <w:rPr>
                <w:rFonts w:ascii="HGSｺﾞｼｯｸM" w:eastAsia="HGSｺﾞｼｯｸM" w:hAnsi="ＭＳ ゴシック"/>
                <w:color w:val="000000"/>
              </w:rPr>
            </w:pPr>
          </w:p>
          <w:p w:rsidR="00FF73D4" w:rsidRPr="00B77A69" w:rsidRDefault="00FF73D4" w:rsidP="009833EE">
            <w:pPr>
              <w:ind w:left="453"/>
              <w:rPr>
                <w:rFonts w:ascii="HGSｺﾞｼｯｸM" w:eastAsia="HGSｺﾞｼｯｸM" w:hAnsi="ＭＳ ゴシック"/>
                <w:color w:val="000000"/>
              </w:rPr>
            </w:pPr>
          </w:p>
          <w:p w:rsidR="00FF73D4" w:rsidRPr="00B77A69" w:rsidRDefault="00FF73D4" w:rsidP="009833EE">
            <w:pPr>
              <w:ind w:left="453"/>
              <w:rPr>
                <w:rFonts w:ascii="HGSｺﾞｼｯｸM" w:eastAsia="HGSｺﾞｼｯｸM" w:hAnsi="ＭＳ ゴシック"/>
                <w:color w:val="000000"/>
              </w:rPr>
            </w:pP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0"/>
            </w:tblGrid>
            <w:tr w:rsidR="009833EE" w:rsidRPr="00B77A69" w:rsidTr="00602DC2">
              <w:trPr>
                <w:trHeight w:val="619"/>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段差の解消、廊下の幅の確保等の配慮が必要です。</w:t>
                  </w:r>
                </w:p>
              </w:tc>
            </w:tr>
          </w:tbl>
          <w:p w:rsidR="009833EE" w:rsidRPr="00B77A69" w:rsidRDefault="009833EE" w:rsidP="009833EE">
            <w:pPr>
              <w:rPr>
                <w:rFonts w:ascii="HGSｺﾞｼｯｸM" w:eastAsia="HGSｺﾞｼｯｸM" w:hAnsi="ＭＳ ゴシック"/>
                <w:color w:val="000000"/>
              </w:rPr>
            </w:pPr>
          </w:p>
        </w:tc>
        <w:tc>
          <w:tcPr>
            <w:tcW w:w="554"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市条例第132条第5項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（平18厚労令34第112条第5項）</w:t>
            </w:r>
          </w:p>
          <w:p w:rsidR="009833EE" w:rsidRPr="00B77A69" w:rsidRDefault="009833EE" w:rsidP="009833EE">
            <w:pPr>
              <w:rPr>
                <w:rFonts w:ascii="HGSｺﾞｼｯｸM" w:eastAsia="HGSｺﾞｼｯｸM" w:hAnsi="ＭＳ ゴシック"/>
                <w:color w:val="000000"/>
                <w:sz w:val="20"/>
                <w:szCs w:val="20"/>
              </w:rPr>
            </w:pPr>
          </w:p>
          <w:p w:rsidR="00FF73D4"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基準解釈通知第3・6・2(3)</w:t>
            </w:r>
          </w:p>
          <w:p w:rsidR="00877E7C" w:rsidRPr="00B77A69" w:rsidRDefault="00877E7C" w:rsidP="009833EE">
            <w:pPr>
              <w:rPr>
                <w:rFonts w:ascii="HGSｺﾞｼｯｸM" w:eastAsia="HGSｺﾞｼｯｸM" w:hAnsi="ＭＳ ゴシック"/>
                <w:color w:val="000000"/>
                <w:sz w:val="20"/>
                <w:szCs w:val="20"/>
              </w:rPr>
            </w:pPr>
          </w:p>
        </w:tc>
      </w:tr>
      <w:tr w:rsidR="009833EE" w:rsidRPr="00B77A69" w:rsidTr="003F213A">
        <w:trPr>
          <w:trHeight w:val="1474"/>
        </w:trPr>
        <w:tc>
          <w:tcPr>
            <w:tcW w:w="780" w:type="pct"/>
            <w:vMerge/>
            <w:tcBorders>
              <w:top w:val="single" w:sz="6" w:space="0" w:color="auto"/>
              <w:bottom w:val="single" w:sz="6" w:space="0" w:color="auto"/>
            </w:tcBorders>
          </w:tcPr>
          <w:p w:rsidR="009833EE" w:rsidRPr="00B77A69" w:rsidRDefault="009833EE" w:rsidP="009833EE">
            <w:pPr>
              <w:numPr>
                <w:ilvl w:val="0"/>
                <w:numId w:val="53"/>
              </w:numPr>
              <w:rPr>
                <w:rFonts w:ascii="HGSｺﾞｼｯｸM" w:eastAsia="HGSｺﾞｼｯｸM" w:hAnsi="ＭＳ ゴシック"/>
                <w:color w:val="000000"/>
              </w:rPr>
            </w:pPr>
          </w:p>
        </w:tc>
        <w:tc>
          <w:tcPr>
            <w:tcW w:w="2914" w:type="pct"/>
            <w:gridSpan w:val="2"/>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DD4BFC" w:rsidP="00DD4BFC">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 xml:space="preserve">　消火設備その他の非常災害に際して必要な設備を設けていますか。</w:t>
            </w:r>
          </w:p>
        </w:tc>
        <w:tc>
          <w:tcPr>
            <w:tcW w:w="554"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市条例第132条第6項</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（平18厚労令34第112条第6項）</w:t>
            </w:r>
          </w:p>
        </w:tc>
      </w:tr>
      <w:tr w:rsidR="009833EE" w:rsidRPr="00B77A69" w:rsidTr="003F213A">
        <w:trPr>
          <w:trHeight w:val="1430"/>
        </w:trPr>
        <w:tc>
          <w:tcPr>
            <w:tcW w:w="780" w:type="pct"/>
            <w:vMerge/>
            <w:tcBorders>
              <w:top w:val="single" w:sz="6" w:space="0" w:color="auto"/>
              <w:bottom w:val="single" w:sz="6" w:space="0" w:color="auto"/>
            </w:tcBorders>
          </w:tcPr>
          <w:p w:rsidR="009833EE" w:rsidRPr="00B77A69" w:rsidRDefault="009833EE" w:rsidP="009833EE">
            <w:pPr>
              <w:numPr>
                <w:ilvl w:val="0"/>
                <w:numId w:val="53"/>
              </w:numPr>
              <w:rPr>
                <w:rFonts w:ascii="HGSｺﾞｼｯｸM" w:eastAsia="HGSｺﾞｼｯｸM" w:hAnsi="ＭＳ ゴシック"/>
                <w:color w:val="000000"/>
              </w:rPr>
            </w:pPr>
          </w:p>
        </w:tc>
        <w:tc>
          <w:tcPr>
            <w:tcW w:w="2914" w:type="pct"/>
            <w:gridSpan w:val="2"/>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677EF6" w:rsidP="00677EF6">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 xml:space="preserve">　地域密着型特定施設の構造設備の基準については、建築基準法及び消防法の定めるところによっていますか。</w:t>
            </w:r>
          </w:p>
        </w:tc>
        <w:tc>
          <w:tcPr>
            <w:tcW w:w="554"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52"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市条例第132条第7項</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（平18厚労令34第112条第7項）</w:t>
            </w:r>
          </w:p>
        </w:tc>
      </w:tr>
    </w:tbl>
    <w:p w:rsidR="003A42F6" w:rsidRPr="00B77A69" w:rsidRDefault="003A42F6">
      <w:pPr>
        <w:rPr>
          <w:color w:val="000000"/>
        </w:rPr>
      </w:pPr>
      <w:r w:rsidRPr="00B77A69">
        <w:rPr>
          <w:color w:val="000000"/>
        </w:rPr>
        <w:br w:type="page"/>
      </w:r>
    </w:p>
    <w:tbl>
      <w:tblPr>
        <w:tblW w:w="49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42"/>
        <w:gridCol w:w="29"/>
        <w:gridCol w:w="6084"/>
        <w:gridCol w:w="1066"/>
        <w:gridCol w:w="1466"/>
      </w:tblGrid>
      <w:tr w:rsidR="00447AE1" w:rsidRPr="00B77A69" w:rsidTr="00300E29">
        <w:trPr>
          <w:trHeight w:val="391"/>
        </w:trPr>
        <w:tc>
          <w:tcPr>
            <w:tcW w:w="722" w:type="pct"/>
            <w:tcBorders>
              <w:top w:val="single" w:sz="6" w:space="0" w:color="auto"/>
              <w:bottom w:val="single" w:sz="6" w:space="0" w:color="auto"/>
              <w:right w:val="single" w:sz="4" w:space="0" w:color="auto"/>
            </w:tcBorders>
            <w:vAlign w:val="center"/>
          </w:tcPr>
          <w:p w:rsidR="00447AE1" w:rsidRPr="00B77A69" w:rsidRDefault="00447AE1" w:rsidP="00447A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自主点検項目</w:t>
            </w:r>
          </w:p>
        </w:tc>
        <w:tc>
          <w:tcPr>
            <w:tcW w:w="3008" w:type="pct"/>
            <w:gridSpan w:val="2"/>
            <w:tcBorders>
              <w:top w:val="single" w:sz="6" w:space="0" w:color="auto"/>
              <w:bottom w:val="single" w:sz="6" w:space="0" w:color="auto"/>
              <w:right w:val="single" w:sz="4" w:space="0" w:color="auto"/>
            </w:tcBorders>
            <w:vAlign w:val="center"/>
          </w:tcPr>
          <w:p w:rsidR="00447AE1" w:rsidRPr="00B77A69" w:rsidRDefault="00447AE1" w:rsidP="00447A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 主 点 検 の ポ イ ン ト</w:t>
            </w:r>
          </w:p>
        </w:tc>
        <w:tc>
          <w:tcPr>
            <w:tcW w:w="536" w:type="pct"/>
            <w:tcBorders>
              <w:top w:val="single" w:sz="6" w:space="0" w:color="auto"/>
              <w:bottom w:val="single" w:sz="6" w:space="0" w:color="auto"/>
              <w:right w:val="single" w:sz="4" w:space="0" w:color="auto"/>
            </w:tcBorders>
            <w:vAlign w:val="center"/>
          </w:tcPr>
          <w:p w:rsidR="00447AE1" w:rsidRPr="00B77A69" w:rsidRDefault="00447AE1" w:rsidP="00447A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rPr>
              <w:t>自主点検結果</w:t>
            </w:r>
          </w:p>
        </w:tc>
        <w:tc>
          <w:tcPr>
            <w:tcW w:w="734" w:type="pct"/>
            <w:tcBorders>
              <w:top w:val="single" w:sz="6" w:space="0" w:color="auto"/>
              <w:bottom w:val="single" w:sz="6" w:space="0" w:color="auto"/>
              <w:right w:val="single" w:sz="4" w:space="0" w:color="auto"/>
            </w:tcBorders>
            <w:vAlign w:val="center"/>
          </w:tcPr>
          <w:p w:rsidR="00447AE1" w:rsidRPr="00B77A69" w:rsidRDefault="00447AE1" w:rsidP="00447A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根拠法令等</w:t>
            </w:r>
          </w:p>
        </w:tc>
      </w:tr>
      <w:tr w:rsidR="009833EE" w:rsidRPr="00B77A69" w:rsidTr="00686093">
        <w:trPr>
          <w:trHeight w:val="1038"/>
        </w:trPr>
        <w:tc>
          <w:tcPr>
            <w:tcW w:w="5000" w:type="pct"/>
            <w:gridSpan w:val="5"/>
            <w:tcBorders>
              <w:top w:val="single" w:sz="6" w:space="0" w:color="auto"/>
              <w:bottom w:val="single" w:sz="6" w:space="0" w:color="auto"/>
              <w:right w:val="single" w:sz="4" w:space="0" w:color="auto"/>
            </w:tcBorders>
            <w:vAlign w:val="center"/>
          </w:tcPr>
          <w:p w:rsidR="009833EE" w:rsidRPr="00B77A69" w:rsidRDefault="00686093" w:rsidP="00686093">
            <w:pPr>
              <w:jc w:val="center"/>
              <w:rPr>
                <w:rFonts w:ascii="HGSｺﾞｼｯｸM" w:eastAsia="HGSｺﾞｼｯｸM" w:hAnsi="ＭＳ ゴシック"/>
                <w:color w:val="000000"/>
                <w:sz w:val="40"/>
                <w:szCs w:val="40"/>
              </w:rPr>
            </w:pPr>
            <w:r w:rsidRPr="00B77A69">
              <w:rPr>
                <w:rFonts w:ascii="HGSｺﾞｼｯｸM" w:eastAsia="HGSｺﾞｼｯｸM" w:hAnsi="ＭＳ ゴシック" w:hint="eastAsia"/>
                <w:color w:val="000000"/>
                <w:sz w:val="40"/>
                <w:szCs w:val="40"/>
              </w:rPr>
              <w:t>第</w:t>
            </w:r>
            <w:r w:rsidR="009833EE" w:rsidRPr="00B77A69">
              <w:rPr>
                <w:rFonts w:ascii="HGSｺﾞｼｯｸM" w:eastAsia="HGSｺﾞｼｯｸM" w:hAnsi="ＭＳ ゴシック" w:hint="eastAsia"/>
                <w:color w:val="000000"/>
                <w:sz w:val="40"/>
                <w:szCs w:val="40"/>
              </w:rPr>
              <w:t>４ 運営に関する基準</w:t>
            </w:r>
          </w:p>
        </w:tc>
      </w:tr>
      <w:tr w:rsidR="009833EE" w:rsidRPr="00B77A69" w:rsidTr="00300E29">
        <w:tc>
          <w:tcPr>
            <w:tcW w:w="744" w:type="pct"/>
            <w:gridSpan w:val="2"/>
            <w:vMerge w:val="restart"/>
            <w:tcBorders>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366D0F" w:rsidP="00366D0F">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5E0CDB"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内容</w:t>
            </w:r>
            <w:r w:rsidR="009833EE" w:rsidRPr="00B77A69">
              <w:rPr>
                <w:rFonts w:ascii="HGSｺﾞｼｯｸM" w:eastAsia="HGSｺﾞｼｯｸM" w:hAnsi="ＭＳ ゴシック" w:hint="eastAsia"/>
                <w:color w:val="000000"/>
              </w:rPr>
              <w:t>及び手続の説明及び同意</w:t>
            </w:r>
          </w:p>
        </w:tc>
        <w:tc>
          <w:tcPr>
            <w:tcW w:w="2986" w:type="pct"/>
          </w:tcPr>
          <w:p w:rsidR="009833EE" w:rsidRPr="00B77A69" w:rsidRDefault="009833EE" w:rsidP="009833EE">
            <w:pPr>
              <w:ind w:left="453"/>
              <w:rPr>
                <w:rFonts w:ascii="HGSｺﾞｼｯｸM" w:eastAsia="HGSｺﾞｼｯｸM" w:hAnsi="ＭＳ ゴシック"/>
                <w:color w:val="000000"/>
              </w:rPr>
            </w:pPr>
          </w:p>
          <w:p w:rsidR="009833EE" w:rsidRPr="00B77A69" w:rsidRDefault="005E0CDB" w:rsidP="005E0CD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 xml:space="preserve">　あらかじめ、入居申込者又はその家族に対し、運営規程の概要、従業者の勤務の体制、利用料の額及びその改定の方法その他の入居申込者のサービスの選択に資すると認められる重要事項を記した文書を交付して説明を行い、入居及びサービスの提供に関する契約を文書により締結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7"/>
            </w:tblGrid>
            <w:tr w:rsidR="009833EE" w:rsidRPr="00B77A69" w:rsidTr="003F213A">
              <w:trPr>
                <w:trHeight w:val="262"/>
              </w:trPr>
              <w:tc>
                <w:tcPr>
                  <w:tcW w:w="5757"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サービスの選択に資すると認められる重要事項を記した文書の内容は、以下のとおりです。</w:t>
                  </w:r>
                </w:p>
                <w:p w:rsidR="009833EE" w:rsidRPr="00B77A69" w:rsidRDefault="005E0CDB" w:rsidP="00E54950">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①　</w:t>
                  </w:r>
                  <w:r w:rsidR="009833EE" w:rsidRPr="00B77A69">
                    <w:rPr>
                      <w:rFonts w:ascii="HGSｺﾞｼｯｸM" w:eastAsia="HGSｺﾞｼｯｸM" w:hAnsi="ＭＳ ゴシック" w:hint="eastAsia"/>
                      <w:color w:val="000000"/>
                    </w:rPr>
                    <w:t>運営規程の概要</w:t>
                  </w:r>
                </w:p>
                <w:p w:rsidR="009833EE" w:rsidRPr="00B77A69" w:rsidRDefault="005E0CDB" w:rsidP="00E54950">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②　</w:t>
                  </w:r>
                  <w:r w:rsidR="009833EE" w:rsidRPr="00B77A69">
                    <w:rPr>
                      <w:rFonts w:ascii="HGSｺﾞｼｯｸM" w:eastAsia="HGSｺﾞｼｯｸM" w:hAnsi="ＭＳ ゴシック" w:hint="eastAsia"/>
                      <w:color w:val="000000"/>
                    </w:rPr>
                    <w:t>地域密着型特定施設入居者生活介護従業者の勤務の体制</w:t>
                  </w:r>
                </w:p>
                <w:p w:rsidR="009833EE" w:rsidRPr="00B77A69" w:rsidRDefault="00E54950" w:rsidP="00E54950">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③　</w:t>
                  </w:r>
                  <w:r w:rsidR="009833EE" w:rsidRPr="00B77A69">
                    <w:rPr>
                      <w:rFonts w:ascii="HGSｺﾞｼｯｸM" w:eastAsia="HGSｺﾞｼｯｸM" w:hAnsi="ＭＳ ゴシック" w:hint="eastAsia"/>
                      <w:color w:val="000000"/>
                    </w:rPr>
                    <w:t>介護居室、一時介護室、浴室、食堂及び機能訓練室の概要</w:t>
                  </w:r>
                </w:p>
                <w:p w:rsidR="009833EE" w:rsidRPr="00B77A69" w:rsidRDefault="00E54950" w:rsidP="00E54950">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④　</w:t>
                  </w:r>
                  <w:r w:rsidR="009833EE" w:rsidRPr="00B77A69">
                    <w:rPr>
                      <w:rFonts w:ascii="HGSｺﾞｼｯｸM" w:eastAsia="HGSｺﾞｼｯｸM" w:hAnsi="ＭＳ ゴシック" w:hint="eastAsia"/>
                      <w:color w:val="000000"/>
                    </w:rPr>
                    <w:t>要介護状態区分に応じて当該事業者が提供する標準的な介護サービスの内容</w:t>
                  </w:r>
                </w:p>
                <w:p w:rsidR="009833EE" w:rsidRPr="00B77A69" w:rsidRDefault="00E54950" w:rsidP="00E5495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⑤　</w:t>
                  </w:r>
                  <w:r w:rsidR="009833EE" w:rsidRPr="00B77A69">
                    <w:rPr>
                      <w:rFonts w:ascii="HGSｺﾞｼｯｸM" w:eastAsia="HGSｺﾞｼｯｸM" w:hAnsi="ＭＳ ゴシック" w:hint="eastAsia"/>
                      <w:color w:val="000000"/>
                    </w:rPr>
                    <w:t>利用料の額及びその改定の方法</w:t>
                  </w:r>
                </w:p>
                <w:p w:rsidR="009833EE" w:rsidRPr="00B77A69" w:rsidRDefault="00E54950" w:rsidP="00E54950">
                  <w:pPr>
                    <w:ind w:firstLineChars="100" w:firstLine="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⑥　</w:t>
                  </w:r>
                  <w:r w:rsidR="009833EE" w:rsidRPr="00B77A69">
                    <w:rPr>
                      <w:rFonts w:ascii="HGSｺﾞｼｯｸM" w:eastAsia="HGSｺﾞｼｯｸM" w:hAnsi="ＭＳ ゴシック" w:hint="eastAsia"/>
                      <w:color w:val="000000"/>
                    </w:rPr>
                    <w:t>事故発生時の対応　等</w:t>
                  </w:r>
                </w:p>
              </w:tc>
            </w:tr>
            <w:tr w:rsidR="009833EE" w:rsidRPr="00B77A69" w:rsidTr="003F213A">
              <w:trPr>
                <w:trHeight w:val="745"/>
              </w:trPr>
              <w:tc>
                <w:tcPr>
                  <w:tcW w:w="5757"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わかりやすい説明書やパンフレット等の文書を交付して懇切丁寧に説明を行い、同意を得なければなりません。</w:t>
                  </w:r>
                </w:p>
                <w:p w:rsidR="009833EE" w:rsidRPr="00B77A69" w:rsidRDefault="009833EE" w:rsidP="009833EE">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契約書においては、少なくとも、介護サービスの内容及び利用料その他費用の額、契約解除の条件を記載するものとします。</w:t>
                  </w:r>
                </w:p>
              </w:tc>
            </w:tr>
          </w:tbl>
          <w:p w:rsidR="009833EE" w:rsidRPr="00B77A69" w:rsidRDefault="009833EE" w:rsidP="009833EE">
            <w:pPr>
              <w:rPr>
                <w:rFonts w:ascii="HGSｺﾞｼｯｸM" w:eastAsia="HGSｺﾞｼｯｸM" w:hAnsi="ＭＳ ゴシック"/>
                <w:color w:val="000000"/>
              </w:rPr>
            </w:pPr>
          </w:p>
        </w:tc>
        <w:tc>
          <w:tcPr>
            <w:tcW w:w="536" w:type="pct"/>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市条例第133条第1項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（平18厚労令34第113条第1項）</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基準解釈通知第3・6・3(1)</w:t>
            </w: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163FF" w:rsidP="00E163FF">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　(1)</w:t>
            </w:r>
            <w:r w:rsidR="009833EE" w:rsidRPr="00B77A69">
              <w:rPr>
                <w:rFonts w:ascii="HGSｺﾞｼｯｸM" w:eastAsia="HGSｺﾞｼｯｸM" w:hAnsi="ＭＳ ゴシック" w:hint="eastAsia"/>
                <w:color w:val="000000"/>
              </w:rPr>
              <w:t>の契約において、入居者の権利を不当に狭めるような契約解除の条件を定めてはいませんか。</w:t>
            </w:r>
          </w:p>
        </w:tc>
        <w:tc>
          <w:tcPr>
            <w:tcW w:w="536"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p w:rsidR="003F213A" w:rsidRPr="00B77A69" w:rsidRDefault="00686093"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686093"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市条例第133条第2項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686093" w:rsidRPr="00B77A69">
              <w:rPr>
                <w:rFonts w:ascii="HGSｺﾞｼｯｸM" w:eastAsia="HGSｺﾞｼｯｸM" w:hAnsi="ＭＳ ゴシック" w:hint="eastAsia"/>
                <w:color w:val="000000"/>
                <w:sz w:val="20"/>
                <w:szCs w:val="20"/>
              </w:rPr>
              <w:t>113</w:t>
            </w:r>
            <w:r w:rsidRPr="00B77A69">
              <w:rPr>
                <w:rFonts w:ascii="HGSｺﾞｼｯｸM" w:eastAsia="HGSｺﾞｼｯｸM" w:hAnsi="ＭＳ ゴシック" w:hint="eastAsia"/>
                <w:color w:val="000000"/>
                <w:sz w:val="20"/>
                <w:szCs w:val="20"/>
              </w:rPr>
              <w:t>条第2項）</w:t>
            </w: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163FF" w:rsidP="00E163FF">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 xml:space="preserve">　より適切なサービスを提供するため利用者を介護居室又は一時介護室に移して介護を行うこととしている場合にあっては、利用者が介護居室又は一時介護室に移る際の当該利用者の意思の確認等の適切な手続きをあらかじめ</w:t>
            </w: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の契約に係る文書に明記していますか。</w:t>
            </w:r>
          </w:p>
        </w:tc>
        <w:tc>
          <w:tcPr>
            <w:tcW w:w="536"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市条例第133条第3項</w:t>
            </w:r>
          </w:p>
          <w:p w:rsidR="00877E7C"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686093" w:rsidRPr="00B77A69">
              <w:rPr>
                <w:rFonts w:ascii="HGSｺﾞｼｯｸM" w:eastAsia="HGSｺﾞｼｯｸM" w:hAnsi="ＭＳ ゴシック" w:hint="eastAsia"/>
                <w:color w:val="000000"/>
                <w:sz w:val="20"/>
                <w:szCs w:val="20"/>
              </w:rPr>
              <w:t>113</w:t>
            </w:r>
            <w:r w:rsidRPr="00B77A69">
              <w:rPr>
                <w:rFonts w:ascii="HGSｺﾞｼｯｸM" w:eastAsia="HGSｺﾞｼｯｸM" w:hAnsi="ＭＳ ゴシック" w:hint="eastAsia"/>
                <w:color w:val="000000"/>
                <w:sz w:val="20"/>
                <w:szCs w:val="20"/>
              </w:rPr>
              <w:t>条第3項）</w:t>
            </w:r>
          </w:p>
          <w:p w:rsidR="00877E7C" w:rsidRPr="00B77A69" w:rsidRDefault="00877E7C" w:rsidP="009833EE">
            <w:pPr>
              <w:rPr>
                <w:rFonts w:ascii="HGSｺﾞｼｯｸM" w:eastAsia="HGSｺﾞｼｯｸM" w:hAnsi="ＭＳ ゴシック"/>
                <w:color w:val="000000"/>
                <w:sz w:val="20"/>
                <w:szCs w:val="20"/>
              </w:rPr>
            </w:pPr>
          </w:p>
        </w:tc>
      </w:tr>
      <w:tr w:rsidR="009833EE" w:rsidRPr="00B77A69" w:rsidTr="00300E29">
        <w:trPr>
          <w:trHeight w:val="1885"/>
        </w:trPr>
        <w:tc>
          <w:tcPr>
            <w:tcW w:w="744" w:type="pct"/>
            <w:gridSpan w:val="2"/>
            <w:vMerge w:val="restart"/>
            <w:tcBorders>
              <w:top w:val="single" w:sz="6" w:space="0" w:color="auto"/>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5C2CD3" w:rsidP="00E163FF">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E163FF" w:rsidRPr="00B77A69">
              <w:rPr>
                <w:rFonts w:ascii="HGSｺﾞｼｯｸM" w:eastAsia="HGSｺﾞｼｯｸM" w:hAnsi="ＭＳ ゴシック" w:hint="eastAsia"/>
                <w:color w:val="000000"/>
              </w:rPr>
              <w:t xml:space="preserve">　</w:t>
            </w:r>
            <w:r w:rsidR="009833EE" w:rsidRPr="00B77A69">
              <w:rPr>
                <w:rFonts w:ascii="HGSｺﾞｼｯｸM" w:eastAsia="HGSｺﾞｼｯｸM" w:hAnsi="ＭＳ ゴシック" w:hint="eastAsia"/>
                <w:color w:val="000000"/>
              </w:rPr>
              <w:t>地域密着型特定施設入居者生活介護の提供の開始等</w:t>
            </w: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163FF" w:rsidP="00E163FF">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9833EE" w:rsidRPr="00B77A69">
              <w:rPr>
                <w:rFonts w:ascii="HGSｺﾞｼｯｸM" w:eastAsia="HGSｺﾞｼｯｸM" w:hAnsi="ＭＳ ゴシック" w:hint="eastAsia"/>
                <w:color w:val="000000"/>
              </w:rPr>
              <w:t>正当な理由なくサービスの提供を拒んでいませんか。</w:t>
            </w:r>
          </w:p>
          <w:p w:rsidR="009833EE" w:rsidRPr="00B77A69" w:rsidRDefault="009833EE" w:rsidP="009833EE">
            <w:pPr>
              <w:ind w:left="453"/>
              <w:rPr>
                <w:rFonts w:ascii="HGSｺﾞｼｯｸM" w:eastAsia="HGSｺﾞｼｯｸM" w:hAnsi="ＭＳ ゴシック"/>
                <w:color w:val="000000"/>
              </w:rPr>
            </w:pPr>
          </w:p>
        </w:tc>
        <w:tc>
          <w:tcPr>
            <w:tcW w:w="536"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686093"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p w:rsidR="003F213A" w:rsidRPr="00B77A69" w:rsidRDefault="00686093"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686093"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市条例第134条第1項</w:t>
            </w:r>
          </w:p>
          <w:p w:rsidR="00E163FF"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（平18厚労令34第114条第1項）</w:t>
            </w:r>
          </w:p>
          <w:p w:rsidR="00877E7C" w:rsidRPr="00B77A69" w:rsidRDefault="00877E7C" w:rsidP="009833EE">
            <w:pPr>
              <w:rPr>
                <w:rFonts w:ascii="HGSｺﾞｼｯｸM" w:eastAsia="HGSｺﾞｼｯｸM" w:hAnsi="ＭＳ ゴシック"/>
                <w:color w:val="000000"/>
              </w:rPr>
            </w:pPr>
          </w:p>
        </w:tc>
      </w:tr>
      <w:tr w:rsidR="009833EE" w:rsidRPr="00B77A69" w:rsidTr="0038775A">
        <w:trPr>
          <w:cantSplit/>
        </w:trPr>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BA1E00" w:rsidP="00BA1E00">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 xml:space="preserve">　入居者が地域密着型特定施設入居者生活介護に代えて当該地域密着型特定施設入居者生活介護事業者以外の者が提供する介護サービスを利用することを妨げてはいませんか。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D862D5">
              <w:trPr>
                <w:trHeight w:val="276"/>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入居者が当該地域密着型特定施設入居者生活介護事業者から地域密着型特定施設入居者生活介護を受けることに同意できない場合もあること等から設けたものです。</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686093"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p w:rsidR="003F213A" w:rsidRPr="00B77A69" w:rsidRDefault="00686093"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686093"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市条例第134条第2項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（平18厚労令34第114条第2項）</w:t>
            </w:r>
          </w:p>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基準解釈通知第3・6・3(2)</w:t>
            </w: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BA1E00" w:rsidP="00BA1E00">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 xml:space="preserve">　入居申込者又は入居者が入院治療を要する者であること等、入居者等に対し自ら必要なサービスを提供することが困難であると認めた場合は、適切な病院又は診療所の紹介その他の適切な措置を速やかに講じていますか。</w:t>
            </w:r>
          </w:p>
        </w:tc>
        <w:tc>
          <w:tcPr>
            <w:tcW w:w="536"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市条例第134条第3項</w:t>
            </w:r>
          </w:p>
          <w:p w:rsidR="00686093"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（平18厚労令34第114条第3項）</w:t>
            </w: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BA1E00" w:rsidP="00BA1E00">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w:t>
            </w:r>
            <w:r w:rsidR="009833EE" w:rsidRPr="00B77A69">
              <w:rPr>
                <w:rFonts w:ascii="HGSｺﾞｼｯｸM" w:eastAsia="HGSｺﾞｼｯｸM" w:hAnsi="ＭＳ ゴシック" w:hint="eastAsia"/>
                <w:color w:val="000000"/>
              </w:rPr>
              <w:t xml:space="preserve">　サービスの提供に当たっては、利用者の心身の状況、その置かれている環境等の把握に努めていますか。</w:t>
            </w:r>
          </w:p>
        </w:tc>
        <w:tc>
          <w:tcPr>
            <w:tcW w:w="536"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市条例第134条第4項</w:t>
            </w: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（平18厚労令34第114条第4項）</w:t>
            </w: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val="restart"/>
            <w:tcBorders>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5C2CD3"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2E4FFB" w:rsidRPr="00B77A69">
              <w:rPr>
                <w:rFonts w:ascii="HGSｺﾞｼｯｸM" w:eastAsia="HGSｺﾞｼｯｸM" w:hAnsi="ＭＳ ゴシック" w:hint="eastAsia"/>
                <w:color w:val="000000"/>
              </w:rPr>
              <w:t xml:space="preserve">　</w:t>
            </w:r>
            <w:r w:rsidR="009833EE" w:rsidRPr="00B77A69">
              <w:rPr>
                <w:rFonts w:ascii="HGSｺﾞｼｯｸM" w:eastAsia="HGSｺﾞｼｯｸM" w:hAnsi="ＭＳ ゴシック" w:hint="eastAsia"/>
                <w:color w:val="000000"/>
              </w:rPr>
              <w:t>受給資格等の確認</w:t>
            </w: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2E4FFB" w:rsidP="002E4FF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 xml:space="preserve">　サービスの提供を求められた場合は、その者の提示する被保険者証によって、被保険者資格、要介護認定の有無及び要介護認定の有効期間を確かめていますか。</w:t>
            </w:r>
          </w:p>
        </w:tc>
        <w:tc>
          <w:tcPr>
            <w:tcW w:w="536"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市条例第12条第1</w:t>
            </w:r>
            <w:r w:rsidR="00866FC4" w:rsidRPr="00B77A69">
              <w:rPr>
                <w:rFonts w:ascii="HGSｺﾞｼｯｸM" w:eastAsia="HGSｺﾞｼｯｸM" w:hAnsi="ＭＳ ゴシック" w:hint="eastAsia"/>
                <w:color w:val="000000"/>
                <w:sz w:val="20"/>
                <w:szCs w:val="20"/>
              </w:rPr>
              <w:t>項準用</w:t>
            </w:r>
          </w:p>
          <w:p w:rsidR="009833EE" w:rsidRDefault="009833EE" w:rsidP="009C293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（平18厚労令34第3条の10第1項</w:t>
            </w:r>
            <w:r w:rsidR="009C2930" w:rsidRPr="00B77A69">
              <w:rPr>
                <w:rFonts w:ascii="HGSｺﾞｼｯｸM" w:eastAsia="HGSｺﾞｼｯｸM" w:hAnsi="ＭＳ ゴシック" w:hint="eastAsia"/>
                <w:color w:val="000000"/>
                <w:sz w:val="20"/>
                <w:szCs w:val="20"/>
              </w:rPr>
              <w:t>準用</w:t>
            </w:r>
            <w:r w:rsidRPr="00B77A69">
              <w:rPr>
                <w:rFonts w:ascii="HGSｺﾞｼｯｸM" w:eastAsia="HGSｺﾞｼｯｸM" w:hAnsi="ＭＳ ゴシック" w:hint="eastAsia"/>
                <w:color w:val="000000"/>
                <w:sz w:val="20"/>
                <w:szCs w:val="20"/>
              </w:rPr>
              <w:t>）</w:t>
            </w:r>
          </w:p>
          <w:p w:rsidR="00877E7C" w:rsidRPr="00B77A69" w:rsidRDefault="00877E7C" w:rsidP="009C2930">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3"/>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9053F5" w:rsidP="009053F5">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 xml:space="preserve">　被保険者証に、認定審査会の意見が記載されているときは、当該認定審査会意見に配慮して、サービスを提供するように努めていますか。</w:t>
            </w:r>
          </w:p>
        </w:tc>
        <w:tc>
          <w:tcPr>
            <w:tcW w:w="536"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市条例第第12条第2</w:t>
            </w:r>
            <w:r w:rsidR="00866FC4" w:rsidRPr="00B77A69">
              <w:rPr>
                <w:rFonts w:ascii="HGSｺﾞｼｯｸM" w:eastAsia="HGSｺﾞｼｯｸM" w:hAnsi="ＭＳ ゴシック" w:hint="eastAsia"/>
                <w:color w:val="000000"/>
                <w:sz w:val="20"/>
                <w:szCs w:val="20"/>
              </w:rPr>
              <w:t>項準用</w:t>
            </w:r>
          </w:p>
          <w:p w:rsidR="009833EE" w:rsidRDefault="009833EE" w:rsidP="009053F5">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（平18厚労令34第3条の10第2項</w:t>
            </w:r>
            <w:r w:rsidR="009053F5" w:rsidRPr="00B77A69">
              <w:rPr>
                <w:rFonts w:ascii="HGSｺﾞｼｯｸM" w:eastAsia="HGSｺﾞｼｯｸM" w:hAnsi="ＭＳ ゴシック" w:hint="eastAsia"/>
                <w:color w:val="000000"/>
                <w:sz w:val="20"/>
                <w:szCs w:val="20"/>
              </w:rPr>
              <w:t>準用</w:t>
            </w:r>
            <w:r w:rsidRPr="00B77A69">
              <w:rPr>
                <w:rFonts w:ascii="HGSｺﾞｼｯｸM" w:eastAsia="HGSｺﾞｼｯｸM" w:hAnsi="ＭＳ ゴシック" w:hint="eastAsia"/>
                <w:color w:val="000000"/>
                <w:sz w:val="20"/>
                <w:szCs w:val="20"/>
              </w:rPr>
              <w:t>）</w:t>
            </w:r>
          </w:p>
          <w:p w:rsidR="00877E7C" w:rsidRPr="00B77A69" w:rsidRDefault="00877E7C" w:rsidP="009053F5">
            <w:pPr>
              <w:rPr>
                <w:rFonts w:ascii="HGSｺﾞｼｯｸM" w:eastAsia="HGSｺﾞｼｯｸM" w:hAnsi="ＭＳ ゴシック"/>
                <w:color w:val="000000"/>
              </w:rPr>
            </w:pPr>
          </w:p>
        </w:tc>
      </w:tr>
      <w:tr w:rsidR="009833EE" w:rsidRPr="00B77A69" w:rsidTr="00300E29">
        <w:tc>
          <w:tcPr>
            <w:tcW w:w="744" w:type="pct"/>
            <w:gridSpan w:val="2"/>
            <w:vMerge w:val="restart"/>
            <w:tcBorders>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EF31E2"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4　</w:t>
            </w:r>
            <w:r w:rsidR="009833EE" w:rsidRPr="00B77A69">
              <w:rPr>
                <w:rFonts w:ascii="HGSｺﾞｼｯｸM" w:eastAsia="HGSｺﾞｼｯｸM" w:hAnsi="ＭＳ ゴシック" w:hint="eastAsia"/>
                <w:color w:val="000000"/>
              </w:rPr>
              <w:t>要介護認定の申請に係る援助</w:t>
            </w:r>
          </w:p>
        </w:tc>
        <w:tc>
          <w:tcPr>
            <w:tcW w:w="2986" w:type="pct"/>
            <w:tcBorders>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F31E2" w:rsidP="00EF31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 xml:space="preserve">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536" w:type="pct"/>
            <w:tcBorders>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市条例第13条第1</w:t>
            </w:r>
            <w:r w:rsidR="00866FC4" w:rsidRPr="00B77A69">
              <w:rPr>
                <w:rFonts w:ascii="HGSｺﾞｼｯｸM" w:eastAsia="HGSｺﾞｼｯｸM" w:hAnsi="ＭＳ ゴシック" w:hint="eastAsia"/>
                <w:color w:val="000000"/>
                <w:sz w:val="20"/>
                <w:szCs w:val="20"/>
              </w:rPr>
              <w:t>項準用</w:t>
            </w:r>
          </w:p>
          <w:p w:rsidR="003F213A"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（平18厚労令34第3条の11第1項</w:t>
            </w:r>
            <w:r w:rsidR="00EF31E2" w:rsidRPr="00B77A69">
              <w:rPr>
                <w:rFonts w:ascii="HGSｺﾞｼｯｸM" w:eastAsia="HGSｺﾞｼｯｸM" w:hAnsi="ＭＳ ゴシック" w:hint="eastAsia"/>
                <w:color w:val="000000"/>
                <w:sz w:val="20"/>
                <w:szCs w:val="20"/>
              </w:rPr>
              <w:t>準用</w:t>
            </w:r>
            <w:r w:rsidRPr="00B77A69">
              <w:rPr>
                <w:rFonts w:ascii="HGSｺﾞｼｯｸM" w:eastAsia="HGSｺﾞｼｯｸM" w:hAnsi="ＭＳ ゴシック"/>
                <w:color w:val="000000"/>
                <w:sz w:val="20"/>
                <w:szCs w:val="20"/>
              </w:rPr>
              <w:t>）</w:t>
            </w:r>
          </w:p>
          <w:p w:rsidR="00877E7C" w:rsidRPr="00B77A69" w:rsidRDefault="00877E7C" w:rsidP="009833EE">
            <w:pPr>
              <w:rPr>
                <w:rFonts w:ascii="HGSｺﾞｼｯｸM" w:eastAsia="HGSｺﾞｼｯｸM" w:hAnsi="ＭＳ ゴシック"/>
                <w:color w:val="000000"/>
                <w:sz w:val="20"/>
                <w:szCs w:val="20"/>
              </w:rPr>
            </w:pPr>
          </w:p>
        </w:tc>
      </w:tr>
      <w:tr w:rsidR="009833EE" w:rsidRPr="00B77A69" w:rsidTr="00877E7C">
        <w:trPr>
          <w:trHeight w:val="2112"/>
        </w:trPr>
        <w:tc>
          <w:tcPr>
            <w:tcW w:w="744" w:type="pct"/>
            <w:gridSpan w:val="2"/>
            <w:vMerge/>
            <w:tcBorders>
              <w:top w:val="single" w:sz="6" w:space="0" w:color="auto"/>
              <w:bottom w:val="single" w:sz="6" w:space="0" w:color="auto"/>
            </w:tcBorders>
          </w:tcPr>
          <w:p w:rsidR="009833EE" w:rsidRPr="00B77A69" w:rsidRDefault="009833EE" w:rsidP="009833EE">
            <w:p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F31E2" w:rsidP="00EF31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 xml:space="preserve">　居宅介護支援が利用者に対して行われていない等の場合であって必要と認めるときは、要介護認定の更新の申請が、遅くとも要介護認定の有効期間が終了する日の30日前までにはなされるよう、必要な援助を行っていますか。</w:t>
            </w:r>
          </w:p>
        </w:tc>
        <w:tc>
          <w:tcPr>
            <w:tcW w:w="536" w:type="pct"/>
            <w:tcBorders>
              <w:top w:val="single" w:sz="6" w:space="0" w:color="auto"/>
              <w:bottom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866FC4"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w:t>
            </w:r>
            <w:r w:rsidR="009833EE" w:rsidRPr="00B77A69">
              <w:rPr>
                <w:rFonts w:ascii="HGSｺﾞｼｯｸM" w:eastAsia="HGSｺﾞｼｯｸM" w:hAnsi="ＭＳ ゴシック" w:hint="eastAsia"/>
                <w:color w:val="000000"/>
                <w:sz w:val="20"/>
                <w:szCs w:val="20"/>
              </w:rPr>
              <w:t>第13条第2</w:t>
            </w:r>
            <w:r w:rsidRPr="00B77A69">
              <w:rPr>
                <w:rFonts w:ascii="HGSｺﾞｼｯｸM" w:eastAsia="HGSｺﾞｼｯｸM" w:hAnsi="ＭＳ ゴシック" w:hint="eastAsia"/>
                <w:color w:val="000000"/>
                <w:sz w:val="20"/>
                <w:szCs w:val="20"/>
              </w:rPr>
              <w:t>項準用</w:t>
            </w:r>
          </w:p>
          <w:p w:rsidR="00877E7C" w:rsidRPr="00877E7C" w:rsidRDefault="009833EE" w:rsidP="00EF31E2">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（平18厚労令34第3条の11第2項</w:t>
            </w:r>
            <w:r w:rsidR="00EF31E2" w:rsidRPr="00B77A69">
              <w:rPr>
                <w:rFonts w:ascii="HGSｺﾞｼｯｸM" w:eastAsia="HGSｺﾞｼｯｸM" w:hAnsi="ＭＳ ゴシック" w:hint="eastAsia"/>
                <w:color w:val="000000"/>
                <w:sz w:val="20"/>
                <w:szCs w:val="20"/>
              </w:rPr>
              <w:t>準用</w:t>
            </w:r>
            <w:r w:rsidRPr="00B77A69">
              <w:rPr>
                <w:rFonts w:ascii="HGSｺﾞｼｯｸM" w:eastAsia="HGSｺﾞｼｯｸM" w:hAnsi="ＭＳ ゴシック" w:hint="eastAsia"/>
                <w:color w:val="000000"/>
                <w:sz w:val="20"/>
                <w:szCs w:val="20"/>
              </w:rPr>
              <w:t>）</w:t>
            </w:r>
          </w:p>
        </w:tc>
      </w:tr>
      <w:tr w:rsidR="009833EE" w:rsidRPr="00B77A69" w:rsidTr="00300E29">
        <w:tc>
          <w:tcPr>
            <w:tcW w:w="744" w:type="pct"/>
            <w:gridSpan w:val="2"/>
            <w:vMerge w:val="restart"/>
            <w:tcBorders>
              <w:top w:val="single" w:sz="6" w:space="0" w:color="auto"/>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EF31E2"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color w:val="000000"/>
              </w:rPr>
              <w:t>5</w:t>
            </w:r>
            <w:r w:rsidRPr="00B77A69">
              <w:rPr>
                <w:rFonts w:ascii="HGSｺﾞｼｯｸM" w:eastAsia="HGSｺﾞｼｯｸM" w:hAnsi="ＭＳ ゴシック" w:hint="eastAsia"/>
                <w:color w:val="000000"/>
              </w:rPr>
              <w:t xml:space="preserve">　</w:t>
            </w:r>
            <w:r w:rsidR="009833EE" w:rsidRPr="00B77A69">
              <w:rPr>
                <w:rFonts w:ascii="HGSｺﾞｼｯｸM" w:eastAsia="HGSｺﾞｼｯｸM" w:hAnsi="ＭＳ ゴシック" w:hint="eastAsia"/>
                <w:color w:val="000000"/>
              </w:rPr>
              <w:t>サービスの提供の記録</w:t>
            </w: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F31E2" w:rsidP="00EF31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 xml:space="preserve">　サービスの開始に際しては、当該開始の年月日及び入居している地域密着型特定施設の名称を、サービスの終了に際しては、当該終了の年月日を、利用者の被保険者証に記載していますか。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7"/>
            </w:tblGrid>
            <w:tr w:rsidR="009833EE" w:rsidRPr="00B77A69" w:rsidTr="003F213A">
              <w:trPr>
                <w:trHeight w:val="262"/>
              </w:trPr>
              <w:tc>
                <w:tcPr>
                  <w:tcW w:w="5757"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地域密着型特定施設入居者生活介護の提供を受けている者が居宅療養管理指導以外の居宅サービス、地域密着型サービス及び施設サービスについて保険給付を受けることができないことを踏まえ、他の居宅サービス事業者等において当該利用者が地域密着型特定施設入居者生活介護の提供を受けていることを確認できるよう、事業者に対して</w:t>
                  </w:r>
                  <w:r w:rsidRPr="00B77A69">
                    <w:rPr>
                      <w:rFonts w:ascii="HGSｺﾞｼｯｸM" w:eastAsia="HGSｺﾞｼｯｸM" w:hAnsi="ＭＳ ゴシック"/>
                      <w:color w:val="000000"/>
                    </w:rPr>
                    <w:t>、</w:t>
                  </w:r>
                  <w:r w:rsidRPr="00B77A69">
                    <w:rPr>
                      <w:rFonts w:ascii="HGSｺﾞｼｯｸM" w:eastAsia="HGSｺﾞｼｯｸM" w:hAnsi="ＭＳ ゴシック" w:hint="eastAsia"/>
                      <w:color w:val="000000"/>
                    </w:rPr>
                    <w:t>サービスの開始に際しては当該開始の年月日及び入居している地域密着型特定施設の名称を、サービスの終了に際しては当該終了の年月日を、利用者の被保険者証に記載しなければならないこととしたものです。</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市条例第136条第1項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（平18厚労令34第116条第1項）</w:t>
            </w:r>
          </w:p>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w:t>
            </w:r>
            <w:r w:rsidRPr="00B77A69">
              <w:rPr>
                <w:rFonts w:ascii="HGSｺﾞｼｯｸM" w:eastAsia="HGSｺﾞｼｯｸM" w:hAnsi="ＭＳ ゴシック"/>
                <w:color w:val="000000"/>
                <w:sz w:val="20"/>
                <w:szCs w:val="20"/>
              </w:rPr>
              <w:t>3</w:t>
            </w:r>
            <w:r w:rsidRPr="00B77A69">
              <w:rPr>
                <w:rFonts w:ascii="HGSｺﾞｼｯｸM" w:eastAsia="HGSｺﾞｼｯｸM" w:hAnsi="ＭＳ ゴシック" w:hint="eastAsia"/>
                <w:color w:val="000000"/>
                <w:sz w:val="20"/>
                <w:szCs w:val="20"/>
              </w:rPr>
              <w:t>)①</w:t>
            </w: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F31E2" w:rsidP="00EF31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 xml:space="preserve">　サービスを提供した際には、提供した具体的なサービスの内容等を記録していますか。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871"/>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記載すべき必要事項には、次にあげるものが考えられます。</w:t>
                  </w:r>
                </w:p>
                <w:p w:rsidR="009833EE" w:rsidRPr="00B77A69" w:rsidRDefault="009833EE" w:rsidP="009833EE">
                  <w:pPr>
                    <w:numPr>
                      <w:ilvl w:val="0"/>
                      <w:numId w:val="37"/>
                    </w:num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サービスの提供日</w:t>
                  </w:r>
                </w:p>
                <w:p w:rsidR="009833EE" w:rsidRPr="00B77A69" w:rsidRDefault="009833EE" w:rsidP="009833EE">
                  <w:pPr>
                    <w:numPr>
                      <w:ilvl w:val="0"/>
                      <w:numId w:val="37"/>
                    </w:num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サービスの内容</w:t>
                  </w:r>
                </w:p>
                <w:p w:rsidR="009833EE" w:rsidRPr="00B77A69" w:rsidRDefault="009833EE" w:rsidP="009833EE">
                  <w:pPr>
                    <w:numPr>
                      <w:ilvl w:val="0"/>
                      <w:numId w:val="37"/>
                    </w:num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利用者の状況その他必要な事項</w:t>
                  </w:r>
                </w:p>
              </w:tc>
            </w:tr>
            <w:tr w:rsidR="009833EE" w:rsidRPr="00B77A69" w:rsidTr="00602DC2">
              <w:trPr>
                <w:trHeight w:val="457"/>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提供した具体的なサービスの内容等の記録は</w:t>
                  </w:r>
                  <w:r w:rsidRPr="00B77A69">
                    <w:rPr>
                      <w:rFonts w:ascii="HGSｺﾞｼｯｸM" w:eastAsia="HGSｺﾞｼｯｸM" w:hAnsi="ＭＳ ゴシック" w:hint="eastAsia"/>
                      <w:color w:val="000000"/>
                      <w:u w:val="single"/>
                    </w:rPr>
                    <w:t>5年間</w:t>
                  </w:r>
                  <w:r w:rsidRPr="00B77A69">
                    <w:rPr>
                      <w:rFonts w:ascii="HGSｺﾞｼｯｸM" w:eastAsia="HGSｺﾞｼｯｸM" w:hAnsi="ＭＳ ゴシック" w:hint="eastAsia"/>
                      <w:color w:val="000000"/>
                    </w:rPr>
                    <w:t>保存しなければなりません。</w:t>
                  </w:r>
                </w:p>
              </w:tc>
            </w:tr>
          </w:tbl>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【市独自基準】5年間</w:t>
            </w:r>
          </w:p>
        </w:tc>
        <w:tc>
          <w:tcPr>
            <w:tcW w:w="536"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市条例第136条第2項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（平18厚労令34第116条第2項）</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基準解釈通知第3・6・3(3)②</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市条例第1</w:t>
            </w:r>
            <w:r w:rsidR="00686093" w:rsidRPr="00B77A69">
              <w:rPr>
                <w:rFonts w:ascii="HGSｺﾞｼｯｸM" w:eastAsia="HGSｺﾞｼｯｸM" w:hAnsi="ＭＳ ゴシック" w:hint="eastAsia"/>
                <w:color w:val="000000"/>
                <w:sz w:val="20"/>
                <w:szCs w:val="20"/>
              </w:rPr>
              <w:t>48</w:t>
            </w:r>
            <w:r w:rsidRPr="00B77A69">
              <w:rPr>
                <w:rFonts w:ascii="HGSｺﾞｼｯｸM" w:eastAsia="HGSｺﾞｼｯｸM" w:hAnsi="ＭＳ ゴシック" w:hint="eastAsia"/>
                <w:color w:val="000000"/>
                <w:sz w:val="20"/>
                <w:szCs w:val="20"/>
              </w:rPr>
              <w:t>条第2項</w:t>
            </w:r>
          </w:p>
        </w:tc>
      </w:tr>
      <w:tr w:rsidR="009833EE" w:rsidRPr="00B77A69" w:rsidTr="00300E29">
        <w:tc>
          <w:tcPr>
            <w:tcW w:w="744" w:type="pct"/>
            <w:gridSpan w:val="2"/>
            <w:vMerge w:val="restart"/>
            <w:tcBorders>
              <w:top w:val="single" w:sz="6" w:space="0" w:color="auto"/>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EF31E2"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6　</w:t>
            </w:r>
            <w:r w:rsidR="009833EE" w:rsidRPr="00B77A69">
              <w:rPr>
                <w:rFonts w:ascii="HGSｺﾞｼｯｸM" w:eastAsia="HGSｺﾞｼｯｸM" w:hAnsi="ＭＳ ゴシック" w:hint="eastAsia"/>
                <w:color w:val="000000"/>
              </w:rPr>
              <w:t>利用料等の受領</w:t>
            </w: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F31E2" w:rsidP="00EF31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 xml:space="preserve">　法定代理受領サービスに該当する地域密着型特定施設入居者生活介護を提供した際には、その利用者から利用料の一部として、当該サービスに係る地域密着型介護サービス費用基準額から当該事業者に支払われる地域密着型介護サービス費の額を控除して得た額の支払を受けています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0004A4">
              <w:trPr>
                <w:trHeight w:val="546"/>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法定代理受領サービスとして提供される地域密着型特定施設入居者生活介護についての利用者負担として、居宅介護サービス費用基準額の</w:t>
                  </w:r>
                  <w:r w:rsidR="009D43A2"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割</w:t>
                  </w:r>
                  <w:r w:rsidR="00D26A96" w:rsidRPr="00B77A69">
                    <w:rPr>
                      <w:rFonts w:ascii="HGSｺﾞｼｯｸM" w:eastAsia="HGSｺﾞｼｯｸM" w:hAnsi="ＭＳ ゴシック" w:hint="eastAsia"/>
                      <w:color w:val="000000"/>
                    </w:rPr>
                    <w:t>、</w:t>
                  </w:r>
                  <w:r w:rsidR="009D43A2"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割</w:t>
                  </w:r>
                  <w:r w:rsidR="009D43A2" w:rsidRPr="00B77A69">
                    <w:rPr>
                      <w:rFonts w:ascii="HGSｺﾞｼｯｸM" w:eastAsia="HGSｺﾞｼｯｸM" w:hAnsi="ＭＳ ゴシック" w:hint="eastAsia"/>
                      <w:color w:val="000000"/>
                    </w:rPr>
                    <w:t>又は3</w:t>
                  </w:r>
                  <w:r w:rsidR="00D26A96" w:rsidRPr="00B77A69">
                    <w:rPr>
                      <w:rFonts w:ascii="HGSｺﾞｼｯｸM" w:eastAsia="HGSｺﾞｼｯｸM" w:hAnsi="ＭＳ ゴシック" w:hint="eastAsia"/>
                      <w:color w:val="000000"/>
                    </w:rPr>
                    <w:t>割</w:t>
                  </w:r>
                  <w:r w:rsidR="009D43A2" w:rsidRPr="00B77A69">
                    <w:rPr>
                      <w:rFonts w:ascii="HGSｺﾞｼｯｸM" w:eastAsia="HGSｺﾞｼｯｸM" w:hAnsi="ＭＳ ゴシック" w:hint="eastAsia"/>
                      <w:color w:val="000000"/>
                    </w:rPr>
                    <w:t>（法の規定により保険給付の率が9</w:t>
                  </w:r>
                  <w:r w:rsidRPr="00B77A69">
                    <w:rPr>
                      <w:rFonts w:ascii="HGSｺﾞｼｯｸM" w:eastAsia="HGSｺﾞｼｯｸM" w:hAnsi="ＭＳ ゴシック" w:hint="eastAsia"/>
                      <w:color w:val="000000"/>
                    </w:rPr>
                    <w:t>割</w:t>
                  </w:r>
                  <w:r w:rsidR="00D26A96" w:rsidRPr="00B77A69">
                    <w:rPr>
                      <w:rFonts w:ascii="HGSｺﾞｼｯｸM" w:eastAsia="HGSｺﾞｼｯｸM" w:hAnsi="ＭＳ ゴシック" w:hint="eastAsia"/>
                      <w:color w:val="000000"/>
                    </w:rPr>
                    <w:t>、</w:t>
                  </w:r>
                  <w:r w:rsidR="009D43A2" w:rsidRPr="00B77A69">
                    <w:rPr>
                      <w:rFonts w:ascii="HGSｺﾞｼｯｸM" w:eastAsia="HGSｺﾞｼｯｸM" w:hAnsi="ＭＳ ゴシック" w:hint="eastAsia"/>
                      <w:color w:val="000000"/>
                    </w:rPr>
                    <w:t>8</w:t>
                  </w:r>
                  <w:r w:rsidRPr="00B77A69">
                    <w:rPr>
                      <w:rFonts w:ascii="HGSｺﾞｼｯｸM" w:eastAsia="HGSｺﾞｼｯｸM" w:hAnsi="ＭＳ ゴシック" w:hint="eastAsia"/>
                      <w:color w:val="000000"/>
                    </w:rPr>
                    <w:t>割</w:t>
                  </w:r>
                  <w:r w:rsidR="009D43A2" w:rsidRPr="00B77A69">
                    <w:rPr>
                      <w:rFonts w:ascii="HGSｺﾞｼｯｸM" w:eastAsia="HGSｺﾞｼｯｸM" w:hAnsi="ＭＳ ゴシック" w:hint="eastAsia"/>
                      <w:color w:val="000000"/>
                    </w:rPr>
                    <w:t>又は</w:t>
                  </w:r>
                  <w:r w:rsidR="00EF31E2" w:rsidRPr="00B77A69">
                    <w:rPr>
                      <w:rFonts w:ascii="HGSｺﾞｼｯｸM" w:eastAsia="HGSｺﾞｼｯｸM" w:hAnsi="ＭＳ ゴシック" w:hint="eastAsia"/>
                      <w:color w:val="000000"/>
                    </w:rPr>
                    <w:t>7</w:t>
                  </w:r>
                  <w:r w:rsidR="00D26A96" w:rsidRPr="00B77A69">
                    <w:rPr>
                      <w:rFonts w:ascii="HGSｺﾞｼｯｸM" w:eastAsia="HGSｺﾞｼｯｸM" w:hAnsi="ＭＳ ゴシック" w:hint="eastAsia"/>
                      <w:color w:val="000000"/>
                    </w:rPr>
                    <w:t>割</w:t>
                  </w:r>
                  <w:r w:rsidRPr="00B77A69">
                    <w:rPr>
                      <w:rFonts w:ascii="HGSｺﾞｼｯｸM" w:eastAsia="HGSｺﾞｼｯｸM" w:hAnsi="ＭＳ ゴシック" w:hint="eastAsia"/>
                      <w:color w:val="000000"/>
                    </w:rPr>
                    <w:t>でない場合については、それに応じた割合）の支払を受けなければならないことを規定したものです。</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市条例第137条第1項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（平18厚労令34第117条第1項）</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w:t>
            </w:r>
            <w:r w:rsidR="000004A4" w:rsidRPr="00B77A69">
              <w:rPr>
                <w:rFonts w:ascii="HGSｺﾞｼｯｸM" w:eastAsia="HGSｺﾞｼｯｸM" w:hAnsi="ＭＳ ゴシック" w:hint="eastAsia"/>
                <w:color w:val="000000"/>
                <w:sz w:val="20"/>
                <w:szCs w:val="20"/>
              </w:rPr>
              <w:t>1</w:t>
            </w:r>
            <w:r w:rsidRPr="00B77A69">
              <w:rPr>
                <w:rFonts w:ascii="HGSｺﾞｼｯｸM" w:eastAsia="HGSｺﾞｼｯｸM" w:hAnsi="ＭＳ ゴシック" w:hint="eastAsia"/>
                <w:color w:val="000000"/>
                <w:sz w:val="20"/>
                <w:szCs w:val="20"/>
              </w:rPr>
              <w:t>・</w:t>
            </w:r>
            <w:r w:rsidR="000004A4" w:rsidRPr="00B77A69">
              <w:rPr>
                <w:rFonts w:ascii="HGSｺﾞｼｯｸM" w:eastAsia="HGSｺﾞｼｯｸM" w:hAnsi="ＭＳ ゴシック" w:hint="eastAsia"/>
                <w:color w:val="000000"/>
                <w:sz w:val="20"/>
                <w:szCs w:val="20"/>
              </w:rPr>
              <w:t>4</w:t>
            </w:r>
            <w:r w:rsidRPr="00B77A69">
              <w:rPr>
                <w:rFonts w:ascii="HGSｺﾞｼｯｸM" w:eastAsia="HGSｺﾞｼｯｸM" w:hAnsi="ＭＳ ゴシック" w:hint="eastAsia"/>
                <w:color w:val="000000"/>
                <w:sz w:val="20"/>
                <w:szCs w:val="20"/>
              </w:rPr>
              <w:t>(</w:t>
            </w:r>
            <w:r w:rsidR="000004A4" w:rsidRPr="00B77A69">
              <w:rPr>
                <w:rFonts w:ascii="HGSｺﾞｼｯｸM" w:eastAsia="HGSｺﾞｼｯｸM" w:hAnsi="ＭＳ ゴシック" w:hint="eastAsia"/>
                <w:color w:val="000000"/>
                <w:sz w:val="20"/>
                <w:szCs w:val="20"/>
              </w:rPr>
              <w:t>13</w:t>
            </w:r>
            <w:r w:rsidRPr="00B77A69">
              <w:rPr>
                <w:rFonts w:ascii="HGSｺﾞｼｯｸM" w:eastAsia="HGSｺﾞｼｯｸM" w:hAnsi="ＭＳ ゴシック" w:hint="eastAsia"/>
                <w:color w:val="000000"/>
                <w:sz w:val="20"/>
                <w:szCs w:val="20"/>
              </w:rPr>
              <w:t>)</w:t>
            </w:r>
            <w:r w:rsidR="002D2A06" w:rsidRPr="00B77A69">
              <w:rPr>
                <w:rFonts w:ascii="HGSｺﾞｼｯｸM" w:eastAsia="HGSｺﾞｼｯｸM" w:hAnsi="ＭＳ ゴシック" w:hint="eastAsia"/>
                <w:color w:val="000000"/>
                <w:sz w:val="20"/>
                <w:szCs w:val="20"/>
              </w:rPr>
              <w:t>①</w:t>
            </w:r>
            <w:r w:rsidR="000004A4" w:rsidRPr="00B77A69">
              <w:rPr>
                <w:rFonts w:ascii="HGSｺﾞｼｯｸM" w:eastAsia="HGSｺﾞｼｯｸM" w:hAnsi="ＭＳ ゴシック" w:hint="eastAsia"/>
                <w:color w:val="000000"/>
                <w:sz w:val="20"/>
                <w:szCs w:val="20"/>
              </w:rPr>
              <w:t>準用</w:t>
            </w: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ind w:left="426" w:hanging="426"/>
              <w:rPr>
                <w:rFonts w:ascii="HGSｺﾞｼｯｸM" w:eastAsia="HGSｺﾞｼｯｸM" w:hAnsi="ＭＳ ゴシック"/>
                <w:color w:val="000000"/>
              </w:rPr>
            </w:pP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F31E2" w:rsidP="00EF31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 xml:space="preserve">　法定代理受領サービスに該当しない地域密着型特定施設入居者生活介護を提供した際にその利用者から支払を受ける利用料の額と、地域密着型特定施設入居者生活介護に係る地域密着型介護サービス費用基準額との間に、不合理な差額が生じないようにしていますか。</w:t>
            </w:r>
          </w:p>
          <w:p w:rsidR="00102F54" w:rsidRPr="00B77A69" w:rsidRDefault="00102F54" w:rsidP="00D26A96">
            <w:pPr>
              <w:ind w:left="33"/>
              <w:rPr>
                <w:rFonts w:ascii="HGSｺﾞｼｯｸM" w:eastAsia="HGSｺﾞｼｯｸM" w:hAnsi="ＭＳ ゴシック"/>
                <w:color w:val="000000"/>
              </w:rPr>
            </w:pPr>
          </w:p>
          <w:p w:rsidR="00EF31E2" w:rsidRPr="00B77A69" w:rsidRDefault="00EF31E2" w:rsidP="00D26A96">
            <w:pPr>
              <w:ind w:left="3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70"/>
              </w:trPr>
              <w:tc>
                <w:tcPr>
                  <w:tcW w:w="9952" w:type="dxa"/>
                  <w:shd w:val="clear" w:color="auto" w:fill="auto"/>
                  <w:vAlign w:val="center"/>
                </w:tcPr>
                <w:p w:rsidR="009833EE" w:rsidRPr="00B77A69" w:rsidRDefault="009833EE" w:rsidP="009833EE">
                  <w:pPr>
                    <w:ind w:left="202" w:hangingChars="96" w:hanging="202"/>
                    <w:rPr>
                      <w:rFonts w:ascii="HGSｺﾞｼｯｸM" w:eastAsia="HGSｺﾞｼｯｸM" w:hAnsi="ＭＳ ゴシック"/>
                      <w:color w:val="000000"/>
                    </w:rPr>
                  </w:pPr>
                  <w:r w:rsidRPr="00B77A69">
                    <w:rPr>
                      <w:rFonts w:ascii="HGSｺﾞｼｯｸM" w:eastAsia="HGSｺﾞｼｯｸM" w:hAnsi="ＭＳ ゴシック" w:hint="eastAsia"/>
                      <w:color w:val="000000"/>
                    </w:rPr>
                    <w:t>※　利用者間の公平及び利用者の保護の観点から、法定代理受領サービスでない地域密着型特定施設入居者生活介護を提供した際に、その利用者から支払を受ける利用料の額と、法定代理受領サービスである地域密着型特定施設入居者生活介護に係る費用の額の間に、一方の管理経費の他方への転嫁等による不合理な差額を設けてはならないこととしたものです。</w:t>
                  </w:r>
                </w:p>
              </w:tc>
            </w:tr>
            <w:tr w:rsidR="009833EE" w:rsidRPr="00B77A69" w:rsidTr="00602DC2">
              <w:trPr>
                <w:trHeight w:val="70"/>
              </w:trPr>
              <w:tc>
                <w:tcPr>
                  <w:tcW w:w="9952" w:type="dxa"/>
                  <w:shd w:val="clear" w:color="auto" w:fill="auto"/>
                  <w:vAlign w:val="center"/>
                </w:tcPr>
                <w:p w:rsidR="009833EE" w:rsidRPr="00B77A69" w:rsidRDefault="009833EE" w:rsidP="009833EE">
                  <w:pPr>
                    <w:ind w:left="202" w:hangingChars="96" w:hanging="202"/>
                    <w:rPr>
                      <w:rFonts w:ascii="HGSｺﾞｼｯｸM" w:eastAsia="HGSｺﾞｼｯｸM" w:hAnsi="ＭＳ ゴシック"/>
                      <w:color w:val="000000"/>
                    </w:rPr>
                  </w:pPr>
                  <w:r w:rsidRPr="00B77A69">
                    <w:rPr>
                      <w:rFonts w:ascii="HGSｺﾞｼｯｸM" w:eastAsia="HGSｺﾞｼｯｸM" w:hAnsi="ＭＳ ゴシック" w:hint="eastAsia"/>
                      <w:color w:val="000000"/>
                    </w:rPr>
                    <w:t>※　なお、そもそも介護保険給付の対象となる地域密着型特定施設入居者生活介護のサービスと明確に区分されるサービスについては、次のような方法により別の料金設定をして差し支えありません。</w:t>
                  </w:r>
                </w:p>
                <w:p w:rsidR="009833EE" w:rsidRPr="00B77A69" w:rsidRDefault="009833EE" w:rsidP="009833EE">
                  <w:pPr>
                    <w:numPr>
                      <w:ilvl w:val="0"/>
                      <w:numId w:val="55"/>
                    </w:numPr>
                    <w:ind w:leftChars="97" w:left="485" w:hangingChars="134" w:hanging="28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利用者に、当該事業が地域密着型特定施設入居者生活介護の事業とは別事業であり、当該サービスが介護保険給付の対象とならないサービスであることを説明し、理解を得ること。</w:t>
                  </w:r>
                </w:p>
                <w:p w:rsidR="009833EE" w:rsidRPr="00B77A69" w:rsidRDefault="009833EE" w:rsidP="009833EE">
                  <w:pPr>
                    <w:numPr>
                      <w:ilvl w:val="0"/>
                      <w:numId w:val="55"/>
                    </w:numPr>
                    <w:ind w:leftChars="97" w:left="485" w:hangingChars="134" w:hanging="28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当該事業の目的、運営方針、利用料等が、地域密着型特定施設入居者生活介護事業所の運営規程とは別に定められていること。</w:t>
                  </w:r>
                </w:p>
                <w:p w:rsidR="009833EE" w:rsidRPr="00B77A69" w:rsidRDefault="009833EE" w:rsidP="009833EE">
                  <w:pPr>
                    <w:numPr>
                      <w:ilvl w:val="0"/>
                      <w:numId w:val="55"/>
                    </w:numPr>
                    <w:ind w:leftChars="97" w:left="485" w:hangingChars="134" w:hanging="28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会計が地域密着型特定施設入居者生活介護の事業の会計と区分されていること。</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市条例第137条第2項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（平18厚労令34第117条第2項）</w:t>
            </w:r>
          </w:p>
          <w:p w:rsidR="009833EE" w:rsidRPr="00B77A69" w:rsidRDefault="009833EE" w:rsidP="009833EE">
            <w:pPr>
              <w:rPr>
                <w:rFonts w:ascii="HGSｺﾞｼｯｸM" w:eastAsia="HGSｺﾞｼｯｸM" w:hAnsi="ＭＳ ゴシック"/>
                <w:color w:val="000000"/>
                <w:sz w:val="20"/>
                <w:szCs w:val="20"/>
              </w:rPr>
            </w:pPr>
          </w:p>
          <w:p w:rsidR="00EF31E2" w:rsidRPr="00B77A69" w:rsidRDefault="00EF31E2" w:rsidP="009833EE">
            <w:pPr>
              <w:rPr>
                <w:rFonts w:ascii="HGSｺﾞｼｯｸM" w:eastAsia="HGSｺﾞｼｯｸM" w:hAnsi="ＭＳ ゴシック"/>
                <w:color w:val="000000"/>
                <w:sz w:val="20"/>
                <w:szCs w:val="20"/>
              </w:rPr>
            </w:pPr>
          </w:p>
          <w:p w:rsidR="009833EE" w:rsidRDefault="000004A4"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基準解釈通知第3・1・4(13)②準用</w:t>
            </w: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8"/>
              </w:numPr>
              <w:ind w:left="426" w:hanging="426"/>
              <w:rPr>
                <w:rFonts w:ascii="HGSｺﾞｼｯｸM" w:eastAsia="HGSｺﾞｼｯｸM" w:hAnsi="ＭＳ ゴシック"/>
                <w:color w:val="000000"/>
              </w:rPr>
            </w:pPr>
          </w:p>
        </w:tc>
        <w:tc>
          <w:tcPr>
            <w:tcW w:w="2986" w:type="pct"/>
            <w:tcBorders>
              <w:top w:val="single" w:sz="6" w:space="0" w:color="auto"/>
            </w:tcBorders>
          </w:tcPr>
          <w:p w:rsidR="009833EE" w:rsidRPr="00B77A69" w:rsidRDefault="009833EE" w:rsidP="009833EE">
            <w:pPr>
              <w:ind w:left="640"/>
              <w:rPr>
                <w:rFonts w:ascii="HGSｺﾞｼｯｸM" w:eastAsia="HGSｺﾞｼｯｸM" w:hAnsi="ＭＳ ゴシック"/>
                <w:color w:val="000000"/>
              </w:rPr>
            </w:pPr>
          </w:p>
          <w:p w:rsidR="009833EE" w:rsidRPr="00B77A69" w:rsidRDefault="00EF31E2" w:rsidP="00EF31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の支払を受ける額のほか、次に掲げる費用の額の支払を利用者から受けることができますが、その受領は適切に行っていますか。</w:t>
            </w:r>
          </w:p>
          <w:p w:rsidR="009833EE" w:rsidRPr="00B77A69" w:rsidRDefault="00EF31E2" w:rsidP="00EF31E2">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①</w:t>
            </w:r>
            <w:r w:rsidR="009833EE" w:rsidRPr="00B77A69">
              <w:rPr>
                <w:rFonts w:ascii="HGSｺﾞｼｯｸM" w:eastAsia="HGSｺﾞｼｯｸM" w:hAnsi="ＭＳ ゴシック" w:hint="eastAsia"/>
                <w:color w:val="000000"/>
              </w:rPr>
              <w:t xml:space="preserve">　利用者の選定により提供される介護その他の日常生活上の便宜に要する費用</w:t>
            </w:r>
          </w:p>
          <w:p w:rsidR="009833EE" w:rsidRPr="00B77A69" w:rsidRDefault="00EF31E2" w:rsidP="00EF31E2">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②</w:t>
            </w:r>
            <w:r w:rsidR="009833EE" w:rsidRPr="00B77A69">
              <w:rPr>
                <w:rFonts w:ascii="HGSｺﾞｼｯｸM" w:eastAsia="HGSｺﾞｼｯｸM" w:hAnsi="ＭＳ ゴシック" w:hint="eastAsia"/>
                <w:color w:val="000000"/>
              </w:rPr>
              <w:t xml:space="preserve">　おむつ代</w:t>
            </w:r>
          </w:p>
          <w:p w:rsidR="009833EE" w:rsidRPr="00B77A69" w:rsidRDefault="00EF31E2" w:rsidP="00EF31E2">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③</w:t>
            </w:r>
            <w:r w:rsidR="009833EE" w:rsidRPr="00B77A69">
              <w:rPr>
                <w:rFonts w:ascii="HGSｺﾞｼｯｸM" w:eastAsia="HGSｺﾞｼｯｸM" w:hAnsi="ＭＳ ゴシック" w:hint="eastAsia"/>
                <w:color w:val="000000"/>
              </w:rPr>
              <w:t xml:space="preserve">　地域密着型特定施設入居者生活介護において提供される便宜のうち、日常生活においても通常必要となるものに係る費用であって、その利用者に負担させることが適当と認められるもの</w:t>
            </w:r>
          </w:p>
          <w:p w:rsidR="00102F54" w:rsidRPr="00B77A69" w:rsidRDefault="00102F54" w:rsidP="00102F54">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7"/>
            </w:tblGrid>
            <w:tr w:rsidR="009833EE" w:rsidRPr="00B77A69" w:rsidTr="003F213A">
              <w:trPr>
                <w:trHeight w:val="589"/>
              </w:trPr>
              <w:tc>
                <w:tcPr>
                  <w:tcW w:w="5757"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保険給付の対象となっているサ－ビスと明確に区分されない曖昧な名目による費用の徴収は認められません。</w:t>
                  </w:r>
                </w:p>
              </w:tc>
            </w:tr>
            <w:tr w:rsidR="009833EE" w:rsidRPr="00B77A69" w:rsidTr="003F213A">
              <w:trPr>
                <w:trHeight w:val="589"/>
              </w:trPr>
              <w:tc>
                <w:tcPr>
                  <w:tcW w:w="5757"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①については、「特定施設入居者生活介護事業者が受領する介護保険の給付対象外の介護サービス費用について」（平成12年３月30日老企第52号）に基づき適切に取り扱ってください。</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3F213A">
            <w:pPr>
              <w:jc w:val="center"/>
              <w:rPr>
                <w:rFonts w:ascii="HGSｺﾞｼｯｸM" w:eastAsia="HGSｺﾞｼｯｸM" w:hAnsi="ＭＳ ゴシック"/>
                <w:color w:val="000000"/>
              </w:rPr>
            </w:pP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3F213A"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3F213A">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市条例第137条第3項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（平18厚労令34第117条第3項）</w:t>
            </w:r>
          </w:p>
          <w:p w:rsidR="009833EE" w:rsidRPr="00B77A69" w:rsidRDefault="009833EE" w:rsidP="009833EE">
            <w:pPr>
              <w:rPr>
                <w:rFonts w:ascii="HGSｺﾞｼｯｸM" w:eastAsia="HGSｺﾞｼｯｸM" w:hAnsi="ＭＳ ゴシック"/>
                <w:color w:val="000000"/>
                <w:sz w:val="20"/>
                <w:szCs w:val="20"/>
              </w:rPr>
            </w:pPr>
          </w:p>
          <w:p w:rsidR="00686093" w:rsidRPr="00B77A69" w:rsidRDefault="00686093" w:rsidP="009833EE">
            <w:pPr>
              <w:rPr>
                <w:rFonts w:ascii="HGSｺﾞｼｯｸM" w:eastAsia="HGSｺﾞｼｯｸM" w:hAnsi="ＭＳ ゴシック"/>
                <w:color w:val="000000"/>
                <w:sz w:val="20"/>
                <w:szCs w:val="20"/>
              </w:rPr>
            </w:pPr>
          </w:p>
          <w:p w:rsidR="00686093" w:rsidRPr="00B77A69" w:rsidRDefault="00686093" w:rsidP="009833EE">
            <w:pPr>
              <w:rPr>
                <w:rFonts w:ascii="HGSｺﾞｼｯｸM" w:eastAsia="HGSｺﾞｼｯｸM" w:hAnsi="ＭＳ ゴシック"/>
                <w:color w:val="000000"/>
                <w:sz w:val="20"/>
                <w:szCs w:val="20"/>
              </w:rPr>
            </w:pPr>
          </w:p>
          <w:p w:rsidR="00686093" w:rsidRPr="00B77A69" w:rsidRDefault="00686093" w:rsidP="009833EE">
            <w:pPr>
              <w:rPr>
                <w:rFonts w:ascii="HGSｺﾞｼｯｸM" w:eastAsia="HGSｺﾞｼｯｸM" w:hAnsi="ＭＳ ゴシック"/>
                <w:color w:val="000000"/>
                <w:sz w:val="20"/>
                <w:szCs w:val="20"/>
              </w:rPr>
            </w:pPr>
          </w:p>
          <w:p w:rsidR="00686093" w:rsidRPr="00B77A69" w:rsidRDefault="00686093" w:rsidP="009833EE">
            <w:pPr>
              <w:rPr>
                <w:rFonts w:ascii="HGSｺﾞｼｯｸM" w:eastAsia="HGSｺﾞｼｯｸM" w:hAnsi="ＭＳ ゴシック"/>
                <w:color w:val="000000"/>
                <w:sz w:val="20"/>
                <w:szCs w:val="20"/>
              </w:rPr>
            </w:pPr>
          </w:p>
          <w:p w:rsidR="00686093" w:rsidRPr="00B77A69" w:rsidRDefault="00686093"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基準解釈通知第3・6・3(4)②</w:t>
            </w:r>
          </w:p>
          <w:p w:rsidR="003F213A" w:rsidRDefault="003F213A"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3F213A" w:rsidRDefault="003F213A" w:rsidP="009833EE">
            <w:pPr>
              <w:rPr>
                <w:rFonts w:ascii="HGSｺﾞｼｯｸM" w:eastAsia="HGSｺﾞｼｯｸM" w:hAnsi="ＭＳ ゴシック"/>
                <w:color w:val="000000"/>
              </w:rPr>
            </w:pPr>
          </w:p>
          <w:p w:rsidR="00820042" w:rsidRPr="00B77A69" w:rsidRDefault="00820042" w:rsidP="009833EE">
            <w:pPr>
              <w:rPr>
                <w:rFonts w:ascii="HGSｺﾞｼｯｸM" w:eastAsia="HGSｺﾞｼｯｸM" w:hAnsi="ＭＳ ゴシック"/>
                <w:color w:val="000000"/>
              </w:rPr>
            </w:pPr>
          </w:p>
          <w:p w:rsidR="003F213A" w:rsidRPr="00B77A69" w:rsidRDefault="003F213A" w:rsidP="009833EE">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8"/>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640"/>
              <w:rPr>
                <w:rFonts w:ascii="HGSｺﾞｼｯｸM" w:eastAsia="HGSｺﾞｼｯｸM" w:hAnsi="ＭＳ ゴシック"/>
                <w:color w:val="000000"/>
              </w:rPr>
            </w:pPr>
          </w:p>
          <w:p w:rsidR="009833EE" w:rsidRPr="00B77A69" w:rsidRDefault="00D0541B" w:rsidP="00D0541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w:t>
            </w:r>
            <w:r w:rsidR="009833EE" w:rsidRPr="00B77A69">
              <w:rPr>
                <w:rFonts w:ascii="HGSｺﾞｼｯｸM" w:eastAsia="HGSｺﾞｼｯｸM" w:hAnsi="ＭＳ ゴシック" w:hint="eastAsia"/>
                <w:color w:val="000000"/>
              </w:rPr>
              <w:t xml:space="preserve">　</w:t>
            </w:r>
            <w:r w:rsidR="00121F9F"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の③の費用の具体的な取扱については、別に通知された「通所介護等における日常生活に要する費用の取扱いについて」（平成12年</w:t>
            </w:r>
            <w:r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月30日老企第54号）に沿って適切に取り扱われていますか。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rPr>
            </w:pP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8"/>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640"/>
              <w:rPr>
                <w:rFonts w:ascii="HGSｺﾞｼｯｸM" w:eastAsia="HGSｺﾞｼｯｸM" w:hAnsi="ＭＳ ゴシック"/>
                <w:color w:val="000000"/>
              </w:rPr>
            </w:pPr>
          </w:p>
          <w:p w:rsidR="009833EE" w:rsidRPr="00B77A69" w:rsidRDefault="00D0541B" w:rsidP="00D0541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(5)</w:t>
            </w:r>
            <w:r w:rsidR="009833EE" w:rsidRPr="00B77A69">
              <w:rPr>
                <w:rFonts w:ascii="HGSｺﾞｼｯｸM" w:eastAsia="HGSｺﾞｼｯｸM" w:hAnsi="ＭＳ ゴシック" w:hint="eastAsia"/>
                <w:color w:val="000000"/>
              </w:rPr>
              <w:t xml:space="preserve">　</w:t>
            </w:r>
            <w:r w:rsidR="00121F9F"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の費用の額に係るサービスの提供に当たっては、あらかじめ、利用者又はその家族に対し、当該サ－ビスの内容及び費用について説明を行い、利用者の同意を得ていますか。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rPr>
            </w:pP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市条例第137条第4項</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（平18厚労令34第117条第4項）</w:t>
            </w: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8"/>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640"/>
              <w:rPr>
                <w:rFonts w:ascii="HGSｺﾞｼｯｸM" w:eastAsia="HGSｺﾞｼｯｸM" w:hAnsi="ＭＳ ゴシック"/>
                <w:color w:val="000000"/>
              </w:rPr>
            </w:pPr>
          </w:p>
          <w:p w:rsidR="009833EE" w:rsidRPr="00B77A69" w:rsidRDefault="00D0541B" w:rsidP="00D0541B">
            <w:pPr>
              <w:adjustRightInd w:val="0"/>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(6)</w:t>
            </w:r>
            <w:r w:rsidR="009833EE" w:rsidRPr="00B77A69">
              <w:rPr>
                <w:rFonts w:ascii="HGSｺﾞｼｯｸM" w:eastAsia="HGSｺﾞｼｯｸM" w:hAnsi="ＭＳ ゴシック" w:hint="eastAsia"/>
                <w:color w:val="000000"/>
              </w:rPr>
              <w:t xml:space="preserve">　サービスの提供に要した費用につき、その支払を受ける際、当該支払をした利用者に対し、領収証を交付していますか。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rPr>
            </w:pP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法第41条第8項</w:t>
            </w:r>
          </w:p>
        </w:tc>
      </w:tr>
      <w:tr w:rsidR="009833EE" w:rsidRPr="00B77A69" w:rsidTr="00300E29">
        <w:tc>
          <w:tcPr>
            <w:tcW w:w="744" w:type="pct"/>
            <w:gridSpan w:val="2"/>
            <w:vMerge/>
            <w:tcBorders>
              <w:top w:val="single" w:sz="6" w:space="0" w:color="auto"/>
            </w:tcBorders>
          </w:tcPr>
          <w:p w:rsidR="009833EE" w:rsidRPr="00B77A69" w:rsidRDefault="009833EE" w:rsidP="009833EE">
            <w:pPr>
              <w:numPr>
                <w:ilvl w:val="0"/>
                <w:numId w:val="38"/>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0448FD" w:rsidP="007F2F66">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(7</w:t>
            </w:r>
            <w:r w:rsidR="007F2F66" w:rsidRPr="00B77A69">
              <w:rPr>
                <w:rFonts w:ascii="HGSｺﾞｼｯｸM" w:eastAsia="HGSｺﾞｼｯｸM" w:hAnsi="ＭＳ ゴシック" w:hint="eastAsia"/>
                <w:color w:val="000000"/>
              </w:rPr>
              <w:t>)</w:t>
            </w:r>
            <w:r w:rsidR="009833EE" w:rsidRPr="00B77A69">
              <w:rPr>
                <w:rFonts w:ascii="HGSｺﾞｼｯｸM" w:eastAsia="HGSｺﾞｼｯｸM" w:hAnsi="ＭＳ ゴシック" w:hint="eastAsia"/>
                <w:color w:val="000000"/>
              </w:rPr>
              <w:t xml:space="preserve">　(6)の領収証には当該サービスに係る費用及びその他の費用の額について、それぞれ個別の費用ごとに区分して記載していますか。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rPr>
            </w:pP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施行規則第65条</w:t>
            </w:r>
          </w:p>
        </w:tc>
      </w:tr>
      <w:tr w:rsidR="009833EE" w:rsidRPr="00B77A69" w:rsidTr="00300E29">
        <w:tc>
          <w:tcPr>
            <w:tcW w:w="744" w:type="pct"/>
            <w:gridSpan w:val="2"/>
            <w:tcBorders>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2979D2"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7　</w:t>
            </w:r>
            <w:r w:rsidR="009833EE" w:rsidRPr="00B77A69">
              <w:rPr>
                <w:rFonts w:ascii="HGSｺﾞｼｯｸM" w:eastAsia="HGSｺﾞｼｯｸM" w:hAnsi="ＭＳ ゴシック" w:hint="eastAsia"/>
                <w:color w:val="000000"/>
              </w:rPr>
              <w:t>保険給付の請求のための証明書の交付</w:t>
            </w:r>
          </w:p>
        </w:tc>
        <w:tc>
          <w:tcPr>
            <w:tcW w:w="2986" w:type="pct"/>
            <w:tcBorders>
              <w:top w:val="single" w:sz="6" w:space="0" w:color="auto"/>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9833EE" w:rsidP="00121F9F">
            <w:pPr>
              <w:ind w:leftChars="50" w:left="105" w:firstLineChars="67" w:firstLine="141"/>
              <w:rPr>
                <w:rFonts w:ascii="HGSｺﾞｼｯｸM" w:eastAsia="HGSｺﾞｼｯｸM" w:hAnsi="ＭＳ ゴシック"/>
                <w:color w:val="000000"/>
              </w:rPr>
            </w:pPr>
            <w:r w:rsidRPr="00B77A69">
              <w:rPr>
                <w:rFonts w:ascii="HGSｺﾞｼｯｸM" w:eastAsia="HGSｺﾞｼｯｸM" w:hAnsi="ＭＳ ゴシック" w:hint="eastAsia"/>
                <w:color w:val="000000"/>
              </w:rPr>
              <w:t>法定代理受領サービスに該当しない地域密着型特定施設入居者生活介護に係る利用料の支払を受けた場合は、提供したサービスの内容、費用の額その他必要と認められる事項を記載したサービス提供証明書を利用者に交付し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rPr>
            </w:pP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866FC4"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w:t>
            </w:r>
            <w:r w:rsidR="009833EE" w:rsidRPr="00B77A69">
              <w:rPr>
                <w:rFonts w:ascii="HGSｺﾞｼｯｸM" w:eastAsia="HGSｺﾞｼｯｸM" w:hAnsi="ＭＳ ゴシック" w:hint="eastAsia"/>
                <w:color w:val="000000"/>
                <w:sz w:val="20"/>
                <w:szCs w:val="20"/>
              </w:rPr>
              <w:t>第22</w:t>
            </w:r>
            <w:r w:rsidRPr="00B77A69">
              <w:rPr>
                <w:rFonts w:ascii="HGSｺﾞｼｯｸM" w:eastAsia="HGSｺﾞｼｯｸM" w:hAnsi="ＭＳ ゴシック" w:hint="eastAsia"/>
                <w:color w:val="000000"/>
                <w:sz w:val="20"/>
                <w:szCs w:val="20"/>
              </w:rPr>
              <w:t>条準用</w:t>
            </w:r>
          </w:p>
          <w:p w:rsidR="009833EE" w:rsidRPr="00B77A69" w:rsidRDefault="00122E1E" w:rsidP="002D2A06">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w:t>
            </w:r>
            <w:r w:rsidR="009833EE" w:rsidRPr="00B77A69">
              <w:rPr>
                <w:rFonts w:ascii="HGSｺﾞｼｯｸM" w:eastAsia="HGSｺﾞｼｯｸM" w:hAnsi="ＭＳ ゴシック" w:hint="eastAsia"/>
                <w:color w:val="000000"/>
                <w:sz w:val="20"/>
                <w:szCs w:val="20"/>
              </w:rPr>
              <w:t>平18厚労令34第3条の20</w:t>
            </w:r>
            <w:r w:rsidR="002D2A06" w:rsidRPr="00B77A69">
              <w:rPr>
                <w:rFonts w:ascii="HGSｺﾞｼｯｸM" w:eastAsia="HGSｺﾞｼｯｸM" w:hAnsi="ＭＳ ゴシック" w:hint="eastAsia"/>
                <w:color w:val="000000"/>
                <w:sz w:val="20"/>
                <w:szCs w:val="20"/>
              </w:rPr>
              <w:t>準用</w:t>
            </w:r>
            <w:r w:rsidRPr="00B77A69">
              <w:rPr>
                <w:rFonts w:ascii="HGSｺﾞｼｯｸM" w:eastAsia="HGSｺﾞｼｯｸM" w:hAnsi="ＭＳ ゴシック" w:hint="eastAsia"/>
                <w:color w:val="000000"/>
                <w:sz w:val="20"/>
                <w:szCs w:val="20"/>
              </w:rPr>
              <w:t>）</w:t>
            </w:r>
          </w:p>
        </w:tc>
      </w:tr>
      <w:tr w:rsidR="009833EE" w:rsidRPr="00B77A69" w:rsidTr="00300E29">
        <w:tc>
          <w:tcPr>
            <w:tcW w:w="744" w:type="pct"/>
            <w:gridSpan w:val="2"/>
            <w:vMerge w:val="restart"/>
            <w:tcBorders>
              <w:top w:val="single" w:sz="6" w:space="0" w:color="auto"/>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2979D2"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8　</w:t>
            </w:r>
            <w:r w:rsidR="009833EE" w:rsidRPr="00B77A69">
              <w:rPr>
                <w:rFonts w:ascii="HGSｺﾞｼｯｸM" w:eastAsia="HGSｺﾞｼｯｸM" w:hAnsi="ＭＳ ゴシック" w:hint="eastAsia"/>
                <w:color w:val="000000"/>
              </w:rPr>
              <w:t>指定地域密着型特定施設入居者生活介護の取扱方針</w:t>
            </w:r>
          </w:p>
        </w:tc>
        <w:tc>
          <w:tcPr>
            <w:tcW w:w="2986" w:type="pct"/>
            <w:tcBorders>
              <w:top w:val="single" w:sz="6" w:space="0" w:color="auto"/>
              <w:bottom w:val="single" w:sz="6" w:space="0" w:color="auto"/>
            </w:tcBorders>
          </w:tcPr>
          <w:p w:rsidR="009833EE" w:rsidRPr="00B77A69" w:rsidRDefault="009833EE" w:rsidP="009833EE">
            <w:pPr>
              <w:ind w:left="640"/>
              <w:rPr>
                <w:rFonts w:ascii="HGSｺﾞｼｯｸM" w:eastAsia="HGSｺﾞｼｯｸM" w:hAnsi="ＭＳ ゴシック"/>
                <w:color w:val="000000"/>
              </w:rPr>
            </w:pPr>
          </w:p>
          <w:p w:rsidR="009833EE" w:rsidRPr="00B77A69" w:rsidRDefault="002979D2" w:rsidP="002979D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9833EE" w:rsidRPr="00B77A69">
              <w:rPr>
                <w:rFonts w:ascii="HGSｺﾞｼｯｸM" w:eastAsia="HGSｺﾞｼｯｸM" w:hAnsi="ＭＳ ゴシック" w:hint="eastAsia"/>
                <w:color w:val="000000"/>
              </w:rPr>
              <w:t>利用者の要介護状態の軽減又は悪化の防止に資するよう、認知症の状況等利用者の心身の状況を踏まえて、日常生活に必要な援助を妥当適切に行っていますか。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rPr>
            </w:pP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市条例第138条第1項</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（平18厚労令34第118条第1項）</w:t>
            </w: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640"/>
              <w:rPr>
                <w:rFonts w:ascii="HGSｺﾞｼｯｸM" w:eastAsia="HGSｺﾞｼｯｸM" w:hAnsi="ＭＳ ゴシック"/>
                <w:color w:val="000000"/>
              </w:rPr>
            </w:pPr>
          </w:p>
          <w:p w:rsidR="009833EE" w:rsidRPr="00B77A69" w:rsidRDefault="002979D2" w:rsidP="002979D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9833EE" w:rsidRPr="00B77A69">
              <w:rPr>
                <w:rFonts w:ascii="HGSｺﾞｼｯｸM" w:eastAsia="HGSｺﾞｼｯｸM" w:hAnsi="ＭＳ ゴシック" w:hint="eastAsia"/>
                <w:color w:val="000000"/>
              </w:rPr>
              <w:t>サービスは、地域密着型特定施設サービス計画に基づき、漫然かつ画一的なものとならないよう配慮して行っていますか。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rPr>
            </w:pP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2D6731"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市条例第138条第2項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（平18厚労令34第118条第2項）</w:t>
            </w: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640"/>
              <w:rPr>
                <w:rFonts w:ascii="HGSｺﾞｼｯｸM" w:eastAsia="HGSｺﾞｼｯｸM" w:hAnsi="ＭＳ ゴシック"/>
                <w:color w:val="000000"/>
              </w:rPr>
            </w:pPr>
          </w:p>
          <w:p w:rsidR="009833EE" w:rsidRPr="00B77A69" w:rsidRDefault="002979D2" w:rsidP="002979D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 xml:space="preserve">　サービスの提供に当たっては、懇切丁寧に行うことを旨とし、利用者又はその家族に対し、サービスの提供方法等について、理解しやすいように説明を行っていますか。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szCs w:val="21"/>
              </w:rPr>
            </w:pP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市条例第138条第3項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（平18厚労令34第118条第3項）</w:t>
            </w:r>
          </w:p>
        </w:tc>
      </w:tr>
      <w:tr w:rsidR="009833EE" w:rsidRPr="00B77A69" w:rsidTr="00300E29">
        <w:trPr>
          <w:cantSplit/>
        </w:trPr>
        <w:tc>
          <w:tcPr>
            <w:tcW w:w="744" w:type="pct"/>
            <w:gridSpan w:val="2"/>
            <w:vMerge/>
            <w:tcBorders>
              <w:top w:val="single" w:sz="6" w:space="0" w:color="auto"/>
              <w:bottom w:val="single" w:sz="6" w:space="0" w:color="auto"/>
            </w:tcBorders>
          </w:tcPr>
          <w:p w:rsidR="009833EE" w:rsidRPr="00B77A69" w:rsidRDefault="009833EE" w:rsidP="009833EE">
            <w:pPr>
              <w:numPr>
                <w:ilvl w:val="0"/>
                <w:numId w:val="38"/>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640"/>
              <w:rPr>
                <w:rFonts w:ascii="HGSｺﾞｼｯｸM" w:eastAsia="HGSｺﾞｼｯｸM" w:hAnsi="ＭＳ ゴシック"/>
                <w:color w:val="000000"/>
              </w:rPr>
            </w:pPr>
          </w:p>
          <w:p w:rsidR="009833EE" w:rsidRPr="00B77A69" w:rsidRDefault="002979D2" w:rsidP="002979D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w:t>
            </w:r>
            <w:r w:rsidR="009833EE" w:rsidRPr="00B77A69">
              <w:rPr>
                <w:rFonts w:ascii="HGSｺﾞｼｯｸM" w:eastAsia="HGSｺﾞｼｯｸM" w:hAnsi="ＭＳ ゴシック" w:hint="eastAsia"/>
                <w:color w:val="000000"/>
              </w:rPr>
              <w:t xml:space="preserve">　提供する地域密着型特定施設入居者生活介護の質の評価を行い、常にその改善を図っていますか。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szCs w:val="21"/>
              </w:rPr>
            </w:pP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市条例第138条第</w:t>
            </w:r>
            <w:r w:rsidR="00766DEF" w:rsidRPr="00B77A69">
              <w:rPr>
                <w:rFonts w:ascii="HGSｺﾞｼｯｸM" w:eastAsia="HGSｺﾞｼｯｸM" w:hAnsi="ＭＳ ゴシック" w:hint="eastAsia"/>
                <w:color w:val="000000"/>
                <w:sz w:val="20"/>
                <w:szCs w:val="20"/>
              </w:rPr>
              <w:t>7</w:t>
            </w:r>
            <w:r w:rsidRPr="00B77A69">
              <w:rPr>
                <w:rFonts w:ascii="HGSｺﾞｼｯｸM" w:eastAsia="HGSｺﾞｼｯｸM" w:hAnsi="ＭＳ ゴシック" w:hint="eastAsia"/>
                <w:color w:val="000000"/>
                <w:sz w:val="20"/>
                <w:szCs w:val="20"/>
              </w:rPr>
              <w:t>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（平18厚労令34第118条第</w:t>
            </w:r>
            <w:r w:rsidR="00766DEF" w:rsidRPr="00B77A69">
              <w:rPr>
                <w:rFonts w:ascii="HGSｺﾞｼｯｸM" w:eastAsia="HGSｺﾞｼｯｸM" w:hAnsi="ＭＳ ゴシック" w:hint="eastAsia"/>
                <w:color w:val="000000"/>
                <w:sz w:val="20"/>
                <w:szCs w:val="20"/>
              </w:rPr>
              <w:t>7</w:t>
            </w:r>
            <w:r w:rsidRPr="00B77A69">
              <w:rPr>
                <w:rFonts w:ascii="HGSｺﾞｼｯｸM" w:eastAsia="HGSｺﾞｼｯｸM" w:hAnsi="ＭＳ ゴシック" w:hint="eastAsia"/>
                <w:color w:val="000000"/>
                <w:sz w:val="20"/>
                <w:szCs w:val="20"/>
              </w:rPr>
              <w:t>項）</w:t>
            </w:r>
          </w:p>
        </w:tc>
      </w:tr>
      <w:tr w:rsidR="009833EE" w:rsidRPr="00B77A69" w:rsidTr="00300E29">
        <w:tblPrEx>
          <w:tblLook w:val="04A0" w:firstRow="1" w:lastRow="0" w:firstColumn="1" w:lastColumn="0" w:noHBand="0" w:noVBand="1"/>
        </w:tblPrEx>
        <w:tc>
          <w:tcPr>
            <w:tcW w:w="744" w:type="pct"/>
            <w:gridSpan w:val="2"/>
            <w:vMerge w:val="restart"/>
            <w:tcBorders>
              <w:top w:val="single" w:sz="6" w:space="0" w:color="auto"/>
              <w:left w:val="single" w:sz="6" w:space="0" w:color="auto"/>
              <w:bottom w:val="single" w:sz="6" w:space="0" w:color="auto"/>
              <w:right w:val="single" w:sz="6" w:space="0" w:color="auto"/>
            </w:tcBorders>
            <w:hideMark/>
          </w:tcPr>
          <w:p w:rsidR="009833EE" w:rsidRPr="00B77A69" w:rsidRDefault="009833EE" w:rsidP="009833EE">
            <w:pPr>
              <w:rPr>
                <w:rFonts w:ascii="HGSｺﾞｼｯｸM" w:eastAsia="HGSｺﾞｼｯｸM" w:hAnsi="ＭＳ ゴシック"/>
                <w:color w:val="000000"/>
              </w:rPr>
            </w:pPr>
          </w:p>
          <w:p w:rsidR="009833EE" w:rsidRPr="00B77A69" w:rsidRDefault="005C2CD3" w:rsidP="002979D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9</w:t>
            </w:r>
            <w:r w:rsidR="002979D2" w:rsidRPr="00B77A69">
              <w:rPr>
                <w:rFonts w:ascii="HGSｺﾞｼｯｸM" w:eastAsia="HGSｺﾞｼｯｸM" w:hAnsi="ＭＳ ゴシック" w:hint="eastAsia"/>
                <w:color w:val="000000"/>
              </w:rPr>
              <w:t xml:space="preserve">　</w:t>
            </w:r>
            <w:r w:rsidR="009833EE" w:rsidRPr="00B77A69">
              <w:rPr>
                <w:rFonts w:ascii="HGSｺﾞｼｯｸM" w:eastAsia="HGSｺﾞｼｯｸM" w:hAnsi="ＭＳ ゴシック" w:hint="eastAsia"/>
                <w:color w:val="000000"/>
              </w:rPr>
              <w:t>身体</w:t>
            </w:r>
            <w:r w:rsidR="00766DEF" w:rsidRPr="00B77A69">
              <w:rPr>
                <w:rFonts w:ascii="HGSｺﾞｼｯｸM" w:eastAsia="HGSｺﾞｼｯｸM" w:hAnsi="ＭＳ ゴシック" w:hint="eastAsia"/>
                <w:color w:val="000000"/>
              </w:rPr>
              <w:t>的</w:t>
            </w:r>
            <w:r w:rsidR="009833EE" w:rsidRPr="00B77A69">
              <w:rPr>
                <w:rFonts w:ascii="HGSｺﾞｼｯｸM" w:eastAsia="HGSｺﾞｼｯｸM" w:hAnsi="ＭＳ ゴシック" w:hint="eastAsia"/>
                <w:color w:val="000000"/>
              </w:rPr>
              <w:t>拘束等</w:t>
            </w:r>
          </w:p>
        </w:tc>
        <w:tc>
          <w:tcPr>
            <w:tcW w:w="2986" w:type="pct"/>
            <w:tcBorders>
              <w:top w:val="single" w:sz="6" w:space="0" w:color="auto"/>
              <w:left w:val="single" w:sz="6" w:space="0" w:color="auto"/>
              <w:right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2979D2" w:rsidP="002979D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9833EE" w:rsidRPr="00B77A69">
              <w:rPr>
                <w:rFonts w:ascii="HGSｺﾞｼｯｸM" w:eastAsia="HGSｺﾞｼｯｸM" w:hAnsi="ＭＳ ゴシック" w:hint="eastAsia"/>
                <w:color w:val="000000"/>
              </w:rPr>
              <w:t>サービスの提供に当たっては、当該利用者又は他の利用者等の生命又は身体を保護するため緊急やむを得ない場合を除き、</w:t>
            </w:r>
            <w:r w:rsidR="005A201B" w:rsidRPr="007D6043">
              <w:rPr>
                <w:rFonts w:ascii="HGSｺﾞｼｯｸM" w:eastAsia="HGSｺﾞｼｯｸM" w:hAnsi="ＭＳ ゴシック" w:hint="eastAsia"/>
                <w:color w:val="000000"/>
                <w:szCs w:val="21"/>
              </w:rPr>
              <w:t>身体的拘束その他利用者の行動を制限する行為（以下「身体的拘束等」という。）</w:t>
            </w:r>
            <w:r w:rsidR="009833EE" w:rsidRPr="00B77A69">
              <w:rPr>
                <w:rFonts w:ascii="HGSｺﾞｼｯｸM" w:eastAsia="HGSｺﾞｼｯｸM" w:hAnsi="ＭＳ ゴシック" w:hint="eastAsia"/>
                <w:color w:val="000000"/>
              </w:rPr>
              <w:t>を行ってはいませんか。</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緊急やむを得ず身体</w:t>
            </w:r>
            <w:r w:rsidR="00FB580E" w:rsidRPr="00B77A69">
              <w:rPr>
                <w:rFonts w:ascii="HGSｺﾞｼｯｸM" w:eastAsia="HGSｺﾞｼｯｸM" w:hAnsi="ＭＳ ゴシック" w:hint="eastAsia"/>
                <w:color w:val="000000"/>
              </w:rPr>
              <w:t>的</w:t>
            </w:r>
            <w:r w:rsidRPr="00B77A69">
              <w:rPr>
                <w:rFonts w:ascii="HGSｺﾞｼｯｸM" w:eastAsia="HGSｺﾞｼｯｸM" w:hAnsi="ＭＳ ゴシック" w:hint="eastAsia"/>
                <w:color w:val="000000"/>
              </w:rPr>
              <w:t>拘束</w:t>
            </w:r>
            <w:r w:rsidR="00FB580E" w:rsidRPr="00B77A69">
              <w:rPr>
                <w:rFonts w:ascii="HGSｺﾞｼｯｸM" w:eastAsia="HGSｺﾞｼｯｸM" w:hAnsi="ＭＳ ゴシック" w:hint="eastAsia"/>
                <w:color w:val="000000"/>
              </w:rPr>
              <w:t>等</w:t>
            </w:r>
            <w:r w:rsidRPr="00B77A69">
              <w:rPr>
                <w:rFonts w:ascii="HGSｺﾞｼｯｸM" w:eastAsia="HGSｺﾞｼｯｸM" w:hAnsi="ＭＳ ゴシック" w:hint="eastAsia"/>
                <w:color w:val="000000"/>
              </w:rPr>
              <w:t>を実施している場合の内容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714"/>
              <w:gridCol w:w="3458"/>
            </w:tblGrid>
            <w:tr w:rsidR="009833EE" w:rsidRPr="00B77A69" w:rsidTr="002D6731">
              <w:tc>
                <w:tcPr>
                  <w:tcW w:w="1585" w:type="dxa"/>
                  <w:vAlign w:val="center"/>
                  <w:hideMark/>
                </w:tcPr>
                <w:p w:rsidR="009833EE" w:rsidRPr="00B77A69" w:rsidRDefault="009833EE" w:rsidP="00476011">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身体</w:t>
                  </w:r>
                  <w:r w:rsidR="00FB580E" w:rsidRPr="00B77A69">
                    <w:rPr>
                      <w:rFonts w:ascii="HGSｺﾞｼｯｸM" w:eastAsia="HGSｺﾞｼｯｸM" w:hAnsi="ＭＳ 明朝" w:hint="eastAsia"/>
                      <w:color w:val="000000"/>
                      <w:szCs w:val="21"/>
                    </w:rPr>
                    <w:t>的</w:t>
                  </w:r>
                  <w:r w:rsidRPr="00B77A69">
                    <w:rPr>
                      <w:rFonts w:ascii="HGSｺﾞｼｯｸM" w:eastAsia="HGSｺﾞｼｯｸM" w:hAnsi="ＭＳ 明朝" w:hint="eastAsia"/>
                      <w:color w:val="000000"/>
                      <w:szCs w:val="21"/>
                    </w:rPr>
                    <w:t>拘束</w:t>
                  </w:r>
                  <w:r w:rsidR="00476011" w:rsidRPr="00B77A69">
                    <w:rPr>
                      <w:rFonts w:ascii="HGSｺﾞｼｯｸM" w:eastAsia="HGSｺﾞｼｯｸM" w:hAnsi="ＭＳ 明朝" w:hint="eastAsia"/>
                      <w:color w:val="000000"/>
                      <w:szCs w:val="21"/>
                    </w:rPr>
                    <w:t>等</w:t>
                  </w:r>
                  <w:r w:rsidRPr="00B77A69">
                    <w:rPr>
                      <w:rFonts w:ascii="HGSｺﾞｼｯｸM" w:eastAsia="HGSｺﾞｼｯｸM" w:hAnsi="ＭＳ 明朝" w:hint="eastAsia"/>
                      <w:color w:val="000000"/>
                      <w:szCs w:val="21"/>
                    </w:rPr>
                    <w:t>の態様</w:t>
                  </w:r>
                </w:p>
              </w:tc>
              <w:tc>
                <w:tcPr>
                  <w:tcW w:w="714" w:type="dxa"/>
                  <w:vAlign w:val="center"/>
                  <w:hideMark/>
                </w:tcPr>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人数</w:t>
                  </w:r>
                </w:p>
              </w:tc>
              <w:tc>
                <w:tcPr>
                  <w:tcW w:w="3458" w:type="dxa"/>
                  <w:vAlign w:val="center"/>
                  <w:hideMark/>
                </w:tcPr>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解除への具体的な取組例</w:t>
                  </w:r>
                </w:p>
              </w:tc>
            </w:tr>
            <w:tr w:rsidR="009833EE" w:rsidRPr="00B77A69" w:rsidTr="002D6731">
              <w:trPr>
                <w:trHeight w:val="794"/>
              </w:trPr>
              <w:tc>
                <w:tcPr>
                  <w:tcW w:w="1585" w:type="dxa"/>
                  <w:vAlign w:val="center"/>
                  <w:hideMark/>
                </w:tcPr>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ベッド柵</w:t>
                  </w:r>
                </w:p>
              </w:tc>
              <w:tc>
                <w:tcPr>
                  <w:tcW w:w="714"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c>
                <w:tcPr>
                  <w:tcW w:w="3458"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r>
            <w:tr w:rsidR="009833EE" w:rsidRPr="00B77A69" w:rsidTr="002D6731">
              <w:trPr>
                <w:trHeight w:val="794"/>
              </w:trPr>
              <w:tc>
                <w:tcPr>
                  <w:tcW w:w="1585" w:type="dxa"/>
                  <w:vAlign w:val="center"/>
                  <w:hideMark/>
                </w:tcPr>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車イスベルト</w:t>
                  </w:r>
                </w:p>
              </w:tc>
              <w:tc>
                <w:tcPr>
                  <w:tcW w:w="714"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c>
                <w:tcPr>
                  <w:tcW w:w="3458"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r>
            <w:tr w:rsidR="009833EE" w:rsidRPr="00B77A69" w:rsidTr="002D6731">
              <w:trPr>
                <w:trHeight w:val="794"/>
              </w:trPr>
              <w:tc>
                <w:tcPr>
                  <w:tcW w:w="1585" w:type="dxa"/>
                  <w:vAlign w:val="center"/>
                  <w:hideMark/>
                </w:tcPr>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ミトンの使用</w:t>
                  </w:r>
                </w:p>
              </w:tc>
              <w:tc>
                <w:tcPr>
                  <w:tcW w:w="714"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c>
                <w:tcPr>
                  <w:tcW w:w="3458"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r>
            <w:tr w:rsidR="009833EE" w:rsidRPr="00B77A69" w:rsidTr="002D6731">
              <w:trPr>
                <w:trHeight w:val="794"/>
              </w:trPr>
              <w:tc>
                <w:tcPr>
                  <w:tcW w:w="1585" w:type="dxa"/>
                  <w:vAlign w:val="center"/>
                  <w:hideMark/>
                </w:tcPr>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つなぎ服の</w:t>
                  </w:r>
                </w:p>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使用</w:t>
                  </w:r>
                </w:p>
              </w:tc>
              <w:tc>
                <w:tcPr>
                  <w:tcW w:w="714"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c>
                <w:tcPr>
                  <w:tcW w:w="3458"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r>
            <w:tr w:rsidR="009833EE" w:rsidRPr="00B77A69" w:rsidTr="002D6731">
              <w:trPr>
                <w:trHeight w:val="794"/>
              </w:trPr>
              <w:tc>
                <w:tcPr>
                  <w:tcW w:w="1585" w:type="dxa"/>
                  <w:vAlign w:val="center"/>
                  <w:hideMark/>
                </w:tcPr>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拘束帯の使用</w:t>
                  </w:r>
                </w:p>
              </w:tc>
              <w:tc>
                <w:tcPr>
                  <w:tcW w:w="714"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c>
                <w:tcPr>
                  <w:tcW w:w="3458"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r>
            <w:tr w:rsidR="009833EE" w:rsidRPr="00B77A69" w:rsidTr="002D6731">
              <w:trPr>
                <w:trHeight w:val="794"/>
              </w:trPr>
              <w:tc>
                <w:tcPr>
                  <w:tcW w:w="1585" w:type="dxa"/>
                  <w:vAlign w:val="center"/>
                  <w:hideMark/>
                </w:tcPr>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その他</w:t>
                  </w:r>
                </w:p>
              </w:tc>
              <w:tc>
                <w:tcPr>
                  <w:tcW w:w="714"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c>
                <w:tcPr>
                  <w:tcW w:w="3458"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r>
            <w:tr w:rsidR="009833EE" w:rsidRPr="00B77A69" w:rsidTr="002D6731">
              <w:trPr>
                <w:trHeight w:val="794"/>
              </w:trPr>
              <w:tc>
                <w:tcPr>
                  <w:tcW w:w="1585" w:type="dxa"/>
                  <w:vAlign w:val="center"/>
                  <w:hideMark/>
                </w:tcPr>
                <w:p w:rsidR="009833EE" w:rsidRPr="00B77A69" w:rsidRDefault="009833EE" w:rsidP="009833EE">
                  <w:pPr>
                    <w:overflowPunct w:val="0"/>
                    <w:jc w:val="center"/>
                    <w:textAlignment w:val="baseline"/>
                    <w:rPr>
                      <w:rFonts w:ascii="HGSｺﾞｼｯｸM" w:eastAsia="HGSｺﾞｼｯｸM" w:hAnsi="ＭＳ 明朝"/>
                      <w:color w:val="000000"/>
                      <w:szCs w:val="21"/>
                    </w:rPr>
                  </w:pPr>
                  <w:r w:rsidRPr="00B77A69">
                    <w:rPr>
                      <w:rFonts w:ascii="HGSｺﾞｼｯｸM" w:eastAsia="HGSｺﾞｼｯｸM" w:hAnsi="ＭＳ 明朝" w:hint="eastAsia"/>
                      <w:color w:val="000000"/>
                      <w:szCs w:val="21"/>
                    </w:rPr>
                    <w:t>実人員</w:t>
                  </w:r>
                </w:p>
              </w:tc>
              <w:tc>
                <w:tcPr>
                  <w:tcW w:w="714"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c>
                <w:tcPr>
                  <w:tcW w:w="3458" w:type="dxa"/>
                  <w:vAlign w:val="center"/>
                </w:tcPr>
                <w:p w:rsidR="009833EE" w:rsidRPr="00B77A69" w:rsidRDefault="009833EE" w:rsidP="009833EE">
                  <w:pPr>
                    <w:overflowPunct w:val="0"/>
                    <w:jc w:val="center"/>
                    <w:textAlignment w:val="baseline"/>
                    <w:rPr>
                      <w:rFonts w:ascii="HGSｺﾞｼｯｸM" w:eastAsia="HGSｺﾞｼｯｸM" w:hAnsi="ＭＳ 明朝"/>
                      <w:color w:val="000000"/>
                      <w:szCs w:val="21"/>
                    </w:rPr>
                  </w:pPr>
                </w:p>
              </w:tc>
            </w:tr>
          </w:tbl>
          <w:p w:rsidR="009833EE" w:rsidRPr="00B77A69" w:rsidRDefault="009833EE" w:rsidP="009833EE">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710"/>
              </w:trPr>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身体拘束禁止の対象となる具体的行為とは次のとおりです（「身体拘束ゼロへの手引き」参照）。</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徘徊しないように、車いすやいす、ベッドに体幹や四肢をひも等で縛る。</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転落しないように、ベッドに体幹や四肢をひも等で縛る。</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自分で降りられないように、ベッドの柵（サイドレール）で囲む。</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点滴・経管栄養等のチューブを抜かないように、四肢をひも等で縛る。</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点滴・経管栄養等のチューブを抜かないように、または皮膚をかきむしらないように、手指の機能を制限するミトン型の手袋等をつける。</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車いすやいすからずり落ちたり、立ち上がったりしないように、Ｙ字型拘束帯や腰ベルト、車いすテーブルをつける。</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立ち上がる能力のある人の立ち上がりを妨げるようないすを使用する。</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脱衣やおむつはずしを制限するために、介護衣（つなぎ服）を着せる。</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他人への迷惑行為を防ぐために、ベッドなどに体幹や</w:t>
                  </w:r>
                  <w:r w:rsidRPr="00B77A69">
                    <w:rPr>
                      <w:rFonts w:ascii="HGSｺﾞｼｯｸM" w:eastAsia="HGSｺﾞｼｯｸM" w:hAnsi="ＭＳ ゴシック" w:hint="eastAsia"/>
                      <w:color w:val="000000"/>
                    </w:rPr>
                    <w:lastRenderedPageBreak/>
                    <w:t>四肢をひも等で縛る。</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行動を落ち着かせるために、向精神薬を過剰に服用させる。</w:t>
                  </w:r>
                </w:p>
                <w:p w:rsidR="009833EE" w:rsidRPr="00B77A69" w:rsidRDefault="009833EE" w:rsidP="009833EE">
                  <w:pPr>
                    <w:numPr>
                      <w:ilvl w:val="0"/>
                      <w:numId w:val="91"/>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自分の意思で開けることのできない居室等に隔離する。</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left w:val="single" w:sz="6" w:space="0" w:color="auto"/>
              <w:right w:val="single" w:sz="6" w:space="0" w:color="auto"/>
            </w:tcBorders>
            <w:hideMark/>
          </w:tcPr>
          <w:p w:rsidR="009833EE" w:rsidRPr="00B77A69" w:rsidRDefault="009833EE" w:rsidP="002D6731">
            <w:pPr>
              <w:jc w:val="center"/>
              <w:rPr>
                <w:rFonts w:ascii="HGSｺﾞｼｯｸM" w:eastAsia="HGSｺﾞｼｯｸM" w:hAnsi="ＭＳ ゴシック"/>
                <w:color w:val="000000"/>
                <w:szCs w:val="21"/>
              </w:rPr>
            </w:pPr>
          </w:p>
          <w:p w:rsidR="002D6731" w:rsidRPr="00B77A69" w:rsidRDefault="00686093"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p w:rsidR="002D6731" w:rsidRPr="00B77A69" w:rsidRDefault="00686093"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686093"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tc>
        <w:tc>
          <w:tcPr>
            <w:tcW w:w="734" w:type="pct"/>
            <w:tcBorders>
              <w:top w:val="single" w:sz="6" w:space="0" w:color="auto"/>
              <w:left w:val="single" w:sz="6" w:space="0" w:color="auto"/>
              <w:right w:val="single" w:sz="4" w:space="0" w:color="auto"/>
            </w:tcBorders>
            <w:hideMark/>
          </w:tcPr>
          <w:p w:rsidR="009833EE" w:rsidRPr="00B77A69" w:rsidRDefault="009833EE" w:rsidP="009833EE">
            <w:pPr>
              <w:rPr>
                <w:rFonts w:ascii="HGSｺﾞｼｯｸM" w:eastAsia="HGSｺﾞｼｯｸM" w:hAnsi="ＭＳ ゴシック"/>
                <w:color w:val="00000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市条例第138条第4項</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（平18厚労令34第118条第4項）</w:t>
            </w:r>
          </w:p>
        </w:tc>
      </w:tr>
      <w:tr w:rsidR="00766DEF" w:rsidRPr="00B77A69" w:rsidTr="00300E29">
        <w:tblPrEx>
          <w:tblLook w:val="04A0" w:firstRow="1" w:lastRow="0" w:firstColumn="1" w:lastColumn="0" w:noHBand="0" w:noVBand="1"/>
        </w:tblPrEx>
        <w:tc>
          <w:tcPr>
            <w:tcW w:w="744" w:type="pct"/>
            <w:gridSpan w:val="2"/>
            <w:vMerge/>
            <w:tcBorders>
              <w:top w:val="single" w:sz="6" w:space="0" w:color="auto"/>
              <w:left w:val="single" w:sz="6" w:space="0" w:color="auto"/>
              <w:bottom w:val="single" w:sz="6" w:space="0" w:color="auto"/>
              <w:right w:val="single" w:sz="6" w:space="0" w:color="auto"/>
            </w:tcBorders>
          </w:tcPr>
          <w:p w:rsidR="00766DEF" w:rsidRPr="00B77A69" w:rsidRDefault="00766DEF" w:rsidP="009833EE">
            <w:pPr>
              <w:rPr>
                <w:rFonts w:ascii="HGSｺﾞｼｯｸM" w:eastAsia="HGSｺﾞｼｯｸM" w:hAnsi="ＭＳ ゴシック"/>
                <w:color w:val="000000"/>
              </w:rPr>
            </w:pPr>
          </w:p>
        </w:tc>
        <w:tc>
          <w:tcPr>
            <w:tcW w:w="2986" w:type="pct"/>
            <w:tcBorders>
              <w:top w:val="single" w:sz="6" w:space="0" w:color="auto"/>
              <w:left w:val="single" w:sz="6" w:space="0" w:color="auto"/>
              <w:right w:val="single" w:sz="6" w:space="0" w:color="auto"/>
            </w:tcBorders>
            <w:shd w:val="clear" w:color="auto" w:fill="auto"/>
          </w:tcPr>
          <w:p w:rsidR="00766DEF" w:rsidRPr="00B77A69" w:rsidRDefault="00766DEF" w:rsidP="00766DEF">
            <w:pPr>
              <w:rPr>
                <w:rFonts w:ascii="HGSｺﾞｼｯｸM" w:eastAsia="HGSｺﾞｼｯｸM" w:hAnsi="ＭＳ ゴシック"/>
                <w:color w:val="000000"/>
              </w:rPr>
            </w:pPr>
          </w:p>
          <w:p w:rsidR="00766DEF" w:rsidRPr="00B77A69" w:rsidRDefault="002979D2" w:rsidP="002979D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CF780F" w:rsidRPr="00B77A69">
              <w:rPr>
                <w:rFonts w:ascii="HGSｺﾞｼｯｸM" w:eastAsia="HGSｺﾞｼｯｸM" w:hAnsi="ＭＳ ゴシック" w:hint="eastAsia"/>
                <w:color w:val="000000"/>
              </w:rPr>
              <w:t xml:space="preserve">　身体的拘束等の適正化を図るため、次に掲げる措置を講じていますか。</w:t>
            </w:r>
          </w:p>
          <w:p w:rsidR="00CF780F" w:rsidRDefault="00CF780F" w:rsidP="002979D2">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①　身体的拘束等の適正化のための対策を検討する委員会</w:t>
            </w:r>
            <w:r w:rsidR="003F25CE" w:rsidRPr="00B77A69">
              <w:rPr>
                <w:rFonts w:ascii="HGSｺﾞｼｯｸM" w:eastAsia="HGSｺﾞｼｯｸM" w:hAnsi="ＭＳ ゴシック" w:hint="eastAsia"/>
                <w:color w:val="000000"/>
              </w:rPr>
              <w:t>（テレビ電話装置等を活用して行うことができるものとする。）</w:t>
            </w:r>
            <w:r w:rsidRPr="00B77A69">
              <w:rPr>
                <w:rFonts w:ascii="HGSｺﾞｼｯｸM" w:eastAsia="HGSｺﾞｼｯｸM" w:hAnsi="ＭＳ ゴシック" w:hint="eastAsia"/>
                <w:color w:val="000000"/>
              </w:rPr>
              <w:t>を</w:t>
            </w:r>
            <w:r w:rsidR="009D43A2" w:rsidRPr="00B77A69">
              <w:rPr>
                <w:rFonts w:ascii="HGSｺﾞｼｯｸM" w:eastAsia="HGSｺﾞｼｯｸM" w:hAnsi="ＭＳ ゴシック" w:hint="eastAsia"/>
                <w:color w:val="000000"/>
              </w:rPr>
              <w:t>3</w:t>
            </w:r>
            <w:r w:rsidR="002979D2" w:rsidRPr="00B77A69">
              <w:rPr>
                <w:rFonts w:ascii="HGSｺﾞｼｯｸM" w:eastAsia="HGSｺﾞｼｯｸM" w:hAnsi="ＭＳ ゴシック" w:hint="eastAsia"/>
                <w:color w:val="000000"/>
              </w:rPr>
              <w:t>か</w:t>
            </w:r>
            <w:r w:rsidRPr="00B77A69">
              <w:rPr>
                <w:rFonts w:ascii="HGSｺﾞｼｯｸM" w:eastAsia="HGSｺﾞｼｯｸM" w:hAnsi="ＭＳ ゴシック" w:hint="eastAsia"/>
                <w:color w:val="000000"/>
              </w:rPr>
              <w:t>月</w:t>
            </w:r>
            <w:r w:rsidR="009D43A2" w:rsidRPr="00B77A69">
              <w:rPr>
                <w:rFonts w:ascii="HGSｺﾞｼｯｸM" w:eastAsia="HGSｺﾞｼｯｸM" w:hAnsi="ＭＳ ゴシック" w:hint="eastAsia"/>
                <w:color w:val="000000"/>
              </w:rPr>
              <w:t>に1</w:t>
            </w:r>
            <w:r w:rsidRPr="00B77A69">
              <w:rPr>
                <w:rFonts w:ascii="HGSｺﾞｼｯｸM" w:eastAsia="HGSｺﾞｼｯｸM" w:hAnsi="ＭＳ ゴシック" w:hint="eastAsia"/>
                <w:color w:val="000000"/>
              </w:rPr>
              <w:t>回以上開催するとともに、その結果について、介護職員その他の従業者に周知徹底を図ること。</w:t>
            </w:r>
          </w:p>
          <w:p w:rsidR="00961409" w:rsidRPr="00961409" w:rsidRDefault="00961409" w:rsidP="00961409">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961409">
              <w:rPr>
                <w:rFonts w:ascii="HGSｺﾞｼｯｸM" w:eastAsia="HGSｺﾞｼｯｸM" w:hAnsi="ＭＳ ゴシック" w:hint="eastAsia"/>
                <w:color w:val="000000"/>
              </w:rPr>
              <w:t xml:space="preserve">　→直近の開催状況を記入してください。</w:t>
            </w:r>
          </w:p>
          <w:p w:rsidR="00961409" w:rsidRPr="008524EB" w:rsidRDefault="00961409" w:rsidP="00961409">
            <w:pPr>
              <w:ind w:leftChars="100" w:left="420" w:hangingChars="100" w:hanging="210"/>
              <w:rPr>
                <w:rFonts w:ascii="HGSｺﾞｼｯｸM" w:eastAsia="HGSｺﾞｼｯｸM" w:hAnsi="ＭＳ ゴシック"/>
                <w:color w:val="000000"/>
                <w:u w:val="single"/>
              </w:rPr>
            </w:pPr>
            <w:r w:rsidRPr="00961409">
              <w:rPr>
                <w:rFonts w:ascii="HGSｺﾞｼｯｸM" w:eastAsia="HGSｺﾞｼｯｸM" w:hAnsi="ＭＳ ゴシック" w:hint="eastAsia"/>
                <w:color w:val="000000"/>
              </w:rPr>
              <w:t xml:space="preserve">　　</w:t>
            </w:r>
            <w:r w:rsidRPr="008524EB">
              <w:rPr>
                <w:rFonts w:ascii="HGSｺﾞｼｯｸM" w:eastAsia="HGSｺﾞｼｯｸM" w:hAnsi="ＭＳ ゴシック" w:hint="eastAsia"/>
                <w:color w:val="000000"/>
                <w:u w:val="single"/>
              </w:rPr>
              <w:t xml:space="preserve">　　　年　　月　　日</w:t>
            </w:r>
          </w:p>
          <w:p w:rsidR="00961409" w:rsidRPr="008524EB" w:rsidRDefault="00961409" w:rsidP="00961409">
            <w:pPr>
              <w:ind w:leftChars="100" w:left="420" w:hangingChars="100" w:hanging="210"/>
              <w:rPr>
                <w:rFonts w:ascii="HGSｺﾞｼｯｸM" w:eastAsia="HGSｺﾞｼｯｸM" w:hAnsi="ＭＳ ゴシック"/>
                <w:color w:val="000000"/>
                <w:u w:val="single"/>
              </w:rPr>
            </w:pPr>
            <w:r w:rsidRPr="00961409">
              <w:rPr>
                <w:rFonts w:ascii="HGSｺﾞｼｯｸM" w:eastAsia="HGSｺﾞｼｯｸM" w:hAnsi="ＭＳ ゴシック" w:hint="eastAsia"/>
                <w:color w:val="000000"/>
              </w:rPr>
              <w:t xml:space="preserve">　　</w:t>
            </w:r>
            <w:r w:rsidRPr="008524EB">
              <w:rPr>
                <w:rFonts w:ascii="HGSｺﾞｼｯｸM" w:eastAsia="HGSｺﾞｼｯｸM" w:hAnsi="ＭＳ ゴシック" w:hint="eastAsia"/>
                <w:color w:val="000000"/>
                <w:u w:val="single"/>
              </w:rPr>
              <w:t xml:space="preserve">　　　年　　月　　日</w:t>
            </w:r>
          </w:p>
          <w:p w:rsidR="00CF780F" w:rsidRPr="00B77A69" w:rsidRDefault="00CF780F" w:rsidP="00CF780F">
            <w:pPr>
              <w:ind w:leftChars="200" w:left="63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身体的拘束等の適正化のための指針を整備すること。</w:t>
            </w:r>
          </w:p>
          <w:p w:rsidR="00766DEF" w:rsidRDefault="00CF780F" w:rsidP="00CF780F">
            <w:pPr>
              <w:ind w:leftChars="200" w:left="630" w:hangingChars="100" w:hanging="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③　</w:t>
            </w:r>
            <w:r w:rsidRPr="00B77A69">
              <w:rPr>
                <w:rFonts w:ascii="HGSｺﾞｼｯｸM" w:eastAsia="HGSｺﾞｼｯｸM" w:hAnsi="ＭＳ ゴシック" w:hint="eastAsia"/>
                <w:color w:val="000000"/>
              </w:rPr>
              <w:t>介護職員その他の従業者に対し、身体的拘束等の適正化のための研修を定期的に実施すること。</w:t>
            </w:r>
          </w:p>
          <w:p w:rsidR="00961409" w:rsidRPr="00961409" w:rsidRDefault="00961409" w:rsidP="00961409">
            <w:pPr>
              <w:ind w:leftChars="200" w:left="63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961409">
              <w:rPr>
                <w:rFonts w:ascii="HGSｺﾞｼｯｸM" w:eastAsia="HGSｺﾞｼｯｸM" w:hAnsi="ＭＳ ゴシック" w:hint="eastAsia"/>
                <w:color w:val="000000"/>
              </w:rPr>
              <w:t>→直近の</w:t>
            </w:r>
            <w:r>
              <w:rPr>
                <w:rFonts w:ascii="HGSｺﾞｼｯｸM" w:eastAsia="HGSｺﾞｼｯｸM" w:hAnsi="ＭＳ ゴシック" w:hint="eastAsia"/>
                <w:color w:val="000000"/>
              </w:rPr>
              <w:t>実施</w:t>
            </w:r>
            <w:r w:rsidRPr="00961409">
              <w:rPr>
                <w:rFonts w:ascii="HGSｺﾞｼｯｸM" w:eastAsia="HGSｺﾞｼｯｸM" w:hAnsi="ＭＳ ゴシック" w:hint="eastAsia"/>
                <w:color w:val="000000"/>
              </w:rPr>
              <w:t>状況を記入してください。</w:t>
            </w:r>
          </w:p>
          <w:p w:rsidR="00961409" w:rsidRPr="008524EB" w:rsidRDefault="00961409" w:rsidP="00961409">
            <w:pPr>
              <w:ind w:leftChars="200" w:left="630" w:hangingChars="100" w:hanging="210"/>
              <w:rPr>
                <w:rFonts w:ascii="HGSｺﾞｼｯｸM" w:eastAsia="HGSｺﾞｼｯｸM" w:hAnsi="ＭＳ ゴシック"/>
                <w:color w:val="000000"/>
                <w:u w:val="single"/>
              </w:rPr>
            </w:pPr>
            <w:r w:rsidRPr="00961409">
              <w:rPr>
                <w:rFonts w:ascii="HGSｺﾞｼｯｸM" w:eastAsia="HGSｺﾞｼｯｸM" w:hAnsi="ＭＳ ゴシック" w:hint="eastAsia"/>
                <w:color w:val="000000"/>
              </w:rPr>
              <w:t xml:space="preserve">　</w:t>
            </w:r>
            <w:r w:rsidRPr="008524EB">
              <w:rPr>
                <w:rFonts w:ascii="HGSｺﾞｼｯｸM" w:eastAsia="HGSｺﾞｼｯｸM" w:hAnsi="ＭＳ ゴシック" w:hint="eastAsia"/>
                <w:color w:val="000000"/>
                <w:u w:val="single"/>
              </w:rPr>
              <w:t xml:space="preserve">　　　年　　月　　日</w:t>
            </w:r>
          </w:p>
          <w:p w:rsidR="00961409" w:rsidRPr="008524EB" w:rsidRDefault="00961409" w:rsidP="008524EB">
            <w:pPr>
              <w:ind w:firstLineChars="100" w:firstLine="210"/>
              <w:rPr>
                <w:rFonts w:ascii="HGSｺﾞｼｯｸM" w:eastAsia="HGSｺﾞｼｯｸM" w:hAnsi="ＭＳ ゴシック"/>
                <w:color w:val="000000"/>
                <w:u w:val="single"/>
              </w:rPr>
            </w:pPr>
            <w:r w:rsidRPr="00961409">
              <w:rPr>
                <w:rFonts w:ascii="HGSｺﾞｼｯｸM" w:eastAsia="HGSｺﾞｼｯｸM" w:hAnsi="ＭＳ ゴシック" w:hint="eastAsia"/>
                <w:color w:val="000000"/>
              </w:rPr>
              <w:t xml:space="preserve">　　</w:t>
            </w:r>
            <w:r w:rsidRPr="008524EB">
              <w:rPr>
                <w:rFonts w:ascii="HGSｺﾞｼｯｸM" w:eastAsia="HGSｺﾞｼｯｸM" w:hAnsi="ＭＳ ゴシック" w:hint="eastAsia"/>
                <w:color w:val="000000"/>
                <w:u w:val="single"/>
              </w:rPr>
              <w:t xml:space="preserve">　　　年　　月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CF780F" w:rsidRPr="00B77A69" w:rsidTr="00CF780F">
              <w:trPr>
                <w:trHeight w:val="442"/>
              </w:trPr>
              <w:tc>
                <w:tcPr>
                  <w:tcW w:w="9952" w:type="dxa"/>
                  <w:tcBorders>
                    <w:top w:val="single" w:sz="4" w:space="0" w:color="000000"/>
                    <w:left w:val="single" w:sz="4" w:space="0" w:color="000000"/>
                    <w:bottom w:val="single" w:sz="4" w:space="0" w:color="000000"/>
                    <w:right w:val="single" w:sz="4" w:space="0" w:color="000000"/>
                  </w:tcBorders>
                  <w:shd w:val="clear" w:color="auto" w:fill="auto"/>
                  <w:hideMark/>
                </w:tcPr>
                <w:p w:rsidR="001A3349" w:rsidRDefault="00CF780F" w:rsidP="00E6039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1A3349" w:rsidRPr="00B77A69">
                    <w:rPr>
                      <w:rFonts w:ascii="HGSｺﾞｼｯｸM" w:eastAsia="HGSｺﾞｼｯｸM" w:hAnsi="ＭＳ ゴシック" w:hint="eastAsia"/>
                      <w:color w:val="000000"/>
                    </w:rPr>
                    <w:t>「身体的拘束等の適正化のための対策を検討する委員会」（以下「身体的拘束</w:t>
                  </w:r>
                  <w:r w:rsidR="00E60392">
                    <w:rPr>
                      <w:rFonts w:ascii="HGSｺﾞｼｯｸM" w:eastAsia="HGSｺﾞｼｯｸM" w:hAnsi="ＭＳ ゴシック" w:hint="eastAsia"/>
                      <w:color w:val="000000"/>
                    </w:rPr>
                    <w:t>等</w:t>
                  </w:r>
                  <w:r w:rsidR="001A3349" w:rsidRPr="00B77A69">
                    <w:rPr>
                      <w:rFonts w:ascii="HGSｺﾞｼｯｸM" w:eastAsia="HGSｺﾞｼｯｸM" w:hAnsi="ＭＳ ゴシック" w:hint="eastAsia"/>
                      <w:color w:val="000000"/>
                    </w:rPr>
                    <w:t>適正化検討委員会」という。）とは、身体的拘束等の適正化のための対策を検討する委員会であり、幅広い職種（例えば、施設長（管理者）、看護職員、介護職員、生活相談員）により構成します。構成メンバーの責務及び役割分担を明確にするとともに、身体的拘束等の適正化対応策を担当する者を決めておくことが必要です。</w:t>
                  </w:r>
                  <w:r w:rsidR="00E60392" w:rsidRPr="00E60392">
                    <w:rPr>
                      <w:rFonts w:ascii="HGSｺﾞｼｯｸM" w:eastAsia="HGSｺﾞｼｯｸM" w:hAnsi="ＭＳ ゴシック" w:hint="eastAsia"/>
                      <w:color w:val="000000"/>
                    </w:rPr>
                    <w:t>なお、同一事業所内での複数担当 (※)の兼務や他の事業所・施設等との担当 (※)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w:t>
                  </w:r>
                  <w:r w:rsidR="00E60392">
                    <w:rPr>
                      <w:rFonts w:ascii="HGSｺﾞｼｯｸM" w:eastAsia="HGSｺﾞｼｯｸM" w:hAnsi="ＭＳ ゴシック" w:hint="eastAsia"/>
                      <w:color w:val="000000"/>
                    </w:rPr>
                    <w:t>してください</w:t>
                  </w:r>
                  <w:r w:rsidR="00E60392" w:rsidRPr="00E60392">
                    <w:rPr>
                      <w:rFonts w:ascii="HGSｺﾞｼｯｸM" w:eastAsia="HGSｺﾞｼｯｸM" w:hAnsi="ＭＳ ゴシック" w:hint="eastAsia"/>
                      <w:color w:val="000000"/>
                    </w:rPr>
                    <w:t>。</w:t>
                  </w:r>
                </w:p>
                <w:p w:rsidR="00E60392" w:rsidRPr="00B77A69" w:rsidRDefault="00E60392" w:rsidP="00E60392">
                  <w:pPr>
                    <w:ind w:leftChars="100" w:left="210"/>
                    <w:rPr>
                      <w:rFonts w:ascii="HGSｺﾞｼｯｸM" w:eastAsia="HGSｺﾞｼｯｸM" w:hAnsi="ＭＳ ゴシック"/>
                      <w:color w:val="000000"/>
                    </w:rPr>
                  </w:pPr>
                  <w:r w:rsidRPr="00E60392">
                    <w:rPr>
                      <w:rFonts w:ascii="HGSｺﾞｼｯｸM" w:eastAsia="HGSｺﾞｼｯｸM" w:hAnsi="ＭＳ ゴシック" w:hint="eastAsia"/>
                      <w:color w:val="000000"/>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rsidR="001A3349" w:rsidRPr="00B77A69" w:rsidRDefault="001A3349" w:rsidP="001A3349">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なお、身体的拘束</w:t>
                  </w:r>
                  <w:r w:rsidR="00E60392">
                    <w:rPr>
                      <w:rFonts w:ascii="HGSｺﾞｼｯｸM" w:eastAsia="HGSｺﾞｼｯｸM" w:hAnsi="ＭＳ ゴシック" w:hint="eastAsia"/>
                      <w:color w:val="000000"/>
                    </w:rPr>
                    <w:t>等</w:t>
                  </w:r>
                  <w:r w:rsidRPr="00B77A69">
                    <w:rPr>
                      <w:rFonts w:ascii="HGSｺﾞｼｯｸM" w:eastAsia="HGSｺﾞｼｯｸM" w:hAnsi="ＭＳ ゴシック" w:hint="eastAsia"/>
                      <w:color w:val="000000"/>
                    </w:rPr>
                    <w:t>適正化検討委員会は、</w:t>
                  </w:r>
                  <w:r w:rsidR="002251E8" w:rsidRPr="00B77A69">
                    <w:rPr>
                      <w:rFonts w:ascii="HGSｺﾞｼｯｸM" w:eastAsia="HGSｺﾞｼｯｸM" w:hAnsi="ＭＳ ゴシック" w:hint="eastAsia"/>
                      <w:color w:val="000000"/>
                    </w:rPr>
                    <w:t>関係する職種、取り扱う事項等が相互に関係が深いと認められる他の会議体を設置している場合、</w:t>
                  </w:r>
                  <w:r w:rsidR="005805D8" w:rsidRPr="00B77A69">
                    <w:rPr>
                      <w:rFonts w:ascii="HGSｺﾞｼｯｸM" w:eastAsia="HGSｺﾞｼｯｸM" w:hAnsi="ＭＳ ゴシック" w:hint="eastAsia"/>
                      <w:color w:val="000000"/>
                    </w:rPr>
                    <w:t>これと一体的に設置・運営することとして差し支えありません。</w:t>
                  </w:r>
                </w:p>
                <w:p w:rsidR="001A3349" w:rsidRPr="00B77A69" w:rsidRDefault="001A3349" w:rsidP="001A3349">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身体的拘束</w:t>
                  </w:r>
                  <w:r w:rsidR="00E60392">
                    <w:rPr>
                      <w:rFonts w:ascii="HGSｺﾞｼｯｸM" w:eastAsia="HGSｺﾞｼｯｸM" w:hAnsi="ＭＳ ゴシック" w:hint="eastAsia"/>
                      <w:color w:val="000000"/>
                    </w:rPr>
                    <w:t>等</w:t>
                  </w:r>
                  <w:r w:rsidRPr="00B77A69">
                    <w:rPr>
                      <w:rFonts w:ascii="HGSｺﾞｼｯｸM" w:eastAsia="HGSｺﾞｼｯｸM" w:hAnsi="ＭＳ ゴシック" w:hint="eastAsia"/>
                      <w:color w:val="000000"/>
                    </w:rPr>
                    <w:t>適正化検討委員会の責任者はケア全般の責任者であることが望ましいです。また、身体的拘束適正化検討委員会には、第三者や専門家を活用することが望ましく、その方策として、精神科専門医等の専門医の活用等</w:t>
                  </w:r>
                  <w:r w:rsidRPr="00B77A69">
                    <w:rPr>
                      <w:rFonts w:ascii="HGSｺﾞｼｯｸM" w:eastAsia="HGSｺﾞｼｯｸM" w:hAnsi="ＭＳ ゴシック" w:hint="eastAsia"/>
                      <w:color w:val="000000"/>
                    </w:rPr>
                    <w:lastRenderedPageBreak/>
                    <w:t>が考えられます。</w:t>
                  </w:r>
                </w:p>
                <w:p w:rsidR="001A3349" w:rsidRPr="00B77A69" w:rsidRDefault="001A3349" w:rsidP="001A3349">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指定地域密着型特定施設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することが必要です。</w:t>
                  </w:r>
                </w:p>
                <w:p w:rsidR="001A3349" w:rsidRPr="00B77A69" w:rsidRDefault="001A3349" w:rsidP="001A3349">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具体的には、次のようなことを想定しています。</w:t>
                  </w:r>
                </w:p>
                <w:p w:rsidR="001A3349" w:rsidRPr="00B77A69" w:rsidRDefault="001A3349" w:rsidP="001A3349">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イ　身体的拘束等について報告するための様式を整備すること。</w:t>
                  </w:r>
                </w:p>
                <w:p w:rsidR="001A3349" w:rsidRPr="00B77A69" w:rsidRDefault="001A3349" w:rsidP="001A3349">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ロ　介護職員その他の従業者は、身体的拘束等の発生ごとにその状況、背景等を記録するとともに、イの様式に従い、身体的拘束等について報告すること。</w:t>
                  </w:r>
                </w:p>
                <w:p w:rsidR="001A3349" w:rsidRPr="00B77A69" w:rsidRDefault="001A3349" w:rsidP="001A3349">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ハ　</w:t>
                  </w:r>
                  <w:r w:rsidR="00E60392" w:rsidRPr="00B77A69">
                    <w:rPr>
                      <w:rFonts w:ascii="HGSｺﾞｼｯｸM" w:eastAsia="HGSｺﾞｼｯｸM" w:hAnsi="ＭＳ ゴシック" w:hint="eastAsia"/>
                      <w:color w:val="000000"/>
                    </w:rPr>
                    <w:t>身体的拘束</w:t>
                  </w:r>
                  <w:r w:rsidR="00E60392">
                    <w:rPr>
                      <w:rFonts w:ascii="HGSｺﾞｼｯｸM" w:eastAsia="HGSｺﾞｼｯｸM" w:hAnsi="ＭＳ ゴシック" w:hint="eastAsia"/>
                      <w:color w:val="000000"/>
                    </w:rPr>
                    <w:t>等</w:t>
                  </w:r>
                  <w:r w:rsidR="00E60392" w:rsidRPr="00B77A69">
                    <w:rPr>
                      <w:rFonts w:ascii="HGSｺﾞｼｯｸM" w:eastAsia="HGSｺﾞｼｯｸM" w:hAnsi="ＭＳ ゴシック" w:hint="eastAsia"/>
                      <w:color w:val="000000"/>
                    </w:rPr>
                    <w:t>適正化検討委員会</w:t>
                  </w:r>
                  <w:r w:rsidRPr="00B77A69">
                    <w:rPr>
                      <w:rFonts w:ascii="HGSｺﾞｼｯｸM" w:eastAsia="HGSｺﾞｼｯｸM" w:hAnsi="ＭＳ ゴシック" w:hint="eastAsia"/>
                      <w:color w:val="000000"/>
                    </w:rPr>
                    <w:t>において、ロにより報告された事例を集計し、分析すること。</w:t>
                  </w:r>
                </w:p>
                <w:p w:rsidR="001A3349" w:rsidRPr="00B77A69" w:rsidRDefault="001A3349" w:rsidP="001A3349">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ニ　事例の分析に当たっては、身体的拘束等の発生時の状況等を分析し、身体的拘束等の発生原因、結果等をとりまとめ、当該事例の適正性と適正化策を検討すること。</w:t>
                  </w:r>
                </w:p>
                <w:p w:rsidR="001A3349" w:rsidRPr="00B77A69" w:rsidRDefault="001A3349" w:rsidP="004670BA">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ホ</w:t>
                  </w:r>
                  <w:r w:rsidR="004670BA"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報告された事例及び分析結果を従業者に周知徹底すること。</w:t>
                  </w:r>
                </w:p>
                <w:p w:rsidR="002F1A0A" w:rsidRPr="00B77A69" w:rsidRDefault="001A3349" w:rsidP="00D26A96">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ヘ</w:t>
                  </w:r>
                  <w:r w:rsidR="004670BA"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適正化策を講じた後に、その効果について評価すること。</w:t>
                  </w:r>
                </w:p>
              </w:tc>
            </w:tr>
            <w:tr w:rsidR="004670BA" w:rsidRPr="00B77A69" w:rsidTr="00CF780F">
              <w:trPr>
                <w:trHeight w:val="442"/>
              </w:trPr>
              <w:tc>
                <w:tcPr>
                  <w:tcW w:w="9952" w:type="dxa"/>
                  <w:tcBorders>
                    <w:top w:val="single" w:sz="4" w:space="0" w:color="000000"/>
                    <w:left w:val="single" w:sz="4" w:space="0" w:color="000000"/>
                    <w:bottom w:val="single" w:sz="4" w:space="0" w:color="000000"/>
                    <w:right w:val="single" w:sz="4" w:space="0" w:color="000000"/>
                  </w:tcBorders>
                  <w:shd w:val="clear" w:color="auto" w:fill="auto"/>
                </w:tcPr>
                <w:p w:rsidR="004670BA" w:rsidRPr="00B77A69" w:rsidRDefault="005805D8" w:rsidP="005805D8">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lastRenderedPageBreak/>
                    <w:t>※　テレビ電話装置等を活用して行う際は、個人情報保護委員会・厚生労働省「医療・介護関係従事者における個人</w:t>
                  </w:r>
                  <w:r w:rsidR="00284F2A" w:rsidRPr="00B77A69">
                    <w:rPr>
                      <w:rFonts w:ascii="HGSｺﾞｼｯｸM" w:eastAsia="HGSｺﾞｼｯｸM" w:hAnsi="ＭＳ ゴシック" w:hint="eastAsia"/>
                      <w:color w:val="000000"/>
                      <w:szCs w:val="21"/>
                    </w:rPr>
                    <w:t>情報</w:t>
                  </w:r>
                  <w:r w:rsidRPr="00B77A69">
                    <w:rPr>
                      <w:rFonts w:ascii="HGSｺﾞｼｯｸM" w:eastAsia="HGSｺﾞｼｯｸM" w:hAnsi="ＭＳ ゴシック" w:hint="eastAsia"/>
                      <w:color w:val="000000"/>
                      <w:szCs w:val="21"/>
                    </w:rPr>
                    <w:t>の適切な取扱いのためのガイダンス」、厚生労働省「医療情報システム」、厚生労働省「医療情報システムの安全管理に関するガイドライン」等を遵守してください。</w:t>
                  </w:r>
                </w:p>
              </w:tc>
            </w:tr>
            <w:tr w:rsidR="005805D8" w:rsidRPr="00B77A69" w:rsidTr="00CF780F">
              <w:trPr>
                <w:trHeight w:val="442"/>
              </w:trPr>
              <w:tc>
                <w:tcPr>
                  <w:tcW w:w="9952" w:type="dxa"/>
                  <w:tcBorders>
                    <w:top w:val="single" w:sz="4" w:space="0" w:color="000000"/>
                    <w:left w:val="single" w:sz="4" w:space="0" w:color="000000"/>
                    <w:bottom w:val="single" w:sz="4" w:space="0" w:color="000000"/>
                    <w:right w:val="single" w:sz="4" w:space="0" w:color="000000"/>
                  </w:tcBorders>
                  <w:shd w:val="clear" w:color="auto" w:fill="auto"/>
                </w:tcPr>
                <w:p w:rsidR="005805D8" w:rsidRPr="00B77A69" w:rsidRDefault="005805D8" w:rsidP="005805D8">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指定地域密着型特定施設が整備する「身体的拘束等の適正化のための指針」には、次のような項目を盛り込むこととします。</w:t>
                  </w:r>
                </w:p>
                <w:p w:rsidR="005805D8" w:rsidRPr="00B77A69" w:rsidRDefault="005805D8" w:rsidP="005805D8">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イ　施設における身体的拘束等の適正化に関する基本的考え方</w:t>
                  </w:r>
                </w:p>
                <w:p w:rsidR="005805D8" w:rsidRPr="00B77A69" w:rsidRDefault="005805D8" w:rsidP="005805D8">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ロ　身体的拘束</w:t>
                  </w:r>
                  <w:r w:rsidR="00E60392">
                    <w:rPr>
                      <w:rFonts w:ascii="HGSｺﾞｼｯｸM" w:eastAsia="HGSｺﾞｼｯｸM" w:hAnsi="ＭＳ ゴシック" w:hint="eastAsia"/>
                      <w:color w:val="000000"/>
                    </w:rPr>
                    <w:t>等</w:t>
                  </w:r>
                  <w:r w:rsidRPr="00B77A69">
                    <w:rPr>
                      <w:rFonts w:ascii="HGSｺﾞｼｯｸM" w:eastAsia="HGSｺﾞｼｯｸM" w:hAnsi="ＭＳ ゴシック" w:hint="eastAsia"/>
                      <w:color w:val="000000"/>
                    </w:rPr>
                    <w:t>適正化検討委員会その他施設内の組織に関する事項</w:t>
                  </w:r>
                </w:p>
                <w:p w:rsidR="005805D8" w:rsidRPr="00B77A69" w:rsidRDefault="005805D8" w:rsidP="005805D8">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ハ　身体的拘束等の適正化のための職員研修に関する基本方針</w:t>
                  </w:r>
                </w:p>
                <w:p w:rsidR="005805D8" w:rsidRPr="00B77A69" w:rsidRDefault="005805D8" w:rsidP="005805D8">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ニ　施設内で発生した身体的拘束等の報告方法等のための方策に関する基本方針</w:t>
                  </w:r>
                </w:p>
                <w:p w:rsidR="005805D8" w:rsidRPr="00B77A69" w:rsidRDefault="005805D8" w:rsidP="005805D8">
                  <w:pPr>
                    <w:ind w:leftChars="100" w:left="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ホ　身体的拘束等の発生時の対応に関する基本方針</w:t>
                  </w:r>
                </w:p>
                <w:p w:rsidR="005805D8" w:rsidRPr="00B77A69" w:rsidRDefault="005805D8" w:rsidP="005805D8">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ヘ　入所者等に対する当該指針の閲覧に関する基本方針</w:t>
                  </w:r>
                </w:p>
                <w:p w:rsidR="005805D8" w:rsidRPr="00B77A69" w:rsidRDefault="005805D8" w:rsidP="00284F2A">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ト　その他身体的拘束等の適正化の推進のために必要な基本方針</w:t>
                  </w:r>
                </w:p>
              </w:tc>
            </w:tr>
            <w:tr w:rsidR="002F1A0A" w:rsidRPr="00B77A69" w:rsidTr="00CF780F">
              <w:trPr>
                <w:trHeight w:val="442"/>
              </w:trPr>
              <w:tc>
                <w:tcPr>
                  <w:tcW w:w="9952" w:type="dxa"/>
                  <w:tcBorders>
                    <w:top w:val="single" w:sz="4" w:space="0" w:color="000000"/>
                    <w:left w:val="single" w:sz="4" w:space="0" w:color="000000"/>
                    <w:bottom w:val="single" w:sz="4" w:space="0" w:color="000000"/>
                    <w:right w:val="single" w:sz="4" w:space="0" w:color="000000"/>
                  </w:tcBorders>
                  <w:shd w:val="clear" w:color="auto" w:fill="auto"/>
                </w:tcPr>
                <w:p w:rsidR="002F1A0A" w:rsidRPr="00B77A69" w:rsidRDefault="002F1A0A" w:rsidP="002F1A0A">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介護職員その他の従業者に対する身体的拘束等の適正化のための研修の内容としては、身体的拘束等の適正化の基礎的内容等の適切な知識を普及・啓発するとともに、当該指定地域密着型特定施設における指針に基づき、適正化の徹底を行うものとします。</w:t>
                  </w:r>
                </w:p>
                <w:p w:rsidR="002F1A0A" w:rsidRPr="00B77A69" w:rsidRDefault="002F1A0A" w:rsidP="002F1A0A">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職員教育を組織的に徹底させていくためには、当該指定地域密着型特定施設が指針に基づいた研修プログラムを作成し、定期的な教育（年</w:t>
                  </w:r>
                  <w:r w:rsidR="00C71DDE"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回以上）を開催するとともに、</w:t>
                  </w:r>
                  <w:r w:rsidRPr="00B77A69">
                    <w:rPr>
                      <w:rFonts w:ascii="HGSｺﾞｼｯｸM" w:eastAsia="HGSｺﾞｼｯｸM" w:hAnsi="ＭＳ ゴシック" w:hint="eastAsia"/>
                      <w:color w:val="000000"/>
                    </w:rPr>
                    <w:lastRenderedPageBreak/>
                    <w:t>新規採用時には必ず身体的拘束等の適正化の研修を実施することが重要です。</w:t>
                  </w:r>
                </w:p>
                <w:p w:rsidR="002F1A0A" w:rsidRPr="00B77A69" w:rsidRDefault="002F1A0A" w:rsidP="002F1A0A">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また、研修の実施内容についても記録することが必要である。研修の実施は、職員研修施設内での研修で差し支えありません。</w:t>
                  </w:r>
                </w:p>
              </w:tc>
            </w:tr>
          </w:tbl>
          <w:p w:rsidR="00766DEF" w:rsidRPr="00B77A69" w:rsidRDefault="00766DEF" w:rsidP="00766DEF">
            <w:pPr>
              <w:rPr>
                <w:rFonts w:ascii="HGSｺﾞｼｯｸM" w:eastAsia="HGSｺﾞｼｯｸM" w:hAnsi="ＭＳ ゴシック"/>
                <w:color w:val="000000"/>
              </w:rPr>
            </w:pPr>
          </w:p>
        </w:tc>
        <w:tc>
          <w:tcPr>
            <w:tcW w:w="536" w:type="pct"/>
            <w:tcBorders>
              <w:top w:val="single" w:sz="6" w:space="0" w:color="auto"/>
              <w:left w:val="single" w:sz="6" w:space="0" w:color="auto"/>
              <w:right w:val="single" w:sz="6" w:space="0" w:color="auto"/>
            </w:tcBorders>
            <w:shd w:val="clear" w:color="auto" w:fill="auto"/>
          </w:tcPr>
          <w:p w:rsidR="00CF780F" w:rsidRPr="00B77A69" w:rsidRDefault="00CF780F" w:rsidP="00CF780F">
            <w:pPr>
              <w:jc w:val="center"/>
              <w:rPr>
                <w:rFonts w:ascii="HGSｺﾞｼｯｸM" w:eastAsia="HGSｺﾞｼｯｸM" w:hAnsi="ＭＳ ゴシック"/>
                <w:color w:val="000000"/>
                <w:szCs w:val="21"/>
              </w:rPr>
            </w:pPr>
          </w:p>
          <w:p w:rsidR="002D6731" w:rsidRPr="00B77A69" w:rsidRDefault="00CF780F" w:rsidP="00CF780F">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D6731" w:rsidRPr="00B77A69" w:rsidRDefault="00CF780F" w:rsidP="00CF780F">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766DEF" w:rsidRPr="00B77A69" w:rsidRDefault="00CF780F" w:rsidP="00CF780F">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left w:val="single" w:sz="6" w:space="0" w:color="auto"/>
              <w:right w:val="single" w:sz="4" w:space="0" w:color="auto"/>
            </w:tcBorders>
            <w:shd w:val="clear" w:color="auto" w:fill="auto"/>
          </w:tcPr>
          <w:p w:rsidR="00CF780F" w:rsidRPr="00B77A69" w:rsidRDefault="00CF780F" w:rsidP="00CF780F">
            <w:pPr>
              <w:rPr>
                <w:rFonts w:ascii="HGSｺﾞｼｯｸM" w:eastAsia="HGSｺﾞｼｯｸM" w:hAnsi="ＭＳ ゴシック"/>
                <w:color w:val="000000"/>
                <w:sz w:val="20"/>
                <w:szCs w:val="20"/>
              </w:rPr>
            </w:pPr>
          </w:p>
          <w:p w:rsidR="00CF780F" w:rsidRPr="00B77A69" w:rsidRDefault="00CF780F" w:rsidP="00CF780F">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市条例第138条第6項</w:t>
            </w:r>
          </w:p>
          <w:p w:rsidR="00766DEF" w:rsidRPr="00B77A69" w:rsidRDefault="00CF780F" w:rsidP="00CF780F">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（平18厚労令34第118条第6項）</w:t>
            </w:r>
          </w:p>
          <w:p w:rsidR="00284F2A" w:rsidRPr="00B77A69" w:rsidRDefault="00284F2A" w:rsidP="00CF780F">
            <w:pPr>
              <w:rPr>
                <w:rFonts w:ascii="HGSｺﾞｼｯｸM" w:eastAsia="HGSｺﾞｼｯｸM" w:hAnsi="ＭＳ ゴシック"/>
                <w:color w:val="000000"/>
              </w:rPr>
            </w:pPr>
          </w:p>
          <w:p w:rsidR="00284F2A" w:rsidRPr="00B77A69" w:rsidRDefault="00284F2A" w:rsidP="00CF780F">
            <w:pPr>
              <w:rPr>
                <w:rFonts w:ascii="HGSｺﾞｼｯｸM" w:eastAsia="HGSｺﾞｼｯｸM" w:hAnsi="ＭＳ ゴシック"/>
                <w:color w:val="000000"/>
              </w:rPr>
            </w:pPr>
          </w:p>
          <w:p w:rsidR="00284F2A" w:rsidRPr="00B77A69" w:rsidRDefault="00284F2A" w:rsidP="00CF780F">
            <w:pPr>
              <w:rPr>
                <w:rFonts w:ascii="HGSｺﾞｼｯｸM" w:eastAsia="HGSｺﾞｼｯｸM" w:hAnsi="ＭＳ ゴシック"/>
                <w:color w:val="000000"/>
              </w:rPr>
            </w:pPr>
          </w:p>
          <w:p w:rsidR="00284F2A" w:rsidRPr="00B77A69" w:rsidRDefault="00284F2A" w:rsidP="00CF780F">
            <w:pPr>
              <w:rPr>
                <w:rFonts w:ascii="HGSｺﾞｼｯｸM" w:eastAsia="HGSｺﾞｼｯｸM" w:hAnsi="ＭＳ ゴシック"/>
                <w:color w:val="000000"/>
              </w:rPr>
            </w:pPr>
          </w:p>
          <w:p w:rsidR="00100BB0" w:rsidRPr="00B77A69" w:rsidRDefault="00100BB0" w:rsidP="00CF780F">
            <w:pPr>
              <w:rPr>
                <w:rFonts w:ascii="HGSｺﾞｼｯｸM" w:eastAsia="HGSｺﾞｼｯｸM" w:hAnsi="ＭＳ ゴシック"/>
                <w:color w:val="000000"/>
              </w:rPr>
            </w:pPr>
          </w:p>
          <w:p w:rsidR="00284F2A" w:rsidRDefault="00284F2A" w:rsidP="00CF780F">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基準解釈通知第3・6・3(5)</w:t>
            </w:r>
            <w:r w:rsidR="00E60392">
              <w:rPr>
                <w:rFonts w:ascii="HGSｺﾞｼｯｸM" w:eastAsia="HGSｺﾞｼｯｸM" w:hAnsi="ＭＳ ゴシック" w:hint="eastAsia"/>
                <w:color w:val="000000"/>
              </w:rPr>
              <w:t>②</w:t>
            </w: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Default="00877E7C" w:rsidP="00CF780F">
            <w:pPr>
              <w:rPr>
                <w:rFonts w:ascii="HGSｺﾞｼｯｸM" w:eastAsia="HGSｺﾞｼｯｸM" w:hAnsi="ＭＳ ゴシック"/>
                <w:color w:val="000000"/>
              </w:rPr>
            </w:pPr>
          </w:p>
          <w:p w:rsidR="00877E7C" w:rsidRPr="00B77A69" w:rsidRDefault="00877E7C" w:rsidP="00CF780F">
            <w:pPr>
              <w:rPr>
                <w:rFonts w:ascii="HGSｺﾞｼｯｸM" w:eastAsia="HGSｺﾞｼｯｸM" w:hAnsi="ＭＳ ゴシック"/>
                <w:color w:val="000000"/>
              </w:rPr>
            </w:pPr>
          </w:p>
        </w:tc>
      </w:tr>
      <w:tr w:rsidR="009833EE" w:rsidRPr="00B77A69" w:rsidTr="00485616">
        <w:tblPrEx>
          <w:tblLook w:val="04A0" w:firstRow="1" w:lastRow="0" w:firstColumn="1" w:lastColumn="0" w:noHBand="0" w:noVBand="1"/>
        </w:tblPrEx>
        <w:trPr>
          <w:trHeight w:val="694"/>
        </w:trPr>
        <w:tc>
          <w:tcPr>
            <w:tcW w:w="744" w:type="pct"/>
            <w:gridSpan w:val="2"/>
            <w:vMerge/>
            <w:tcBorders>
              <w:top w:val="single" w:sz="6" w:space="0" w:color="auto"/>
              <w:left w:val="single" w:sz="6" w:space="0" w:color="auto"/>
              <w:bottom w:val="single" w:sz="6" w:space="0" w:color="auto"/>
              <w:right w:val="single" w:sz="6" w:space="0" w:color="auto"/>
            </w:tcBorders>
            <w:hideMark/>
          </w:tcPr>
          <w:p w:rsidR="009833EE" w:rsidRPr="00B77A69" w:rsidRDefault="009833EE" w:rsidP="009833EE">
            <w:pPr>
              <w:ind w:left="426" w:hanging="426"/>
              <w:rPr>
                <w:rFonts w:ascii="HGSｺﾞｼｯｸM" w:eastAsia="HGSｺﾞｼｯｸM" w:hAnsi="ＭＳ ゴシック"/>
                <w:color w:val="000000"/>
              </w:rPr>
            </w:pPr>
          </w:p>
        </w:tc>
        <w:tc>
          <w:tcPr>
            <w:tcW w:w="2986" w:type="pct"/>
            <w:tcBorders>
              <w:top w:val="single" w:sz="6" w:space="0" w:color="auto"/>
              <w:left w:val="single" w:sz="6" w:space="0" w:color="auto"/>
              <w:bottom w:val="single" w:sz="6" w:space="0" w:color="auto"/>
              <w:right w:val="single" w:sz="6" w:space="0" w:color="auto"/>
            </w:tcBorders>
            <w:hideMark/>
          </w:tcPr>
          <w:p w:rsidR="009833EE" w:rsidRPr="00B77A69" w:rsidRDefault="009833EE" w:rsidP="009833EE">
            <w:pPr>
              <w:ind w:left="453"/>
              <w:rPr>
                <w:rFonts w:ascii="HGSｺﾞｼｯｸM" w:eastAsia="HGSｺﾞｼｯｸM" w:hAnsi="ＭＳ ゴシック"/>
                <w:color w:val="000000"/>
              </w:rPr>
            </w:pPr>
          </w:p>
          <w:p w:rsidR="009833EE" w:rsidRDefault="00E8578B" w:rsidP="00E8578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(3)　</w:t>
            </w:r>
            <w:r w:rsidR="009833EE" w:rsidRPr="00B77A69">
              <w:rPr>
                <w:rFonts w:ascii="HGSｺﾞｼｯｸM" w:eastAsia="HGSｺﾞｼｯｸM" w:hAnsi="ＭＳ ゴシック" w:hint="eastAsia"/>
                <w:color w:val="000000"/>
              </w:rPr>
              <w:t>身体</w:t>
            </w:r>
            <w:r w:rsidR="00476011" w:rsidRPr="00B77A69">
              <w:rPr>
                <w:rFonts w:ascii="HGSｺﾞｼｯｸM" w:eastAsia="HGSｺﾞｼｯｸM" w:hAnsi="ＭＳ ゴシック" w:hint="eastAsia"/>
                <w:color w:val="000000"/>
              </w:rPr>
              <w:t>的</w:t>
            </w:r>
            <w:r w:rsidR="009833EE" w:rsidRPr="00B77A69">
              <w:rPr>
                <w:rFonts w:ascii="HGSｺﾞｼｯｸM" w:eastAsia="HGSｺﾞｼｯｸM" w:hAnsi="ＭＳ ゴシック" w:hint="eastAsia"/>
                <w:color w:val="000000"/>
              </w:rPr>
              <w:t>拘束等を行う場合には、その態様及び時間、その際の利用者の心身の状況並びに緊急やむを得ない理由を記録していますか。</w:t>
            </w:r>
          </w:p>
          <w:p w:rsidR="005A201B" w:rsidRDefault="005A201B" w:rsidP="00E8578B">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3"/>
            </w:tblGrid>
            <w:tr w:rsidR="005A201B" w:rsidRPr="005F79AD" w:rsidTr="005F79AD">
              <w:tc>
                <w:tcPr>
                  <w:tcW w:w="5843" w:type="dxa"/>
                  <w:shd w:val="clear" w:color="auto" w:fill="auto"/>
                </w:tcPr>
                <w:p w:rsidR="005A201B" w:rsidRPr="005F79AD" w:rsidRDefault="005A201B" w:rsidP="005F79AD">
                  <w:pPr>
                    <w:ind w:left="210" w:hangingChars="100" w:hanging="210"/>
                    <w:rPr>
                      <w:rFonts w:ascii="HGSｺﾞｼｯｸM" w:eastAsia="HGSｺﾞｼｯｸM" w:hAnsi="ＭＳ ゴシック"/>
                      <w:color w:val="000000"/>
                    </w:rPr>
                  </w:pPr>
                  <w:r w:rsidRPr="005F79AD">
                    <w:rPr>
                      <w:rFonts w:ascii="HGSｺﾞｼｯｸM" w:eastAsia="HGSｺﾞｼｯｸM" w:hAnsi="ＭＳ ゴシック" w:hint="eastAsia"/>
                      <w:color w:val="000000"/>
                    </w:rPr>
                    <w:t>※　緊急やむを得ない理由については、切迫性、非代替性及び一時性の3つの要件を満たすことについて、組織等としてこれらの要件の確認等の手続きを極めて慎重に行うこととし、その具体的な内容について記録してください。</w:t>
                  </w:r>
                </w:p>
              </w:tc>
            </w:tr>
          </w:tbl>
          <w:p w:rsidR="005A201B" w:rsidRPr="00B77A69" w:rsidRDefault="005A201B" w:rsidP="00E8578B">
            <w:pPr>
              <w:ind w:left="210" w:hangingChars="100" w:hanging="210"/>
              <w:rPr>
                <w:rFonts w:ascii="HGSｺﾞｼｯｸM" w:eastAsia="HGSｺﾞｼｯｸM" w:hAnsi="ＭＳ ゴシック"/>
                <w:color w:val="000000"/>
              </w:rPr>
            </w:pPr>
          </w:p>
        </w:tc>
        <w:tc>
          <w:tcPr>
            <w:tcW w:w="536" w:type="pct"/>
            <w:tcBorders>
              <w:top w:val="single" w:sz="6" w:space="0" w:color="auto"/>
              <w:left w:val="single" w:sz="6" w:space="0" w:color="auto"/>
              <w:bottom w:val="single" w:sz="6" w:space="0" w:color="auto"/>
              <w:right w:val="single" w:sz="6" w:space="0" w:color="auto"/>
            </w:tcBorders>
            <w:hideMark/>
          </w:tcPr>
          <w:p w:rsidR="009833EE" w:rsidRPr="00B77A69" w:rsidRDefault="009833EE" w:rsidP="002D6731">
            <w:pPr>
              <w:jc w:val="center"/>
              <w:rPr>
                <w:rFonts w:ascii="HGSｺﾞｼｯｸM" w:eastAsia="HGSｺﾞｼｯｸM" w:hAnsi="ＭＳ ゴシック"/>
                <w:color w:val="000000"/>
                <w:szCs w:val="21"/>
              </w:rPr>
            </w:pP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left w:val="single" w:sz="6" w:space="0" w:color="auto"/>
              <w:bottom w:val="single" w:sz="6" w:space="0" w:color="auto"/>
              <w:right w:val="single" w:sz="4" w:space="0" w:color="auto"/>
            </w:tcBorders>
            <w:hideMark/>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市条例第138条第5項</w:t>
            </w: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（平18厚労令34第118条第5項）</w:t>
            </w:r>
          </w:p>
          <w:p w:rsidR="005A201B" w:rsidRDefault="005A201B" w:rsidP="009833EE">
            <w:pPr>
              <w:rPr>
                <w:rFonts w:ascii="HGSｺﾞｼｯｸM" w:eastAsia="HGSｺﾞｼｯｸM" w:hAnsi="ＭＳ ゴシック"/>
                <w:color w:val="000000"/>
              </w:rPr>
            </w:pPr>
            <w:r w:rsidRPr="005A201B">
              <w:rPr>
                <w:rFonts w:ascii="HGSｺﾞｼｯｸM" w:eastAsia="HGSｺﾞｼｯｸM" w:hAnsi="ＭＳ ゴシック" w:hint="eastAsia"/>
                <w:color w:val="000000"/>
              </w:rPr>
              <w:t>基準解釈通知第3・6・3(5)</w:t>
            </w:r>
            <w:r>
              <w:rPr>
                <w:rFonts w:ascii="HGSｺﾞｼｯｸM" w:eastAsia="HGSｺﾞｼｯｸM" w:hAnsi="ＭＳ ゴシック" w:hint="eastAsia"/>
                <w:color w:val="000000"/>
              </w:rPr>
              <w:t>①</w:t>
            </w:r>
          </w:p>
          <w:p w:rsidR="00877E7C" w:rsidRPr="00B77A69" w:rsidRDefault="00877E7C" w:rsidP="009833EE">
            <w:pPr>
              <w:rPr>
                <w:rFonts w:ascii="HGSｺﾞｼｯｸM" w:eastAsia="HGSｺﾞｼｯｸM" w:hAnsi="ＭＳ ゴシック"/>
                <w:color w:val="000000"/>
              </w:rPr>
            </w:pPr>
          </w:p>
        </w:tc>
      </w:tr>
      <w:tr w:rsidR="009833EE" w:rsidRPr="00B77A69" w:rsidTr="00300E29">
        <w:tblPrEx>
          <w:tblLook w:val="04A0" w:firstRow="1" w:lastRow="0" w:firstColumn="1" w:lastColumn="0" w:noHBand="0" w:noVBand="1"/>
        </w:tblPrEx>
        <w:trPr>
          <w:cantSplit/>
        </w:trPr>
        <w:tc>
          <w:tcPr>
            <w:tcW w:w="744" w:type="pct"/>
            <w:gridSpan w:val="2"/>
            <w:vMerge/>
            <w:tcBorders>
              <w:top w:val="single" w:sz="6" w:space="0" w:color="auto"/>
              <w:left w:val="single" w:sz="6" w:space="0" w:color="auto"/>
              <w:bottom w:val="single" w:sz="6" w:space="0" w:color="auto"/>
              <w:right w:val="single" w:sz="6" w:space="0" w:color="auto"/>
            </w:tcBorders>
            <w:hideMark/>
          </w:tcPr>
          <w:p w:rsidR="009833EE" w:rsidRPr="00B77A69" w:rsidRDefault="009833EE" w:rsidP="009833EE">
            <w:pPr>
              <w:ind w:left="426" w:hanging="426"/>
              <w:rPr>
                <w:rFonts w:ascii="HGSｺﾞｼｯｸM" w:eastAsia="HGSｺﾞｼｯｸM" w:hAnsi="ＭＳ ゴシック"/>
                <w:color w:val="000000"/>
              </w:rPr>
            </w:pPr>
          </w:p>
        </w:tc>
        <w:tc>
          <w:tcPr>
            <w:tcW w:w="2986" w:type="pct"/>
            <w:tcBorders>
              <w:top w:val="single" w:sz="6" w:space="0" w:color="auto"/>
              <w:left w:val="single" w:sz="6" w:space="0" w:color="auto"/>
              <w:right w:val="single" w:sz="6" w:space="0" w:color="auto"/>
            </w:tcBorders>
            <w:hideMark/>
          </w:tcPr>
          <w:p w:rsidR="009833EE" w:rsidRPr="00B77A69" w:rsidRDefault="009833EE" w:rsidP="009833EE">
            <w:pPr>
              <w:ind w:left="453"/>
              <w:rPr>
                <w:rFonts w:ascii="HGSｺﾞｼｯｸM" w:eastAsia="HGSｺﾞｼｯｸM" w:hAnsi="ＭＳ ゴシック"/>
                <w:color w:val="000000"/>
              </w:rPr>
            </w:pPr>
          </w:p>
          <w:p w:rsidR="009833EE" w:rsidRPr="00B77A69" w:rsidRDefault="00E8578B" w:rsidP="00E8578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(4)　</w:t>
            </w:r>
            <w:r w:rsidR="009833EE" w:rsidRPr="00B77A69">
              <w:rPr>
                <w:rFonts w:ascii="HGSｺﾞｼｯｸM" w:eastAsia="HGSｺﾞｼｯｸM" w:hAnsi="ＭＳ ゴシック" w:hint="eastAsia"/>
                <w:color w:val="000000"/>
              </w:rPr>
              <w:t>記録に当たっては、「身体拘束ゼロへの手引き」に例示されている「身体拘束に関する説明書・経過観察記録」などを参考として、適切な記録を作成し、保存していますか。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442"/>
              </w:trPr>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利用者の日々の心身の状態等の観察、拘束の必要性や方法に係わる再検討を行うごとに逐次その記録を加えるとともに、従業者間、家族等関係者の間で直近の情報を共有してください。</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left w:val="single" w:sz="6" w:space="0" w:color="auto"/>
              <w:right w:val="single" w:sz="6" w:space="0" w:color="auto"/>
            </w:tcBorders>
            <w:hideMark/>
          </w:tcPr>
          <w:p w:rsidR="009833EE" w:rsidRPr="00B77A69" w:rsidRDefault="009833EE" w:rsidP="002D6731">
            <w:pPr>
              <w:jc w:val="center"/>
              <w:rPr>
                <w:rFonts w:ascii="HGSｺﾞｼｯｸM" w:eastAsia="HGSｺﾞｼｯｸM" w:hAnsi="ＭＳ ゴシック"/>
                <w:color w:val="000000"/>
                <w:szCs w:val="21"/>
              </w:rPr>
            </w:pP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left w:val="single" w:sz="6" w:space="0" w:color="auto"/>
              <w:right w:val="single" w:sz="4" w:space="0" w:color="auto"/>
            </w:tcBorders>
            <w:hideMark/>
          </w:tcPr>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平13老発155の6</w:t>
            </w: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Pr="00B77A69" w:rsidRDefault="00877E7C" w:rsidP="009833EE">
            <w:pPr>
              <w:rPr>
                <w:rFonts w:ascii="HGSｺﾞｼｯｸM" w:eastAsia="HGSｺﾞｼｯｸM" w:hAnsi="ＭＳ ゴシック"/>
                <w:color w:val="000000"/>
                <w:sz w:val="20"/>
                <w:szCs w:val="20"/>
              </w:rPr>
            </w:pPr>
          </w:p>
        </w:tc>
      </w:tr>
      <w:tr w:rsidR="009833EE" w:rsidRPr="00B77A69" w:rsidTr="00300E29">
        <w:tblPrEx>
          <w:tblLook w:val="04A0" w:firstRow="1" w:lastRow="0" w:firstColumn="1" w:lastColumn="0" w:noHBand="0" w:noVBand="1"/>
        </w:tblPrEx>
        <w:tc>
          <w:tcPr>
            <w:tcW w:w="744" w:type="pct"/>
            <w:gridSpan w:val="2"/>
            <w:vMerge/>
            <w:tcBorders>
              <w:top w:val="single" w:sz="6" w:space="0" w:color="auto"/>
              <w:left w:val="single" w:sz="6" w:space="0" w:color="auto"/>
              <w:bottom w:val="single" w:sz="6" w:space="0" w:color="auto"/>
              <w:right w:val="single" w:sz="6" w:space="0" w:color="auto"/>
            </w:tcBorders>
            <w:hideMark/>
          </w:tcPr>
          <w:p w:rsidR="009833EE" w:rsidRPr="00B77A69" w:rsidRDefault="009833EE" w:rsidP="009833EE">
            <w:pPr>
              <w:ind w:left="426" w:hanging="426"/>
              <w:rPr>
                <w:rFonts w:ascii="HGSｺﾞｼｯｸM" w:eastAsia="HGSｺﾞｼｯｸM" w:hAnsi="ＭＳ ゴシック"/>
                <w:color w:val="000000"/>
              </w:rPr>
            </w:pPr>
          </w:p>
        </w:tc>
        <w:tc>
          <w:tcPr>
            <w:tcW w:w="2986" w:type="pct"/>
            <w:tcBorders>
              <w:top w:val="single" w:sz="6" w:space="0" w:color="auto"/>
              <w:left w:val="single" w:sz="6" w:space="0" w:color="auto"/>
              <w:right w:val="single" w:sz="6" w:space="0" w:color="auto"/>
            </w:tcBorders>
            <w:hideMark/>
          </w:tcPr>
          <w:p w:rsidR="009833EE" w:rsidRPr="00B77A69" w:rsidRDefault="009833EE" w:rsidP="009833EE">
            <w:pPr>
              <w:ind w:left="453"/>
              <w:rPr>
                <w:rFonts w:ascii="HGSｺﾞｼｯｸM" w:eastAsia="HGSｺﾞｼｯｸM" w:hAnsi="ＭＳ ゴシック"/>
                <w:color w:val="000000"/>
              </w:rPr>
            </w:pPr>
          </w:p>
          <w:p w:rsidR="009833EE" w:rsidRPr="00B77A69" w:rsidRDefault="00E8578B" w:rsidP="00E8578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(5)</w:t>
            </w:r>
            <w:r w:rsidR="009833EE" w:rsidRPr="00B77A69">
              <w:rPr>
                <w:rFonts w:ascii="HGSｺﾞｼｯｸM" w:eastAsia="HGSｺﾞｼｯｸM" w:hAnsi="ＭＳ ゴシック" w:hint="eastAsia"/>
                <w:color w:val="000000"/>
              </w:rPr>
              <w:t xml:space="preserve">　「身体拘束ゼロへの手引き」に例示されている「緊急やむを得ない身体拘束に関する説明書」などを参考にして、文書により家族等にわかりやすく説明し、原則として拘束開始時かそれ以前に同意を得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0D1C17">
              <w:trPr>
                <w:trHeight w:val="545"/>
              </w:trPr>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33EE" w:rsidRPr="00B77A69" w:rsidRDefault="009833EE" w:rsidP="007849EA">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説明書について、次の点について適切に取り扱い、作成及び同意を得てください。</w:t>
                  </w:r>
                </w:p>
                <w:p w:rsidR="009833EE" w:rsidRPr="00B77A69" w:rsidRDefault="009833EE" w:rsidP="009833EE">
                  <w:pPr>
                    <w:numPr>
                      <w:ilvl w:val="0"/>
                      <w:numId w:val="93"/>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当拘束の三要件の</w:t>
                  </w:r>
                  <w:r w:rsidR="00C71DDE"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つのみに○がついていないか。</w:t>
                  </w:r>
                </w:p>
                <w:p w:rsidR="009833EE" w:rsidRPr="00B77A69" w:rsidRDefault="009833EE" w:rsidP="009833EE">
                  <w:pPr>
                    <w:numPr>
                      <w:ilvl w:val="0"/>
                      <w:numId w:val="93"/>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拘束期間の「解除予定日」が空欄になっていないか。</w:t>
                  </w:r>
                </w:p>
                <w:p w:rsidR="009833EE" w:rsidRPr="00B77A69" w:rsidRDefault="009833EE" w:rsidP="009833EE">
                  <w:pPr>
                    <w:numPr>
                      <w:ilvl w:val="0"/>
                      <w:numId w:val="93"/>
                    </w:numPr>
                    <w:ind w:leftChars="96" w:left="34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説明書（基準に定められた身体拘束の記録）の作成日が拘束開始日より遅くなっていないか。</w:t>
                  </w:r>
                </w:p>
              </w:tc>
            </w:tr>
            <w:tr w:rsidR="009833EE" w:rsidRPr="00B77A69" w:rsidTr="00602DC2">
              <w:trPr>
                <w:trHeight w:val="710"/>
              </w:trPr>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身体拘束は、利用者の生命等が危険にさらされる可能性が著しく高い場合など、やむなく緊急かつ一時的に行われるものです。市では身体拘束は、本人の人権の制限という面があるため、説明書の説明・同意については、原則として事前又は開始時に家族等の了解を得るよう指導しています。このため、拘束を開始する際、電話等で家族等に連絡が取れない場合は、連絡を試みた旨について、説明書等に記録するようにしてください。</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left w:val="single" w:sz="6" w:space="0" w:color="auto"/>
              <w:right w:val="single" w:sz="6" w:space="0" w:color="auto"/>
            </w:tcBorders>
            <w:hideMark/>
          </w:tcPr>
          <w:p w:rsidR="009833EE" w:rsidRPr="00B77A69" w:rsidRDefault="009833EE" w:rsidP="002D6731">
            <w:pPr>
              <w:jc w:val="center"/>
              <w:rPr>
                <w:rFonts w:ascii="HGSｺﾞｼｯｸM" w:eastAsia="HGSｺﾞｼｯｸM" w:hAnsi="ＭＳ ゴシック"/>
                <w:color w:val="000000"/>
                <w:szCs w:val="21"/>
              </w:rPr>
            </w:pP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left w:val="single" w:sz="6" w:space="0" w:color="auto"/>
              <w:right w:val="single" w:sz="4" w:space="0" w:color="auto"/>
            </w:tcBorders>
            <w:hideMark/>
          </w:tcPr>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平13老発155の6</w:t>
            </w: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Pr="00B77A69" w:rsidRDefault="00877E7C" w:rsidP="009833EE">
            <w:pPr>
              <w:rPr>
                <w:rFonts w:ascii="HGSｺﾞｼｯｸM" w:eastAsia="HGSｺﾞｼｯｸM" w:hAnsi="ＭＳ ゴシック"/>
                <w:color w:val="000000"/>
                <w:sz w:val="20"/>
                <w:szCs w:val="20"/>
              </w:rPr>
            </w:pPr>
          </w:p>
        </w:tc>
      </w:tr>
      <w:tr w:rsidR="009833EE" w:rsidRPr="00B77A69" w:rsidTr="00300E29">
        <w:tblPrEx>
          <w:tblLook w:val="04A0" w:firstRow="1" w:lastRow="0" w:firstColumn="1" w:lastColumn="0" w:noHBand="0" w:noVBand="1"/>
        </w:tblPrEx>
        <w:trPr>
          <w:cantSplit/>
        </w:trPr>
        <w:tc>
          <w:tcPr>
            <w:tcW w:w="744" w:type="pct"/>
            <w:gridSpan w:val="2"/>
            <w:vMerge/>
            <w:tcBorders>
              <w:top w:val="single" w:sz="6" w:space="0" w:color="auto"/>
              <w:left w:val="single" w:sz="6" w:space="0" w:color="auto"/>
              <w:bottom w:val="single" w:sz="6" w:space="0" w:color="auto"/>
              <w:right w:val="single" w:sz="6" w:space="0" w:color="auto"/>
            </w:tcBorders>
            <w:hideMark/>
          </w:tcPr>
          <w:p w:rsidR="009833EE" w:rsidRPr="00B77A69" w:rsidRDefault="009833EE" w:rsidP="009833EE">
            <w:pPr>
              <w:ind w:left="426" w:hanging="426"/>
              <w:rPr>
                <w:rFonts w:ascii="HGSｺﾞｼｯｸM" w:eastAsia="HGSｺﾞｼｯｸM" w:hAnsi="ＭＳ ゴシック"/>
                <w:color w:val="000000"/>
              </w:rPr>
            </w:pPr>
          </w:p>
        </w:tc>
        <w:tc>
          <w:tcPr>
            <w:tcW w:w="2986" w:type="pct"/>
            <w:tcBorders>
              <w:top w:val="single" w:sz="6" w:space="0" w:color="auto"/>
              <w:left w:val="single" w:sz="6" w:space="0" w:color="auto"/>
              <w:bottom w:val="single" w:sz="6" w:space="0" w:color="auto"/>
              <w:right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E8578B" w:rsidP="00E8578B">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(6)</w:t>
            </w:r>
            <w:r w:rsidR="009833EE" w:rsidRPr="00B77A69">
              <w:rPr>
                <w:rFonts w:ascii="HGSｺﾞｼｯｸM" w:eastAsia="HGSｺﾞｼｯｸM" w:hAnsi="ＭＳ ゴシック" w:hint="eastAsia"/>
                <w:color w:val="000000"/>
              </w:rPr>
              <w:t xml:space="preserve">　管理者及び従業者は、身体拘束廃止を実現するために正確な事実認識を持っていますか。</w:t>
            </w:r>
          </w:p>
          <w:p w:rsidR="009833EE" w:rsidRPr="00B77A69" w:rsidRDefault="009833EE" w:rsidP="009833EE">
            <w:pPr>
              <w:rPr>
                <w:rFonts w:ascii="HGSｺﾞｼｯｸM" w:eastAsia="HGSｺﾞｼｯｸM" w:hAnsi="ＭＳ ゴシック"/>
                <w:color w:val="00000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廃止に向けた取組や実績等を記載してください。</w:t>
            </w:r>
          </w:p>
          <w:tbl>
            <w:tblPr>
              <w:tblW w:w="0" w:type="auto"/>
              <w:tblInd w:w="205" w:type="dxa"/>
              <w:tblLook w:val="04A0" w:firstRow="1" w:lastRow="0" w:firstColumn="1" w:lastColumn="0" w:noHBand="0" w:noVBand="1"/>
            </w:tblPr>
            <w:tblGrid>
              <w:gridCol w:w="5633"/>
            </w:tblGrid>
            <w:tr w:rsidR="009833EE" w:rsidRPr="00B77A69" w:rsidTr="00BA5E17">
              <w:trPr>
                <w:trHeight w:val="1191"/>
              </w:trPr>
              <w:tc>
                <w:tcPr>
                  <w:tcW w:w="9737" w:type="dxa"/>
                  <w:tcBorders>
                    <w:top w:val="single" w:sz="12" w:space="0" w:color="000000"/>
                    <w:left w:val="single" w:sz="12" w:space="0" w:color="000000"/>
                    <w:bottom w:val="single" w:sz="12" w:space="0" w:color="000000"/>
                    <w:right w:val="single" w:sz="12" w:space="0" w:color="000000"/>
                  </w:tcBorders>
                </w:tcPr>
                <w:p w:rsidR="009833EE" w:rsidRPr="00B77A69" w:rsidRDefault="009833EE" w:rsidP="009833EE">
                  <w:pPr>
                    <w:rPr>
                      <w:rFonts w:ascii="HGSｺﾞｼｯｸM" w:eastAsia="HGSｺﾞｼｯｸM" w:hAnsi="ＭＳ ゴシック"/>
                      <w:color w:val="000000"/>
                    </w:rPr>
                  </w:pP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left w:val="single" w:sz="6" w:space="0" w:color="auto"/>
              <w:bottom w:val="single" w:sz="6" w:space="0" w:color="auto"/>
              <w:right w:val="single" w:sz="6" w:space="0" w:color="auto"/>
            </w:tcBorders>
            <w:hideMark/>
          </w:tcPr>
          <w:p w:rsidR="009833EE" w:rsidRPr="00B77A69" w:rsidRDefault="009833EE" w:rsidP="002D6731">
            <w:pPr>
              <w:jc w:val="center"/>
              <w:rPr>
                <w:rFonts w:ascii="HGSｺﾞｼｯｸM" w:eastAsia="HGSｺﾞｼｯｸM" w:hAnsi="ＭＳ ゴシック"/>
                <w:color w:val="000000"/>
                <w:szCs w:val="21"/>
              </w:rPr>
            </w:pP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left w:val="single" w:sz="6" w:space="0" w:color="auto"/>
              <w:bottom w:val="single" w:sz="6" w:space="0" w:color="auto"/>
              <w:right w:val="single" w:sz="4" w:space="0" w:color="auto"/>
            </w:tcBorders>
            <w:hideMark/>
          </w:tcPr>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平13老発155の2、3</w:t>
            </w: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Pr="00B77A69" w:rsidRDefault="00877E7C" w:rsidP="009833EE">
            <w:pPr>
              <w:rPr>
                <w:rFonts w:ascii="HGSｺﾞｼｯｸM" w:eastAsia="HGSｺﾞｼｯｸM" w:hAnsi="ＭＳ ゴシック"/>
                <w:color w:val="000000"/>
              </w:rPr>
            </w:pPr>
          </w:p>
        </w:tc>
      </w:tr>
      <w:tr w:rsidR="009833EE" w:rsidRPr="00B77A69" w:rsidTr="00300E29">
        <w:trPr>
          <w:trHeight w:val="1827"/>
        </w:trPr>
        <w:tc>
          <w:tcPr>
            <w:tcW w:w="744" w:type="pct"/>
            <w:gridSpan w:val="2"/>
            <w:vMerge w:val="restart"/>
            <w:tcBorders>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962B93"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10　</w:t>
            </w:r>
            <w:r w:rsidR="009833EE" w:rsidRPr="00B77A69">
              <w:rPr>
                <w:rFonts w:ascii="HGSｺﾞｼｯｸM" w:eastAsia="HGSｺﾞｼｯｸM" w:hAnsi="ＭＳ ゴシック" w:hint="eastAsia"/>
                <w:color w:val="000000"/>
              </w:rPr>
              <w:t>地域密着型特定施設サービス計画の作成</w:t>
            </w: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962B93" w:rsidP="00962B9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 xml:space="preserve">　管理者は、計画作成担当者に地域密着型特定施設サービス計画の作成に関する業務を担当させていますか。</w:t>
            </w:r>
          </w:p>
        </w:tc>
        <w:tc>
          <w:tcPr>
            <w:tcW w:w="536" w:type="pct"/>
            <w:tcBorders>
              <w:top w:val="single" w:sz="6" w:space="0" w:color="auto"/>
              <w:bottom w:val="single" w:sz="6" w:space="0" w:color="auto"/>
            </w:tcBorders>
          </w:tcPr>
          <w:p w:rsidR="009833EE" w:rsidRPr="00B77A69" w:rsidRDefault="009833EE" w:rsidP="002D6731">
            <w:pPr>
              <w:jc w:val="center"/>
              <w:rPr>
                <w:rFonts w:ascii="HGSｺﾞｼｯｸM" w:eastAsia="HGSｺﾞｼｯｸM" w:hAnsi="ＭＳ ゴシック"/>
                <w:color w:val="000000"/>
                <w:szCs w:val="21"/>
              </w:rPr>
            </w:pP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D6731" w:rsidRPr="00B77A69" w:rsidRDefault="009833EE" w:rsidP="002D673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2D673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市条例第139条条第1項</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（平18厚労令34第119条第1項）</w:t>
            </w: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41"/>
              </w:numPr>
              <w:ind w:leftChars="400" w:left="126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4372C9" w:rsidP="004372C9">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 xml:space="preserve">　計画作成担当者は、地域密着型特定施設サービス計画の作成に当たっては、適切な方法により、利用者について、その有する能力、その置かれている環境等の評価を通じて利用者が現に抱える問題点を明らかにし、利用者が自立した日常生活を営むことができるように支援する上で解決すべき課題を把握していますか。</w:t>
            </w: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市条例第139条第2項</w:t>
            </w: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（平18厚労令34第119条第2項）</w:t>
            </w: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41"/>
              </w:numPr>
              <w:ind w:leftChars="400" w:left="1266" w:hanging="426"/>
              <w:rPr>
                <w:rFonts w:ascii="HGSｺﾞｼｯｸM" w:eastAsia="HGSｺﾞｼｯｸM" w:hAnsi="ＭＳ ゴシック"/>
                <w:color w:val="000000"/>
              </w:rPr>
            </w:pP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4372C9" w:rsidP="004372C9">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 xml:space="preserve">　計画作成担当者は、利用者又はその家族の希望、利用者について把握された解決すべき課題に基づき、他の地域密着型特定施設従業者と協議の上、サービスの目標及びその達成時期、サービスの内容、サービスを提供する上での留意点等を盛り込んだ地域密着型特定施設サービス計画の原案を作成しています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753"/>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利用者に対するサービスが総合的に提供されるよう、当該計画は、介護保険給付の対象とならない介護サービスに関する事項も含めたものとします。なお、当該計画の作成及び実施に当たっては、利用者の希望を十分勘案するものとします。</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737A56">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市条例第139条第3項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（平18厚労令34第119条第3項）</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基準解釈通知第3・6・3(6)</w:t>
            </w:r>
          </w:p>
          <w:p w:rsidR="002C7AEE" w:rsidRDefault="002C7AEE" w:rsidP="009833EE">
            <w:pPr>
              <w:rPr>
                <w:rFonts w:ascii="HGSｺﾞｼｯｸM" w:eastAsia="HGSｺﾞｼｯｸM" w:hAnsi="ＭＳ ゴシック"/>
                <w:color w:val="000000"/>
                <w:sz w:val="20"/>
                <w:szCs w:val="20"/>
              </w:rPr>
            </w:pPr>
          </w:p>
          <w:p w:rsidR="00877E7C" w:rsidRPr="00B77A69" w:rsidRDefault="00877E7C" w:rsidP="009833EE">
            <w:pPr>
              <w:rPr>
                <w:rFonts w:ascii="HGSｺﾞｼｯｸM" w:eastAsia="HGSｺﾞｼｯｸM" w:hAnsi="ＭＳ ゴシック"/>
                <w:color w:val="000000"/>
                <w:sz w:val="20"/>
                <w:szCs w:val="20"/>
              </w:rPr>
            </w:pPr>
          </w:p>
          <w:p w:rsidR="002C7AEE" w:rsidRPr="00B77A69" w:rsidRDefault="002C7AEE" w:rsidP="008524EB">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41"/>
              </w:numPr>
              <w:ind w:leftChars="400" w:left="126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4372C9" w:rsidP="004372C9">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w:t>
            </w:r>
            <w:r w:rsidR="009833EE" w:rsidRPr="00B77A69">
              <w:rPr>
                <w:rFonts w:ascii="HGSｺﾞｼｯｸM" w:eastAsia="HGSｺﾞｼｯｸM" w:hAnsi="ＭＳ ゴシック" w:hint="eastAsia"/>
                <w:color w:val="000000"/>
              </w:rPr>
              <w:t xml:space="preserve">　計画作成担当者は、地域密着型特定施設サービス計画の作成に当たっては、その原案の内容について利用者又はその家族に対して説明し、文書により利用者の同意を得ていますか。</w:t>
            </w: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市条例第139条第4項</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（平18厚労令34第119条第4項）</w:t>
            </w: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41"/>
              </w:numPr>
              <w:ind w:leftChars="400" w:left="1266" w:hanging="426"/>
              <w:rPr>
                <w:rFonts w:ascii="HGSｺﾞｼｯｸM" w:eastAsia="HGSｺﾞｼｯｸM" w:hAnsi="ＭＳ ゴシック"/>
                <w:color w:val="000000"/>
              </w:rPr>
            </w:pP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4372C9" w:rsidP="004372C9">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(5)</w:t>
            </w:r>
            <w:r w:rsidR="009833EE" w:rsidRPr="00B77A69">
              <w:rPr>
                <w:rFonts w:ascii="HGSｺﾞｼｯｸM" w:eastAsia="HGSｺﾞｼｯｸM" w:hAnsi="ＭＳ ゴシック" w:hint="eastAsia"/>
                <w:color w:val="000000"/>
              </w:rPr>
              <w:t xml:space="preserve">　計画作成担当者は、地域密着型特定施設サービス計画を作成した際には、当該地域密着型特定施設サービス計画を利用者に交付していますか。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385"/>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交付した地域密着型特定施設サービス計画は、</w:t>
                  </w:r>
                  <w:r w:rsidRPr="00B77A69">
                    <w:rPr>
                      <w:rFonts w:ascii="HGSｺﾞｼｯｸM" w:eastAsia="HGSｺﾞｼｯｸM" w:hAnsi="ＭＳ ゴシック" w:hint="eastAsia"/>
                      <w:color w:val="000000"/>
                      <w:u w:val="single"/>
                    </w:rPr>
                    <w:t>5年間</w:t>
                  </w:r>
                  <w:r w:rsidRPr="00B77A69">
                    <w:rPr>
                      <w:rFonts w:ascii="HGSｺﾞｼｯｸM" w:eastAsia="HGSｺﾞｼｯｸM" w:hAnsi="ＭＳ ゴシック" w:hint="eastAsia"/>
                      <w:color w:val="000000"/>
                    </w:rPr>
                    <w:t>保</w:t>
                  </w:r>
                  <w:r w:rsidRPr="00B77A69">
                    <w:rPr>
                      <w:rFonts w:ascii="HGSｺﾞｼｯｸM" w:eastAsia="HGSｺﾞｼｯｸM" w:hAnsi="ＭＳ ゴシック" w:hint="eastAsia"/>
                      <w:color w:val="000000"/>
                    </w:rPr>
                    <w:lastRenderedPageBreak/>
                    <w:t>存しなければなりません。</w:t>
                  </w:r>
                </w:p>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【市独自基準】5年間</w:t>
                  </w:r>
                </w:p>
              </w:tc>
            </w:tr>
            <w:tr w:rsidR="009833EE" w:rsidRPr="00B77A69" w:rsidTr="003A42F6">
              <w:trPr>
                <w:trHeight w:val="262"/>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w:t>
                  </w:r>
                  <w:r w:rsidRPr="00B77A69">
                    <w:rPr>
                      <w:rFonts w:ascii="HGSｺﾞｼｯｸM" w:eastAsia="HGSｺﾞｼｯｸM" w:hAnsi="ＭＳ ゴシック"/>
                      <w:color w:val="000000"/>
                    </w:rPr>
                    <w:t xml:space="preserve">　</w:t>
                  </w:r>
                  <w:r w:rsidRPr="00B77A69">
                    <w:rPr>
                      <w:rFonts w:ascii="HGSｺﾞｼｯｸM" w:eastAsia="HGSｺﾞｼｯｸM" w:hAnsi="ＭＳ ゴシック" w:hint="eastAsia"/>
                      <w:color w:val="000000"/>
                    </w:rPr>
                    <w:t>地域密着型特定施設入居者生活介護事業所において短期利用地域密着型特定施設入居者生活介護費を算定する場合で、居宅サービス計画に基づきサービスを提供している地域密着型特定施設入居者生活介護事業者は、当該居宅サービス計画を作成している指定居宅介護支援事業者から地域密着型特定施設サービス計画の提供の求めがあった際には、当該地域密着型特定施設サービス計画を提供することに協力するよう努めてください。</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737A56">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市条例第139条第5項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（平18厚労令34第119条第5項）</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lastRenderedPageBreak/>
              <w:t>市条例第148条第2項</w:t>
            </w:r>
          </w:p>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w:t>
            </w:r>
            <w:r w:rsidR="000004A4" w:rsidRPr="00B77A69">
              <w:rPr>
                <w:rFonts w:ascii="HGSｺﾞｼｯｸM" w:eastAsia="HGSｺﾞｼｯｸM" w:hAnsi="ＭＳ ゴシック" w:hint="eastAsia"/>
                <w:color w:val="000000"/>
                <w:sz w:val="20"/>
                <w:szCs w:val="20"/>
              </w:rPr>
              <w:t>4</w:t>
            </w:r>
            <w:r w:rsidRPr="00B77A69">
              <w:rPr>
                <w:rFonts w:ascii="HGSｺﾞｼｯｸM" w:eastAsia="HGSｺﾞｼｯｸM" w:hAnsi="ＭＳ ゴシック" w:hint="eastAsia"/>
                <w:color w:val="000000"/>
                <w:sz w:val="20"/>
                <w:szCs w:val="20"/>
              </w:rPr>
              <w:t>・</w:t>
            </w:r>
            <w:r w:rsidR="000004A4" w:rsidRPr="00B77A69">
              <w:rPr>
                <w:rFonts w:ascii="HGSｺﾞｼｯｸM" w:eastAsia="HGSｺﾞｼｯｸM" w:hAnsi="ＭＳ ゴシック" w:hint="eastAsia"/>
                <w:color w:val="000000"/>
                <w:sz w:val="20"/>
                <w:szCs w:val="20"/>
              </w:rPr>
              <w:t>4(9</w:t>
            </w:r>
            <w:r w:rsidRPr="00B77A69">
              <w:rPr>
                <w:rFonts w:ascii="HGSｺﾞｼｯｸM" w:eastAsia="HGSｺﾞｼｯｸM" w:hAnsi="ＭＳ ゴシック" w:hint="eastAsia"/>
                <w:color w:val="000000"/>
                <w:sz w:val="20"/>
                <w:szCs w:val="20"/>
              </w:rPr>
              <w:t>)</w:t>
            </w:r>
            <w:r w:rsidR="000004A4" w:rsidRPr="00B77A69">
              <w:rPr>
                <w:rFonts w:ascii="HGSｺﾞｼｯｸM" w:eastAsia="HGSｺﾞｼｯｸM" w:hAnsi="ＭＳ ゴシック" w:hint="eastAsia"/>
                <w:color w:val="000000"/>
                <w:sz w:val="20"/>
                <w:szCs w:val="20"/>
              </w:rPr>
              <w:t>④準用</w:t>
            </w: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20042" w:rsidRPr="00B77A69" w:rsidRDefault="00820042" w:rsidP="009833EE">
            <w:pPr>
              <w:rPr>
                <w:rFonts w:ascii="HGSｺﾞｼｯｸM" w:eastAsia="HGSｺﾞｼｯｸM" w:hAnsi="ＭＳ ゴシック"/>
                <w:color w:val="000000"/>
              </w:rPr>
            </w:pPr>
          </w:p>
        </w:tc>
      </w:tr>
      <w:tr w:rsidR="009833EE" w:rsidRPr="00B77A69" w:rsidTr="00300E29">
        <w:trPr>
          <w:cantSplit/>
        </w:trPr>
        <w:tc>
          <w:tcPr>
            <w:tcW w:w="744" w:type="pct"/>
            <w:gridSpan w:val="2"/>
            <w:vMerge/>
            <w:tcBorders>
              <w:top w:val="single" w:sz="6" w:space="0" w:color="auto"/>
              <w:bottom w:val="single" w:sz="6" w:space="0" w:color="auto"/>
            </w:tcBorders>
          </w:tcPr>
          <w:p w:rsidR="009833EE" w:rsidRPr="00B77A69" w:rsidRDefault="009833EE" w:rsidP="009833EE">
            <w:pPr>
              <w:numPr>
                <w:ilvl w:val="0"/>
                <w:numId w:val="41"/>
              </w:numPr>
              <w:ind w:leftChars="400" w:left="126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1767B4">
            <w:pPr>
              <w:ind w:left="210" w:hangingChars="100" w:hanging="210"/>
              <w:rPr>
                <w:rFonts w:ascii="HGSｺﾞｼｯｸM" w:eastAsia="HGSｺﾞｼｯｸM" w:hAnsi="ＭＳ ゴシック"/>
                <w:color w:val="000000"/>
              </w:rPr>
            </w:pPr>
          </w:p>
          <w:p w:rsidR="009833EE" w:rsidRPr="00B77A69" w:rsidRDefault="001767B4" w:rsidP="001767B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(6)</w:t>
            </w:r>
            <w:r w:rsidR="009833EE" w:rsidRPr="00B77A69">
              <w:rPr>
                <w:rFonts w:ascii="HGSｺﾞｼｯｸM" w:eastAsia="HGSｺﾞｼｯｸM" w:hAnsi="ＭＳ ゴシック" w:hint="eastAsia"/>
                <w:color w:val="000000"/>
              </w:rPr>
              <w:t xml:space="preserve">　計画作成担当者は、地域密着型特定施設サービス計画作成後においても、他の地域密着型特定施設従業者との連絡を継続的に行うことにより、地域密着型特定施設サービス計画の実施状況の把握を行うとともに、利用者についての解決すべき課題の把握を行い、必要に応じて地域密着型特定施設サービス計画の変更を行っていますか。</w:t>
            </w: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市条例第139条第6項</w:t>
            </w: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（平18厚労令34第119条第6項）</w:t>
            </w:r>
          </w:p>
          <w:p w:rsidR="00877E7C" w:rsidRDefault="00877E7C" w:rsidP="009833EE">
            <w:pPr>
              <w:rPr>
                <w:rFonts w:ascii="HGSｺﾞｼｯｸM" w:eastAsia="HGSｺﾞｼｯｸM" w:hAnsi="ＭＳ ゴシック"/>
                <w:color w:val="000000"/>
              </w:rPr>
            </w:pPr>
          </w:p>
          <w:p w:rsidR="00877E7C" w:rsidRPr="00B77A69" w:rsidRDefault="00877E7C" w:rsidP="009833EE">
            <w:pPr>
              <w:rPr>
                <w:rFonts w:ascii="HGSｺﾞｼｯｸM" w:eastAsia="HGSｺﾞｼｯｸM" w:hAnsi="ＭＳ ゴシック"/>
                <w:color w:val="000000"/>
              </w:rPr>
            </w:pPr>
          </w:p>
        </w:tc>
      </w:tr>
      <w:tr w:rsidR="009833EE" w:rsidRPr="00B77A69" w:rsidTr="00BE662E">
        <w:tc>
          <w:tcPr>
            <w:tcW w:w="744" w:type="pct"/>
            <w:gridSpan w:val="2"/>
            <w:vMerge/>
            <w:tcBorders>
              <w:top w:val="single" w:sz="6" w:space="0" w:color="auto"/>
            </w:tcBorders>
          </w:tcPr>
          <w:p w:rsidR="009833EE" w:rsidRPr="00B77A69" w:rsidRDefault="009833EE" w:rsidP="009833EE">
            <w:pPr>
              <w:numPr>
                <w:ilvl w:val="0"/>
                <w:numId w:val="41"/>
              </w:numPr>
              <w:ind w:leftChars="400" w:left="126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7226B4">
            <w:pPr>
              <w:ind w:left="210" w:hangingChars="100" w:hanging="210"/>
              <w:rPr>
                <w:rFonts w:ascii="HGSｺﾞｼｯｸM" w:eastAsia="HGSｺﾞｼｯｸM" w:hAnsi="ＭＳ ゴシック"/>
                <w:color w:val="000000"/>
              </w:rPr>
            </w:pPr>
          </w:p>
          <w:p w:rsidR="009833EE" w:rsidRPr="00B77A69" w:rsidRDefault="007226B4" w:rsidP="000D1C1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(7)</w:t>
            </w:r>
            <w:r w:rsidR="009833EE" w:rsidRPr="00B77A69">
              <w:rPr>
                <w:rFonts w:ascii="HGSｺﾞｼｯｸM" w:eastAsia="HGSｺﾞｼｯｸM" w:hAnsi="ＭＳ ゴシック" w:hint="eastAsia"/>
                <w:color w:val="000000"/>
              </w:rPr>
              <w:t xml:space="preserve">　計画作成担当者は、地域密着型特定施設サービス計画の変更を行う際にも</w:t>
            </w:r>
            <w:r w:rsidRPr="00B77A69">
              <w:rPr>
                <w:rFonts w:ascii="HGSｺﾞｼｯｸM" w:eastAsia="HGSｺﾞｼｯｸM" w:hAnsi="ＭＳ ゴシック" w:hint="eastAsia"/>
                <w:color w:val="000000"/>
              </w:rPr>
              <w:t>(</w:t>
            </w:r>
            <w:r w:rsidR="000D1C17"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w:t>
            </w:r>
            <w:r w:rsidR="009833EE" w:rsidRPr="00B77A69">
              <w:rPr>
                <w:rFonts w:ascii="HGSｺﾞｼｯｸM" w:eastAsia="HGSｺﾞｼｯｸM" w:hAnsi="ＭＳ ゴシック" w:hint="eastAsia"/>
                <w:color w:val="000000"/>
              </w:rPr>
              <w:t>から</w:t>
            </w:r>
            <w:r w:rsidRPr="00B77A69">
              <w:rPr>
                <w:rFonts w:ascii="HGSｺﾞｼｯｸM" w:eastAsia="HGSｺﾞｼｯｸM" w:hAnsi="ＭＳ ゴシック" w:hint="eastAsia"/>
                <w:color w:val="000000"/>
              </w:rPr>
              <w:t>(5)まで</w:t>
            </w:r>
            <w:r w:rsidR="009833EE" w:rsidRPr="00B77A69">
              <w:rPr>
                <w:rFonts w:ascii="HGSｺﾞｼｯｸM" w:eastAsia="HGSｺﾞｼｯｸM" w:hAnsi="ＭＳ ゴシック" w:hint="eastAsia"/>
                <w:color w:val="000000"/>
              </w:rPr>
              <w:t>に準じて取り扱っていますか。</w:t>
            </w: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市条例第139条第</w:t>
            </w:r>
            <w:r w:rsidR="000D1C17" w:rsidRPr="00B77A69">
              <w:rPr>
                <w:rFonts w:ascii="HGSｺﾞｼｯｸM" w:eastAsia="HGSｺﾞｼｯｸM" w:hAnsi="ＭＳ ゴシック" w:hint="eastAsia"/>
                <w:color w:val="000000"/>
                <w:sz w:val="20"/>
                <w:szCs w:val="20"/>
              </w:rPr>
              <w:t>7</w:t>
            </w:r>
            <w:r w:rsidRPr="00B77A69">
              <w:rPr>
                <w:rFonts w:ascii="HGSｺﾞｼｯｸM" w:eastAsia="HGSｺﾞｼｯｸM" w:hAnsi="ＭＳ ゴシック" w:hint="eastAsia"/>
                <w:color w:val="000000"/>
                <w:sz w:val="20"/>
                <w:szCs w:val="20"/>
              </w:rPr>
              <w:t>項</w:t>
            </w: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（平18厚労令34第119条第</w:t>
            </w:r>
            <w:r w:rsidR="000D1C17" w:rsidRPr="00B77A69">
              <w:rPr>
                <w:rFonts w:ascii="HGSｺﾞｼｯｸM" w:eastAsia="HGSｺﾞｼｯｸM" w:hAnsi="ＭＳ ゴシック" w:hint="eastAsia"/>
                <w:color w:val="000000"/>
                <w:sz w:val="20"/>
                <w:szCs w:val="20"/>
              </w:rPr>
              <w:t>7</w:t>
            </w:r>
            <w:r w:rsidRPr="00B77A69">
              <w:rPr>
                <w:rFonts w:ascii="HGSｺﾞｼｯｸM" w:eastAsia="HGSｺﾞｼｯｸM" w:hAnsi="ＭＳ ゴシック" w:hint="eastAsia"/>
                <w:color w:val="000000"/>
                <w:sz w:val="20"/>
                <w:szCs w:val="20"/>
              </w:rPr>
              <w:t>項）</w:t>
            </w: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val="restart"/>
            <w:tcBorders>
              <w:top w:val="single" w:sz="6" w:space="0" w:color="auto"/>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5C2CD3" w:rsidP="000D1C1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11</w:t>
            </w:r>
            <w:r w:rsidR="000D1C17" w:rsidRPr="00B77A69">
              <w:rPr>
                <w:rFonts w:ascii="HGSｺﾞｼｯｸM" w:eastAsia="HGSｺﾞｼｯｸM" w:hAnsi="ＭＳ ゴシック" w:hint="eastAsia"/>
                <w:color w:val="000000"/>
              </w:rPr>
              <w:t xml:space="preserve">　</w:t>
            </w:r>
            <w:r w:rsidR="009833EE" w:rsidRPr="00B77A69">
              <w:rPr>
                <w:rFonts w:ascii="HGSｺﾞｼｯｸM" w:eastAsia="HGSｺﾞｼｯｸM" w:hAnsi="ＭＳ ゴシック" w:hint="eastAsia"/>
                <w:color w:val="000000"/>
              </w:rPr>
              <w:t>介護</w:t>
            </w: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0D1C17" w:rsidP="000D1C1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 xml:space="preserve">　介護は、利用者の心身の状況に応じ、利用者の自立の支援と日常生活の充実に資するよう、適切な技術をもって行われていますか。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463"/>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介護サービス</w:t>
                  </w:r>
                  <w:r w:rsidR="00D26A96" w:rsidRPr="00B77A69">
                    <w:rPr>
                      <w:rFonts w:ascii="HGSｺﾞｼｯｸM" w:eastAsia="HGSｺﾞｼｯｸM" w:hAnsi="ＭＳ ゴシック" w:hint="eastAsia"/>
                      <w:color w:val="000000"/>
                    </w:rPr>
                    <w:t>等の実施に当たっては、利用者の人格を</w:t>
                  </w:r>
                  <w:r w:rsidRPr="00B77A69">
                    <w:rPr>
                      <w:rFonts w:ascii="HGSｺﾞｼｯｸM" w:eastAsia="HGSｺﾞｼｯｸM" w:hAnsi="ＭＳ ゴシック" w:hint="eastAsia"/>
                      <w:color w:val="000000"/>
                    </w:rPr>
                    <w:t>十分</w:t>
                  </w:r>
                  <w:r w:rsidR="00D26A96" w:rsidRPr="00B77A69">
                    <w:rPr>
                      <w:rFonts w:ascii="HGSｺﾞｼｯｸM" w:eastAsia="HGSｺﾞｼｯｸM" w:hAnsi="ＭＳ ゴシック" w:hint="eastAsia"/>
                      <w:color w:val="000000"/>
                    </w:rPr>
                    <w:t>に</w:t>
                  </w:r>
                  <w:r w:rsidRPr="00B77A69">
                    <w:rPr>
                      <w:rFonts w:ascii="HGSｺﾞｼｯｸM" w:eastAsia="HGSｺﾞｼｯｸM" w:hAnsi="ＭＳ ゴシック" w:hint="eastAsia"/>
                      <w:color w:val="000000"/>
                    </w:rPr>
                    <w:t>配慮するものとします。</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737A56">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市条例第140条第1項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（平18厚労令34第120条第1項）</w:t>
            </w:r>
          </w:p>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基準解釈通知第3・6・3(7)①</w:t>
            </w: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0D1C17" w:rsidP="000D1C1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 xml:space="preserve">　自ら入浴が困難な利用者について、</w:t>
            </w:r>
            <w:r w:rsidR="00C71DDE" w:rsidRPr="00B77A69">
              <w:rPr>
                <w:rFonts w:ascii="HGSｺﾞｼｯｸM" w:eastAsia="HGSｺﾞｼｯｸM" w:hAnsi="ＭＳ ゴシック" w:hint="eastAsia"/>
                <w:color w:val="000000"/>
              </w:rPr>
              <w:t>1週間に2</w:t>
            </w:r>
            <w:r w:rsidR="009833EE" w:rsidRPr="00B77A69">
              <w:rPr>
                <w:rFonts w:ascii="HGSｺﾞｼｯｸM" w:eastAsia="HGSｺﾞｼｯｸM" w:hAnsi="ＭＳ ゴシック" w:hint="eastAsia"/>
                <w:color w:val="000000"/>
              </w:rPr>
              <w:t>回以上、適切な方法により、入浴させ、又は清しきを実施していますか。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753"/>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健康上の理由等で入浴の困難な利用者については、清しきを実施するなど利用者の清潔保持に努めてください。</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737A56">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市条例第140条第2項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（平18厚労令34第120条第2項）</w:t>
            </w:r>
          </w:p>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 (7)②</w:t>
            </w:r>
          </w:p>
          <w:p w:rsidR="00877E7C" w:rsidRPr="00B77A69" w:rsidRDefault="00877E7C" w:rsidP="009833EE">
            <w:pPr>
              <w:rPr>
                <w:rFonts w:ascii="HGSｺﾞｼｯｸM" w:eastAsia="HGSｺﾞｼｯｸM" w:hAnsi="ＭＳ ゴシック"/>
                <w:color w:val="000000"/>
              </w:rPr>
            </w:pPr>
          </w:p>
        </w:tc>
      </w:tr>
      <w:tr w:rsidR="009833EE" w:rsidRPr="00B77A69" w:rsidTr="00820042">
        <w:trPr>
          <w:cantSplit/>
        </w:trPr>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0D1C17" w:rsidP="000D1C1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9833EE" w:rsidRPr="00B77A69">
              <w:rPr>
                <w:rFonts w:ascii="HGSｺﾞｼｯｸM" w:eastAsia="HGSｺﾞｼｯｸM" w:hAnsi="ＭＳ ゴシック" w:hint="eastAsia"/>
                <w:color w:val="000000"/>
              </w:rPr>
              <w:t xml:space="preserve">　利用者の心身の状況に応じ、適切な方法により、排せつの自立について必要な援助を行っていますか。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753"/>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利用者の心身の状況や排せつ状況などを基に自立支援を踏まえて、トイレ誘導や排せつ介助等について適切な方法により実施してください。</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9833EE">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市条例第140条第3項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（平18厚労令34第120条第3項）</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基準解釈通知第3・6・3(7)③</w:t>
            </w:r>
          </w:p>
        </w:tc>
      </w:tr>
      <w:tr w:rsidR="009833EE" w:rsidRPr="00B77A69" w:rsidTr="00300E29">
        <w:trPr>
          <w:cantSplit/>
          <w:trHeight w:val="2948"/>
        </w:trPr>
        <w:tc>
          <w:tcPr>
            <w:tcW w:w="744" w:type="pct"/>
            <w:gridSpan w:val="2"/>
            <w:vMerge/>
            <w:tcBorders>
              <w:top w:val="single" w:sz="6" w:space="0" w:color="auto"/>
              <w:bottom w:val="single" w:sz="6" w:space="0" w:color="auto"/>
            </w:tcBorders>
          </w:tcPr>
          <w:p w:rsidR="009833EE" w:rsidRPr="00B77A69" w:rsidRDefault="009833EE" w:rsidP="009833EE">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0D1C17" w:rsidP="000D1C1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w:t>
            </w:r>
            <w:r w:rsidR="009833EE" w:rsidRPr="00B77A69">
              <w:rPr>
                <w:rFonts w:ascii="HGSｺﾞｼｯｸM" w:eastAsia="HGSｺﾞｼｯｸM" w:hAnsi="ＭＳ ゴシック" w:hint="eastAsia"/>
                <w:color w:val="000000"/>
              </w:rPr>
              <w:t xml:space="preserve">　利用者に対し、食事、離床、着替え、整容その他日常生活上の世話を適切に行っていますか。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753"/>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入居者の心身の状況や要望に応じて、</w:t>
                  </w:r>
                  <w:r w:rsidR="00C71DDE"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日の生活の流れに沿って、食事、離床、着替え、整容などの日常生活上の世話を適切に行わなければなりません。</w:t>
                  </w:r>
                </w:p>
              </w:tc>
            </w:tr>
          </w:tbl>
          <w:p w:rsidR="00420AAB" w:rsidRPr="00B77A69" w:rsidRDefault="00420AAB" w:rsidP="009833EE">
            <w:pPr>
              <w:rPr>
                <w:rFonts w:ascii="HGSｺﾞｼｯｸM" w:eastAsia="HGSｺﾞｼｯｸM" w:hAnsi="ＭＳ ゴシック"/>
                <w:color w:val="000000"/>
              </w:rPr>
            </w:pPr>
          </w:p>
          <w:p w:rsidR="009833EE" w:rsidRPr="00B77A69" w:rsidRDefault="00420AAB" w:rsidP="00420AAB">
            <w:pPr>
              <w:tabs>
                <w:tab w:val="left" w:pos="4425"/>
              </w:tabs>
              <w:rPr>
                <w:rFonts w:ascii="HGSｺﾞｼｯｸM" w:eastAsia="HGSｺﾞｼｯｸM" w:hAnsi="ＭＳ ゴシック"/>
                <w:color w:val="000000"/>
              </w:rPr>
            </w:pPr>
            <w:r w:rsidRPr="00B77A69">
              <w:rPr>
                <w:rFonts w:ascii="HGSｺﾞｼｯｸM" w:eastAsia="HGSｺﾞｼｯｸM" w:hAnsi="ＭＳ ゴシック"/>
                <w:color w:val="000000"/>
              </w:rPr>
              <w:tab/>
            </w:r>
          </w:p>
        </w:tc>
        <w:tc>
          <w:tcPr>
            <w:tcW w:w="536" w:type="pct"/>
            <w:tcBorders>
              <w:top w:val="single" w:sz="6" w:space="0" w:color="auto"/>
            </w:tcBorders>
          </w:tcPr>
          <w:p w:rsidR="009833EE" w:rsidRPr="00B77A69" w:rsidRDefault="009833EE" w:rsidP="00737A56">
            <w:pPr>
              <w:jc w:val="center"/>
              <w:rPr>
                <w:rFonts w:ascii="HGSｺﾞｼｯｸM" w:eastAsia="HGSｺﾞｼｯｸM" w:hAnsi="ＭＳ ゴシック"/>
                <w:color w:val="000000"/>
                <w:szCs w:val="21"/>
              </w:rPr>
            </w:pP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37A56" w:rsidRPr="00B77A69" w:rsidRDefault="009833EE" w:rsidP="00737A5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市条例第140条第4項</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（平18厚労令34第120条第4項）</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基準解釈通知第3・6・3(7)④</w:t>
            </w:r>
          </w:p>
        </w:tc>
      </w:tr>
      <w:tr w:rsidR="009833EE" w:rsidRPr="00B77A69" w:rsidTr="00300E29">
        <w:tc>
          <w:tcPr>
            <w:tcW w:w="744" w:type="pct"/>
            <w:gridSpan w:val="2"/>
          </w:tcPr>
          <w:p w:rsidR="009833EE" w:rsidRPr="00B77A69" w:rsidRDefault="009833EE" w:rsidP="009833EE">
            <w:pPr>
              <w:ind w:left="426"/>
              <w:rPr>
                <w:rFonts w:ascii="HGSｺﾞｼｯｸM" w:eastAsia="HGSｺﾞｼｯｸM" w:hAnsi="ＭＳ ゴシック"/>
                <w:color w:val="000000"/>
              </w:rPr>
            </w:pPr>
          </w:p>
          <w:p w:rsidR="009833EE" w:rsidRPr="00B77A69" w:rsidRDefault="000D1C17" w:rsidP="005C2CD3">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12　</w:t>
            </w:r>
            <w:r w:rsidR="009833EE" w:rsidRPr="00B77A69">
              <w:rPr>
                <w:rFonts w:ascii="HGSｺﾞｼｯｸM" w:eastAsia="HGSｺﾞｼｯｸM" w:hAnsi="ＭＳ ゴシック" w:hint="eastAsia"/>
                <w:color w:val="000000"/>
              </w:rPr>
              <w:t>機能訓練</w:t>
            </w:r>
          </w:p>
        </w:tc>
        <w:tc>
          <w:tcPr>
            <w:tcW w:w="2986" w:type="pct"/>
            <w:tcBorders>
              <w:top w:val="single" w:sz="6" w:space="0" w:color="auto"/>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Default="009833EE" w:rsidP="009833E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利用者の心身の状況等を踏まえ、必要に応じて日常生活を送る上で必要な生活機能の改善又は維持のための機能訓練を行っていますか。</w:t>
            </w:r>
          </w:p>
          <w:p w:rsidR="00573A5A" w:rsidRDefault="00573A5A" w:rsidP="009833EE">
            <w:pPr>
              <w:ind w:firstLineChars="100" w:firstLine="210"/>
              <w:rPr>
                <w:rFonts w:ascii="HGSｺﾞｼｯｸM" w:eastAsia="HGSｺﾞｼｯｸM" w:hAnsi="ＭＳ ゴシック"/>
                <w:color w:val="000000"/>
              </w:rPr>
            </w:pPr>
          </w:p>
          <w:p w:rsidR="00573A5A" w:rsidRPr="00B77A69" w:rsidRDefault="00573A5A" w:rsidP="009833EE">
            <w:pPr>
              <w:ind w:firstLineChars="100" w:firstLine="210"/>
              <w:rPr>
                <w:rFonts w:ascii="HGSｺﾞｼｯｸM" w:eastAsia="HGSｺﾞｼｯｸM" w:hAnsi="ＭＳ ゴシック"/>
                <w:color w:val="000000"/>
              </w:rPr>
            </w:pP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rPr>
            </w:pP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市条例第141条</w:t>
            </w: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（平18厚労令34第121条）</w:t>
            </w:r>
          </w:p>
        </w:tc>
      </w:tr>
      <w:tr w:rsidR="009833EE" w:rsidRPr="00B77A69" w:rsidTr="006568E8">
        <w:trPr>
          <w:cantSplit/>
        </w:trPr>
        <w:tc>
          <w:tcPr>
            <w:tcW w:w="744" w:type="pct"/>
            <w:gridSpan w:val="2"/>
          </w:tcPr>
          <w:p w:rsidR="009833EE" w:rsidRPr="00B77A69" w:rsidRDefault="009833EE" w:rsidP="009833EE">
            <w:pPr>
              <w:ind w:left="426"/>
              <w:rPr>
                <w:rFonts w:ascii="HGSｺﾞｼｯｸM" w:eastAsia="HGSｺﾞｼｯｸM" w:hAnsi="ＭＳ ゴシック"/>
                <w:color w:val="000000"/>
              </w:rPr>
            </w:pPr>
          </w:p>
          <w:p w:rsidR="009833EE" w:rsidRPr="00B77A69" w:rsidRDefault="005C2CD3" w:rsidP="00092D5C">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13</w:t>
            </w:r>
            <w:r w:rsidR="00092D5C" w:rsidRPr="00B77A69">
              <w:rPr>
                <w:rFonts w:ascii="HGSｺﾞｼｯｸM" w:eastAsia="HGSｺﾞｼｯｸM" w:hAnsi="ＭＳ ゴシック" w:hint="eastAsia"/>
                <w:color w:val="000000"/>
              </w:rPr>
              <w:t xml:space="preserve">　</w:t>
            </w:r>
            <w:r w:rsidR="009833EE" w:rsidRPr="00B77A69">
              <w:rPr>
                <w:rFonts w:ascii="HGSｺﾞｼｯｸM" w:eastAsia="HGSｺﾞｼｯｸM" w:hAnsi="ＭＳ ゴシック" w:hint="eastAsia"/>
                <w:color w:val="000000"/>
              </w:rPr>
              <w:t>健康管理</w:t>
            </w:r>
          </w:p>
        </w:tc>
        <w:tc>
          <w:tcPr>
            <w:tcW w:w="2986" w:type="pct"/>
            <w:tcBorders>
              <w:top w:val="single" w:sz="6" w:space="0" w:color="auto"/>
              <w:bottom w:val="single" w:sz="6" w:space="0" w:color="auto"/>
            </w:tcBorders>
          </w:tcPr>
          <w:p w:rsidR="009833EE" w:rsidRPr="00B77A69" w:rsidRDefault="009833EE" w:rsidP="009833EE">
            <w:pPr>
              <w:ind w:firstLineChars="100" w:firstLine="210"/>
              <w:rPr>
                <w:rFonts w:ascii="HGSｺﾞｼｯｸM" w:eastAsia="HGSｺﾞｼｯｸM" w:hAnsi="ＭＳ ゴシック"/>
                <w:color w:val="000000"/>
              </w:rPr>
            </w:pPr>
          </w:p>
          <w:p w:rsidR="009833EE" w:rsidRPr="00B77A69" w:rsidRDefault="009833EE" w:rsidP="009833E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看護職員は、常に利用者の健康の状況に注意するとともに、健康保持のための適切な措置を講じていますか。</w:t>
            </w: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rPr>
            </w:pP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市条例第142条（平18厚労令34第122条）</w:t>
            </w:r>
          </w:p>
        </w:tc>
      </w:tr>
      <w:tr w:rsidR="009833EE" w:rsidRPr="00B77A69" w:rsidTr="00300E29">
        <w:tc>
          <w:tcPr>
            <w:tcW w:w="744" w:type="pct"/>
            <w:gridSpan w:val="2"/>
            <w:tcBorders>
              <w:top w:val="single" w:sz="6" w:space="0" w:color="auto"/>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366D0F"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14</w:t>
            </w:r>
            <w:r w:rsidR="00651CCB" w:rsidRPr="00B77A69">
              <w:rPr>
                <w:rFonts w:ascii="HGSｺﾞｼｯｸM" w:eastAsia="HGSｺﾞｼｯｸM" w:hAnsi="ＭＳ ゴシック" w:hint="eastAsia"/>
                <w:color w:val="000000"/>
              </w:rPr>
              <w:t xml:space="preserve">　</w:t>
            </w:r>
            <w:r w:rsidR="009833EE" w:rsidRPr="00B77A69">
              <w:rPr>
                <w:rFonts w:ascii="HGSｺﾞｼｯｸM" w:eastAsia="HGSｺﾞｼｯｸM" w:hAnsi="ＭＳ ゴシック" w:hint="eastAsia"/>
                <w:color w:val="000000"/>
              </w:rPr>
              <w:t>相談及び援助</w:t>
            </w:r>
          </w:p>
        </w:tc>
        <w:tc>
          <w:tcPr>
            <w:tcW w:w="2986" w:type="pct"/>
            <w:tcBorders>
              <w:top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9833EE" w:rsidP="009833E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常に利用者の心身の状況、その置かれている環境等の的確な把握に努め、利用者又はその家族に対し、その相談に適切に応じるとともに、利用者の社会生活に必要な支援を行っていますか。</w:t>
            </w:r>
          </w:p>
          <w:p w:rsidR="009833EE" w:rsidRPr="00B77A69" w:rsidRDefault="009833EE" w:rsidP="009833EE">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753"/>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常時必要な相談及び社会生活に必要な支援を行いうる体制をとることにより、積極的に入居者の生活の向上を図ることを趣旨とするものです。なお、社会生活に必要な支援とは、入居者自らの趣味又は嗜好に応じた生きがい活動、各種の公共サービス及び必要とする行政機関に対する手続き等に関する情報提供又は相談です。</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737A56">
            <w:pPr>
              <w:jc w:val="center"/>
              <w:rPr>
                <w:rFonts w:ascii="HGSｺﾞｼｯｸM" w:eastAsia="HGSｺﾞｼｯｸM" w:hAnsi="ＭＳ ゴシック"/>
                <w:color w:val="000000"/>
              </w:rPr>
            </w:pP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市条例第143条（平18厚労令34第123条）</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基準解釈通知第3・6・3(8</w:t>
            </w:r>
            <w:r w:rsidRPr="00B77A69">
              <w:rPr>
                <w:rFonts w:ascii="HGSｺﾞｼｯｸM" w:eastAsia="HGSｺﾞｼｯｸM" w:hAnsi="ＭＳ ゴシック" w:hint="eastAsia"/>
                <w:color w:val="000000"/>
              </w:rPr>
              <w:t>)</w:t>
            </w:r>
          </w:p>
          <w:p w:rsidR="008A43EA" w:rsidRPr="00B77A69" w:rsidRDefault="008A43EA" w:rsidP="009833EE">
            <w:pPr>
              <w:rPr>
                <w:rFonts w:ascii="HGSｺﾞｼｯｸM" w:eastAsia="HGSｺﾞｼｯｸM" w:hAnsi="ＭＳ ゴシック"/>
                <w:color w:val="000000"/>
              </w:rPr>
            </w:pPr>
          </w:p>
          <w:p w:rsidR="008A43EA" w:rsidRPr="00B77A69" w:rsidRDefault="008A43EA" w:rsidP="009833EE">
            <w:pPr>
              <w:rPr>
                <w:rFonts w:ascii="HGSｺﾞｼｯｸM" w:eastAsia="HGSｺﾞｼｯｸM" w:hAnsi="ＭＳ ゴシック"/>
                <w:color w:val="000000"/>
              </w:rPr>
            </w:pPr>
          </w:p>
          <w:p w:rsidR="008A43EA" w:rsidRPr="00B77A69" w:rsidRDefault="008A43EA" w:rsidP="009833EE">
            <w:pPr>
              <w:rPr>
                <w:rFonts w:ascii="HGSｺﾞｼｯｸM" w:eastAsia="HGSｺﾞｼｯｸM" w:hAnsi="ＭＳ ゴシック"/>
                <w:color w:val="000000"/>
              </w:rPr>
            </w:pPr>
          </w:p>
          <w:p w:rsidR="008A43EA" w:rsidRPr="00B77A69" w:rsidRDefault="008A43EA" w:rsidP="009833EE">
            <w:pPr>
              <w:rPr>
                <w:rFonts w:ascii="HGSｺﾞｼｯｸM" w:eastAsia="HGSｺﾞｼｯｸM" w:hAnsi="ＭＳ ゴシック"/>
                <w:color w:val="000000"/>
              </w:rPr>
            </w:pPr>
          </w:p>
          <w:p w:rsidR="008A43EA" w:rsidRPr="00B77A69" w:rsidRDefault="008A43EA" w:rsidP="009833EE">
            <w:pPr>
              <w:rPr>
                <w:rFonts w:ascii="HGSｺﾞｼｯｸM" w:eastAsia="HGSｺﾞｼｯｸM" w:hAnsi="ＭＳ ゴシック"/>
                <w:color w:val="000000"/>
              </w:rPr>
            </w:pPr>
          </w:p>
        </w:tc>
      </w:tr>
      <w:tr w:rsidR="009833EE" w:rsidRPr="00B77A69" w:rsidTr="00300E29">
        <w:tc>
          <w:tcPr>
            <w:tcW w:w="744" w:type="pct"/>
            <w:gridSpan w:val="2"/>
            <w:tcBorders>
              <w:top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8A43EA"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15　</w:t>
            </w:r>
            <w:r w:rsidR="009833EE" w:rsidRPr="00B77A69">
              <w:rPr>
                <w:rFonts w:ascii="HGSｺﾞｼｯｸM" w:eastAsia="HGSｺﾞｼｯｸM" w:hAnsi="ＭＳ ゴシック" w:hint="eastAsia"/>
                <w:color w:val="000000"/>
              </w:rPr>
              <w:t>利用者の家族との連携等</w:t>
            </w:r>
          </w:p>
        </w:tc>
        <w:tc>
          <w:tcPr>
            <w:tcW w:w="2986" w:type="pct"/>
            <w:tcBorders>
              <w:top w:val="single" w:sz="6" w:space="0" w:color="auto"/>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9833EE" w:rsidP="009833E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常に利用者の家族との連携を図るとともに、利用者とその家族との交流等の機会を確保するよう努めていますか。</w:t>
            </w: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rPr>
            </w:pP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市条例第144条（平18厚労令34第124条）</w:t>
            </w:r>
          </w:p>
        </w:tc>
      </w:tr>
      <w:tr w:rsidR="009833EE" w:rsidRPr="00B77A69" w:rsidTr="00300E29">
        <w:tc>
          <w:tcPr>
            <w:tcW w:w="744" w:type="pct"/>
            <w:gridSpan w:val="2"/>
            <w:tcBorders>
              <w:top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8A43EA"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16　</w:t>
            </w:r>
            <w:r w:rsidR="009833EE" w:rsidRPr="00B77A69">
              <w:rPr>
                <w:rFonts w:ascii="HGSｺﾞｼｯｸM" w:eastAsia="HGSｺﾞｼｯｸM" w:hAnsi="ＭＳ ゴシック" w:hint="eastAsia"/>
                <w:color w:val="000000"/>
              </w:rPr>
              <w:t>利用者に関する市町村への通知</w:t>
            </w:r>
          </w:p>
        </w:tc>
        <w:tc>
          <w:tcPr>
            <w:tcW w:w="2986" w:type="pct"/>
            <w:tcBorders>
              <w:top w:val="single" w:sz="6" w:space="0" w:color="auto"/>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9833EE" w:rsidP="009833E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利用者が次のいずれかに該当する場合は、遅滞なく、意見を付してその旨を市町村に通知していますか。</w:t>
            </w:r>
          </w:p>
          <w:p w:rsidR="009833EE" w:rsidRPr="00B77A69" w:rsidRDefault="009833EE" w:rsidP="009833EE">
            <w:pPr>
              <w:numPr>
                <w:ilvl w:val="0"/>
                <w:numId w:val="87"/>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正当な理由なしにサービスの利用に関する指示に従わないことにより、要介護状態の程度を増進させたと認められるとき。</w:t>
            </w:r>
          </w:p>
          <w:p w:rsidR="009833EE" w:rsidRPr="00B77A69" w:rsidRDefault="009833EE" w:rsidP="009833EE">
            <w:pPr>
              <w:numPr>
                <w:ilvl w:val="0"/>
                <w:numId w:val="87"/>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偽りその他不正の行為によって保険給付の支給を受け、又は受けようとしたとき。</w:t>
            </w: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rPr>
            </w:pP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市条例第28</w:t>
            </w:r>
            <w:r w:rsidR="00A527F0" w:rsidRPr="00B77A69">
              <w:rPr>
                <w:rFonts w:ascii="HGSｺﾞｼｯｸM" w:eastAsia="HGSｺﾞｼｯｸM" w:hAnsi="ＭＳ ゴシック" w:hint="eastAsia"/>
                <w:color w:val="000000"/>
                <w:sz w:val="20"/>
                <w:szCs w:val="20"/>
              </w:rPr>
              <w:t>条準用</w:t>
            </w:r>
          </w:p>
          <w:p w:rsidR="009833EE" w:rsidRDefault="009833EE" w:rsidP="008A43EA">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（平18厚労令34第3条の26</w:t>
            </w:r>
            <w:r w:rsidR="008A43EA" w:rsidRPr="00B77A69">
              <w:rPr>
                <w:rFonts w:ascii="HGSｺﾞｼｯｸM" w:eastAsia="HGSｺﾞｼｯｸM" w:hAnsi="ＭＳ ゴシック" w:hint="eastAsia"/>
                <w:color w:val="000000"/>
                <w:sz w:val="20"/>
                <w:szCs w:val="20"/>
              </w:rPr>
              <w:t>準用</w:t>
            </w:r>
            <w:r w:rsidRPr="00B77A69">
              <w:rPr>
                <w:rFonts w:ascii="HGSｺﾞｼｯｸM" w:eastAsia="HGSｺﾞｼｯｸM" w:hAnsi="ＭＳ ゴシック" w:hint="eastAsia"/>
                <w:color w:val="000000"/>
                <w:sz w:val="20"/>
                <w:szCs w:val="20"/>
              </w:rPr>
              <w:t>）</w:t>
            </w:r>
          </w:p>
          <w:p w:rsidR="00877E7C" w:rsidRDefault="00877E7C" w:rsidP="008A43EA">
            <w:pPr>
              <w:rPr>
                <w:rFonts w:ascii="HGSｺﾞｼｯｸM" w:eastAsia="HGSｺﾞｼｯｸM" w:hAnsi="ＭＳ ゴシック"/>
                <w:color w:val="000000"/>
                <w:sz w:val="20"/>
                <w:szCs w:val="20"/>
              </w:rPr>
            </w:pPr>
          </w:p>
          <w:p w:rsidR="00877E7C" w:rsidRDefault="00877E7C" w:rsidP="008A43EA">
            <w:pPr>
              <w:rPr>
                <w:rFonts w:ascii="HGSｺﾞｼｯｸM" w:eastAsia="HGSｺﾞｼｯｸM" w:hAnsi="ＭＳ ゴシック"/>
                <w:color w:val="000000"/>
                <w:sz w:val="20"/>
                <w:szCs w:val="20"/>
              </w:rPr>
            </w:pPr>
          </w:p>
          <w:p w:rsidR="00877E7C" w:rsidRPr="00B77A69" w:rsidRDefault="00877E7C" w:rsidP="008A43EA">
            <w:pPr>
              <w:rPr>
                <w:rFonts w:ascii="HGSｺﾞｼｯｸM" w:eastAsia="HGSｺﾞｼｯｸM" w:hAnsi="ＭＳ ゴシック"/>
                <w:color w:val="000000"/>
                <w:sz w:val="20"/>
                <w:szCs w:val="20"/>
              </w:rPr>
            </w:pPr>
          </w:p>
        </w:tc>
      </w:tr>
      <w:tr w:rsidR="009833EE" w:rsidRPr="00B77A69" w:rsidTr="00300E29">
        <w:tc>
          <w:tcPr>
            <w:tcW w:w="744" w:type="pct"/>
            <w:gridSpan w:val="2"/>
            <w:tcBorders>
              <w:top w:val="single" w:sz="6" w:space="0" w:color="auto"/>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8A43EA"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17　</w:t>
            </w:r>
            <w:r w:rsidR="009833EE" w:rsidRPr="00B77A69">
              <w:rPr>
                <w:rFonts w:ascii="HGSｺﾞｼｯｸM" w:eastAsia="HGSｺﾞｼｯｸM" w:hAnsi="ＭＳ ゴシック" w:hint="eastAsia"/>
                <w:color w:val="000000"/>
              </w:rPr>
              <w:t>緊急時等の対応</w:t>
            </w:r>
          </w:p>
        </w:tc>
        <w:tc>
          <w:tcPr>
            <w:tcW w:w="2986" w:type="pct"/>
            <w:tcBorders>
              <w:top w:val="single" w:sz="6" w:space="0" w:color="auto"/>
            </w:tcBorders>
          </w:tcPr>
          <w:p w:rsidR="009833EE" w:rsidRPr="00B77A69" w:rsidRDefault="009833EE" w:rsidP="009833EE">
            <w:pPr>
              <w:ind w:left="453"/>
              <w:rPr>
                <w:rFonts w:ascii="HGSｺﾞｼｯｸM" w:eastAsia="HGSｺﾞｼｯｸM" w:hAnsi="ＭＳ ゴシック"/>
                <w:color w:val="000000"/>
              </w:rPr>
            </w:pPr>
          </w:p>
          <w:p w:rsidR="009833EE" w:rsidRPr="00B77A69" w:rsidRDefault="009833EE" w:rsidP="00695CD2">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現にサービス提供を行っているときに利用者に病状の急変が生じた場合その他必要な場合は、速やかに主治の医師又はあらかじめ事業者が定めた協力医療機関への連絡を行う等の必要な措置を講じていますか。</w:t>
            </w:r>
          </w:p>
          <w:p w:rsidR="009833EE" w:rsidRPr="00B77A69" w:rsidRDefault="009833EE" w:rsidP="009833EE">
            <w:pPr>
              <w:ind w:left="453"/>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9833EE" w:rsidRPr="00B77A69" w:rsidTr="00602DC2">
              <w:trPr>
                <w:trHeight w:val="753"/>
              </w:trPr>
              <w:tc>
                <w:tcPr>
                  <w:tcW w:w="9952"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地域密着型特定施設入居者生活介護従業者が現にサービス提供を行っているときに利用者に病状の急変が生じた場合その他必要な場合は、運営規程に定められた緊急時の対応方法に基づき速やかに主治医又はあらかじめ当該事業者が定めた協力医療機関への連絡を行う等の必要な措置を講じなければならないこととしたものです。協力医療機関については、次の点に留意するものとします。</w:t>
                  </w:r>
                </w:p>
                <w:p w:rsidR="009833EE" w:rsidRPr="00B77A69" w:rsidRDefault="009833EE" w:rsidP="009833EE">
                  <w:pPr>
                    <w:numPr>
                      <w:ilvl w:val="0"/>
                      <w:numId w:val="73"/>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協力医療機関は、事業の通常の実施地域内にあることが望ましいものであること。</w:t>
                  </w:r>
                </w:p>
                <w:p w:rsidR="009833EE" w:rsidRPr="00B77A69" w:rsidRDefault="009833EE" w:rsidP="009833EE">
                  <w:pPr>
                    <w:numPr>
                      <w:ilvl w:val="0"/>
                      <w:numId w:val="73"/>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緊急時において円滑な協力を得るため、当該協力医療機関との間であらかじめ必要な事項を取り決めておくこと。</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737A56">
            <w:pPr>
              <w:jc w:val="center"/>
              <w:rPr>
                <w:rFonts w:ascii="HGSｺﾞｼｯｸM" w:eastAsia="HGSｺﾞｼｯｸM" w:hAnsi="ＭＳ ゴシック"/>
                <w:color w:val="000000"/>
              </w:rPr>
            </w:pP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512FF1" w:rsidRPr="00B77A69" w:rsidRDefault="00454166"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w:t>
            </w:r>
            <w:r w:rsidR="009833EE" w:rsidRPr="00B77A69">
              <w:rPr>
                <w:rFonts w:ascii="HGSｺﾞｼｯｸM" w:eastAsia="HGSｺﾞｼｯｸM" w:hAnsi="ＭＳ ゴシック" w:hint="eastAsia"/>
                <w:color w:val="000000"/>
                <w:sz w:val="20"/>
                <w:szCs w:val="20"/>
              </w:rPr>
              <w:t>第99条</w:t>
            </w:r>
            <w:r w:rsidRPr="00B77A69">
              <w:rPr>
                <w:rFonts w:ascii="HGSｺﾞｼｯｸM" w:eastAsia="HGSｺﾞｼｯｸM" w:hAnsi="ＭＳ ゴシック" w:hint="eastAsia"/>
                <w:color w:val="000000"/>
                <w:sz w:val="20"/>
                <w:szCs w:val="20"/>
              </w:rPr>
              <w:t>準用</w:t>
            </w: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267653" w:rsidRPr="00B77A69">
              <w:rPr>
                <w:rFonts w:ascii="HGSｺﾞｼｯｸM" w:eastAsia="HGSｺﾞｼｯｸM" w:hAnsi="ＭＳ ゴシック" w:hint="eastAsia"/>
                <w:color w:val="000000"/>
                <w:sz w:val="20"/>
                <w:szCs w:val="20"/>
              </w:rPr>
              <w:t>80条準用</w:t>
            </w:r>
            <w:r w:rsidRPr="00B77A69">
              <w:rPr>
                <w:rFonts w:ascii="HGSｺﾞｼｯｸM" w:eastAsia="HGSｺﾞｼｯｸM" w:hAnsi="ＭＳ ゴシック" w:hint="eastAsia"/>
                <w:color w:val="000000"/>
                <w:sz w:val="20"/>
                <w:szCs w:val="20"/>
              </w:rPr>
              <w:t>）</w:t>
            </w:r>
          </w:p>
          <w:p w:rsidR="009833EE" w:rsidRPr="00B77A69" w:rsidRDefault="009833EE" w:rsidP="009833EE">
            <w:pPr>
              <w:rPr>
                <w:rFonts w:ascii="HGSｺﾞｼｯｸM" w:eastAsia="HGSｺﾞｼｯｸM" w:hAnsi="ＭＳ ゴシック"/>
                <w:color w:val="000000"/>
                <w:sz w:val="20"/>
                <w:szCs w:val="20"/>
              </w:rPr>
            </w:pPr>
          </w:p>
          <w:p w:rsidR="009833EE"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基準解釈通知第3・4・4(1</w:t>
            </w:r>
            <w:r w:rsidR="00267653" w:rsidRPr="00B77A69">
              <w:rPr>
                <w:rFonts w:ascii="HGSｺﾞｼｯｸM" w:eastAsia="HGSｺﾞｼｯｸM" w:hAnsi="ＭＳ ゴシック" w:hint="eastAsia"/>
                <w:color w:val="000000"/>
                <w:sz w:val="20"/>
                <w:szCs w:val="20"/>
              </w:rPr>
              <w:t>2</w:t>
            </w:r>
            <w:r w:rsidRPr="00B77A69">
              <w:rPr>
                <w:rFonts w:ascii="HGSｺﾞｼｯｸM" w:eastAsia="HGSｺﾞｼｯｸM" w:hAnsi="ＭＳ ゴシック" w:hint="eastAsia"/>
                <w:color w:val="000000"/>
                <w:sz w:val="20"/>
                <w:szCs w:val="20"/>
              </w:rPr>
              <w:t>)</w:t>
            </w:r>
            <w:r w:rsidR="00267653" w:rsidRPr="00B77A69">
              <w:rPr>
                <w:rFonts w:ascii="HGSｺﾞｼｯｸM" w:eastAsia="HGSｺﾞｼｯｸM" w:hAnsi="ＭＳ ゴシック" w:hint="eastAsia"/>
                <w:color w:val="000000"/>
                <w:sz w:val="20"/>
                <w:szCs w:val="20"/>
              </w:rPr>
              <w:t>準用</w:t>
            </w: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Pr="00B77A69" w:rsidRDefault="00877E7C" w:rsidP="009833EE">
            <w:pPr>
              <w:rPr>
                <w:rFonts w:ascii="HGSｺﾞｼｯｸM" w:eastAsia="HGSｺﾞｼｯｸM" w:hAnsi="ＭＳ ゴシック"/>
                <w:color w:val="000000"/>
              </w:rPr>
            </w:pPr>
          </w:p>
        </w:tc>
      </w:tr>
      <w:tr w:rsidR="009833EE" w:rsidRPr="00B77A69" w:rsidTr="00300E29">
        <w:tc>
          <w:tcPr>
            <w:tcW w:w="744" w:type="pct"/>
            <w:gridSpan w:val="2"/>
            <w:vMerge w:val="restart"/>
            <w:tcBorders>
              <w:top w:val="single" w:sz="6" w:space="0" w:color="auto"/>
              <w:bottom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5A0947"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18　</w:t>
            </w:r>
            <w:r w:rsidR="009833EE" w:rsidRPr="00B77A69">
              <w:rPr>
                <w:rFonts w:ascii="HGSｺﾞｼｯｸM" w:eastAsia="HGSｺﾞｼｯｸM" w:hAnsi="ＭＳ ゴシック" w:hint="eastAsia"/>
                <w:color w:val="000000"/>
              </w:rPr>
              <w:t>管理者の責務</w:t>
            </w:r>
          </w:p>
        </w:tc>
        <w:tc>
          <w:tcPr>
            <w:tcW w:w="2986" w:type="pct"/>
            <w:tcBorders>
              <w:top w:val="single" w:sz="6" w:space="0" w:color="auto"/>
              <w:bottom w:val="single" w:sz="6" w:space="0" w:color="auto"/>
            </w:tcBorders>
          </w:tcPr>
          <w:p w:rsidR="009833EE" w:rsidRPr="00B77A69" w:rsidRDefault="009833EE" w:rsidP="009833EE">
            <w:pPr>
              <w:ind w:left="420"/>
              <w:rPr>
                <w:rFonts w:ascii="HGSｺﾞｼｯｸM" w:eastAsia="HGSｺﾞｼｯｸM" w:hAnsi="ＭＳ ゴシック"/>
                <w:color w:val="000000"/>
              </w:rPr>
            </w:pPr>
          </w:p>
          <w:p w:rsidR="009833EE" w:rsidRPr="00B77A69" w:rsidRDefault="005A0947" w:rsidP="005A094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833EE" w:rsidRPr="00B77A69">
              <w:rPr>
                <w:rFonts w:ascii="HGSｺﾞｼｯｸM" w:eastAsia="HGSｺﾞｼｯｸM" w:hAnsi="ＭＳ ゴシック" w:hint="eastAsia"/>
                <w:color w:val="000000"/>
              </w:rPr>
              <w:t xml:space="preserve">　管理者は、当該地域密着型特定施設の従業者の管理及びサービスの利用申込みに係る調整、業務の実施状況の把握その他の管理を一元的に行っていますか。</w:t>
            </w: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rPr>
            </w:pP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市条例第59条の11第1項</w:t>
            </w:r>
            <w:r w:rsidR="00454166" w:rsidRPr="00B77A69">
              <w:rPr>
                <w:rFonts w:ascii="HGSｺﾞｼｯｸM" w:eastAsia="HGSｺﾞｼｯｸM" w:hAnsi="ＭＳ ゴシック" w:hint="eastAsia"/>
                <w:color w:val="000000"/>
                <w:sz w:val="20"/>
                <w:szCs w:val="20"/>
              </w:rPr>
              <w:t>準用</w:t>
            </w:r>
          </w:p>
          <w:p w:rsidR="009833EE" w:rsidRDefault="009833EE" w:rsidP="009B0F32">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（平18厚労令34第第28条第1</w:t>
            </w:r>
            <w:r w:rsidR="009B0F32" w:rsidRPr="00B77A69">
              <w:rPr>
                <w:rFonts w:ascii="HGSｺﾞｼｯｸM" w:eastAsia="HGSｺﾞｼｯｸM" w:hAnsi="ＭＳ ゴシック" w:hint="eastAsia"/>
                <w:color w:val="000000"/>
                <w:sz w:val="20"/>
                <w:szCs w:val="20"/>
              </w:rPr>
              <w:t>項準用</w:t>
            </w:r>
            <w:r w:rsidRPr="00B77A69">
              <w:rPr>
                <w:rFonts w:ascii="HGSｺﾞｼｯｸM" w:eastAsia="HGSｺﾞｼｯｸM" w:hAnsi="ＭＳ ゴシック" w:hint="eastAsia"/>
                <w:color w:val="000000"/>
                <w:sz w:val="20"/>
                <w:szCs w:val="20"/>
              </w:rPr>
              <w:t>）</w:t>
            </w:r>
          </w:p>
          <w:p w:rsidR="00877E7C" w:rsidRPr="00B77A69" w:rsidRDefault="00877E7C" w:rsidP="009B0F32">
            <w:pPr>
              <w:rPr>
                <w:rFonts w:ascii="HGSｺﾞｼｯｸM" w:eastAsia="HGSｺﾞｼｯｸM" w:hAnsi="ＭＳ ゴシック"/>
                <w:color w:val="000000"/>
              </w:rPr>
            </w:pPr>
          </w:p>
        </w:tc>
      </w:tr>
      <w:tr w:rsidR="009833EE" w:rsidRPr="00B77A69" w:rsidTr="00300E29">
        <w:trPr>
          <w:cantSplit/>
        </w:trPr>
        <w:tc>
          <w:tcPr>
            <w:tcW w:w="744" w:type="pct"/>
            <w:gridSpan w:val="2"/>
            <w:vMerge/>
            <w:tcBorders>
              <w:top w:val="single" w:sz="6" w:space="0" w:color="auto"/>
            </w:tcBorders>
          </w:tcPr>
          <w:p w:rsidR="009833EE" w:rsidRPr="00B77A69" w:rsidRDefault="009833EE" w:rsidP="009833EE">
            <w:pPr>
              <w:numPr>
                <w:ilvl w:val="0"/>
                <w:numId w:val="42"/>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9833EE" w:rsidRPr="00B77A69" w:rsidRDefault="009833EE" w:rsidP="009833EE">
            <w:pPr>
              <w:ind w:left="420"/>
              <w:rPr>
                <w:rFonts w:ascii="HGSｺﾞｼｯｸM" w:eastAsia="HGSｺﾞｼｯｸM" w:hAnsi="ＭＳ ゴシック"/>
                <w:color w:val="000000"/>
              </w:rPr>
            </w:pPr>
          </w:p>
          <w:p w:rsidR="009833EE" w:rsidRPr="00B77A69" w:rsidRDefault="005A0947" w:rsidP="005A094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9833EE" w:rsidRPr="00B77A69">
              <w:rPr>
                <w:rFonts w:ascii="HGSｺﾞｼｯｸM" w:eastAsia="HGSｺﾞｼｯｸM" w:hAnsi="ＭＳ ゴシック" w:hint="eastAsia"/>
                <w:color w:val="000000"/>
              </w:rPr>
              <w:t xml:space="preserve">　管理者は、当該地域密着型特定施設の従業者に「第</w:t>
            </w:r>
            <w:r w:rsidRPr="00B77A69">
              <w:rPr>
                <w:rFonts w:ascii="HGSｺﾞｼｯｸM" w:eastAsia="HGSｺﾞｼｯｸM" w:hAnsi="ＭＳ 明朝" w:cs="ＭＳ 明朝" w:hint="eastAsia"/>
                <w:color w:val="000000"/>
              </w:rPr>
              <w:t>1</w:t>
            </w:r>
            <w:r w:rsidR="009833EE"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4</w:t>
            </w:r>
            <w:r w:rsidR="009833EE" w:rsidRPr="00B77A69">
              <w:rPr>
                <w:rFonts w:ascii="HGSｺﾞｼｯｸM" w:eastAsia="HGSｺﾞｼｯｸM" w:hAnsi="ＭＳ ゴシック" w:hint="eastAsia"/>
                <w:color w:val="000000"/>
              </w:rPr>
              <w:t xml:space="preserve">　運営に関する基準」の規定を遵守させるため必要な指揮命令を行っていますか。</w:t>
            </w:r>
          </w:p>
        </w:tc>
        <w:tc>
          <w:tcPr>
            <w:tcW w:w="536" w:type="pct"/>
            <w:tcBorders>
              <w:top w:val="single" w:sz="6" w:space="0" w:color="auto"/>
              <w:bottom w:val="single" w:sz="6" w:space="0" w:color="auto"/>
            </w:tcBorders>
          </w:tcPr>
          <w:p w:rsidR="009833EE" w:rsidRPr="00B77A69" w:rsidRDefault="009833EE" w:rsidP="00737A56">
            <w:pPr>
              <w:jc w:val="center"/>
              <w:rPr>
                <w:rFonts w:ascii="HGSｺﾞｼｯｸM" w:eastAsia="HGSｺﾞｼｯｸM" w:hAnsi="ＭＳ ゴシック"/>
                <w:color w:val="000000"/>
              </w:rPr>
            </w:pP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市条例第59条の11第2項</w:t>
            </w:r>
            <w:r w:rsidR="00454166" w:rsidRPr="00B77A69">
              <w:rPr>
                <w:rFonts w:ascii="HGSｺﾞｼｯｸM" w:eastAsia="HGSｺﾞｼｯｸM" w:hAnsi="ＭＳ ゴシック" w:hint="eastAsia"/>
                <w:color w:val="000000"/>
                <w:sz w:val="20"/>
                <w:szCs w:val="20"/>
              </w:rPr>
              <w:t>準用</w:t>
            </w:r>
          </w:p>
          <w:p w:rsidR="009833EE" w:rsidRDefault="009833EE" w:rsidP="009B0F32">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（平18厚労令34第28条第2</w:t>
            </w:r>
            <w:r w:rsidR="009B0F32" w:rsidRPr="00B77A69">
              <w:rPr>
                <w:rFonts w:ascii="HGSｺﾞｼｯｸM" w:eastAsia="HGSｺﾞｼｯｸM" w:hAnsi="ＭＳ ゴシック" w:hint="eastAsia"/>
                <w:color w:val="000000"/>
                <w:sz w:val="20"/>
                <w:szCs w:val="20"/>
              </w:rPr>
              <w:t>項準用</w:t>
            </w:r>
            <w:r w:rsidRPr="00B77A69">
              <w:rPr>
                <w:rFonts w:ascii="HGSｺﾞｼｯｸM" w:eastAsia="HGSｺﾞｼｯｸM" w:hAnsi="ＭＳ ゴシック" w:hint="eastAsia"/>
                <w:color w:val="000000"/>
                <w:sz w:val="20"/>
                <w:szCs w:val="20"/>
              </w:rPr>
              <w:t>）</w:t>
            </w:r>
          </w:p>
          <w:p w:rsidR="00877E7C" w:rsidRDefault="00877E7C" w:rsidP="009B0F32">
            <w:pPr>
              <w:rPr>
                <w:rFonts w:ascii="HGSｺﾞｼｯｸM" w:eastAsia="HGSｺﾞｼｯｸM" w:hAnsi="ＭＳ ゴシック"/>
                <w:color w:val="000000"/>
              </w:rPr>
            </w:pPr>
          </w:p>
          <w:p w:rsidR="00877E7C" w:rsidRDefault="00877E7C" w:rsidP="009B0F32">
            <w:pPr>
              <w:rPr>
                <w:rFonts w:ascii="HGSｺﾞｼｯｸM" w:eastAsia="HGSｺﾞｼｯｸM" w:hAnsi="ＭＳ ゴシック"/>
                <w:color w:val="000000"/>
              </w:rPr>
            </w:pPr>
          </w:p>
          <w:p w:rsidR="00877E7C" w:rsidRDefault="00877E7C" w:rsidP="009B0F32">
            <w:pPr>
              <w:rPr>
                <w:rFonts w:ascii="HGSｺﾞｼｯｸM" w:eastAsia="HGSｺﾞｼｯｸM" w:hAnsi="ＭＳ ゴシック"/>
                <w:color w:val="000000"/>
              </w:rPr>
            </w:pPr>
          </w:p>
          <w:p w:rsidR="00877E7C" w:rsidRDefault="00877E7C" w:rsidP="009B0F32">
            <w:pPr>
              <w:rPr>
                <w:rFonts w:ascii="HGSｺﾞｼｯｸM" w:eastAsia="HGSｺﾞｼｯｸM" w:hAnsi="ＭＳ ゴシック"/>
                <w:color w:val="000000"/>
              </w:rPr>
            </w:pPr>
          </w:p>
          <w:p w:rsidR="00877E7C" w:rsidRPr="00877E7C" w:rsidRDefault="00877E7C" w:rsidP="009B0F32">
            <w:pPr>
              <w:rPr>
                <w:rFonts w:ascii="HGSｺﾞｼｯｸM" w:eastAsia="HGSｺﾞｼｯｸM" w:hAnsi="ＭＳ ゴシック"/>
                <w:color w:val="000000"/>
              </w:rPr>
            </w:pPr>
          </w:p>
        </w:tc>
      </w:tr>
      <w:tr w:rsidR="009833EE" w:rsidRPr="00B77A69" w:rsidTr="00300E29">
        <w:tc>
          <w:tcPr>
            <w:tcW w:w="744" w:type="pct"/>
            <w:gridSpan w:val="2"/>
            <w:tcBorders>
              <w:bottom w:val="single" w:sz="6" w:space="0" w:color="auto"/>
            </w:tcBorders>
          </w:tcPr>
          <w:p w:rsidR="009833EE" w:rsidRPr="00B77A69" w:rsidRDefault="009833EE" w:rsidP="009833EE">
            <w:pPr>
              <w:ind w:left="426"/>
              <w:rPr>
                <w:rFonts w:ascii="HGSｺﾞｼｯｸM" w:eastAsia="HGSｺﾞｼｯｸM" w:hAnsi="ＭＳ ゴシック"/>
                <w:color w:val="000000"/>
              </w:rPr>
            </w:pPr>
          </w:p>
          <w:p w:rsidR="009833EE" w:rsidRPr="00B77A69" w:rsidRDefault="005C2CD3" w:rsidP="00C7777D">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19</w:t>
            </w:r>
            <w:r w:rsidR="00C7777D" w:rsidRPr="00B77A69">
              <w:rPr>
                <w:rFonts w:ascii="HGSｺﾞｼｯｸM" w:eastAsia="HGSｺﾞｼｯｸM" w:hAnsi="ＭＳ ゴシック" w:hint="eastAsia"/>
                <w:color w:val="000000"/>
              </w:rPr>
              <w:t xml:space="preserve">　</w:t>
            </w:r>
            <w:r w:rsidR="009833EE" w:rsidRPr="00B77A69">
              <w:rPr>
                <w:rFonts w:ascii="HGSｺﾞｼｯｸM" w:eastAsia="HGSｺﾞｼｯｸM" w:hAnsi="ＭＳ ゴシック" w:hint="eastAsia"/>
                <w:color w:val="000000"/>
              </w:rPr>
              <w:t>運営規程</w:t>
            </w:r>
          </w:p>
        </w:tc>
        <w:tc>
          <w:tcPr>
            <w:tcW w:w="2986" w:type="pct"/>
            <w:tcBorders>
              <w:top w:val="single" w:sz="6" w:space="0" w:color="auto"/>
            </w:tcBorders>
          </w:tcPr>
          <w:p w:rsidR="009833EE" w:rsidRPr="00B77A69" w:rsidRDefault="009833EE" w:rsidP="009833EE">
            <w:pPr>
              <w:rPr>
                <w:rFonts w:ascii="HGSｺﾞｼｯｸM" w:eastAsia="HGSｺﾞｼｯｸM" w:hAnsi="ＭＳ ゴシック"/>
                <w:color w:val="000000"/>
              </w:rPr>
            </w:pPr>
          </w:p>
          <w:p w:rsidR="009833EE" w:rsidRPr="00B77A69" w:rsidRDefault="009833EE" w:rsidP="009833EE">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地域密着型特定施設ごとに、次に掲げる事業の運営についての重要事項に関する規程（運営規程）を定めていますか。</w:t>
            </w:r>
          </w:p>
          <w:p w:rsidR="009833EE" w:rsidRPr="00B77A69" w:rsidRDefault="009833E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事業の目的及び運営の方針</w:t>
            </w:r>
          </w:p>
          <w:p w:rsidR="009833EE" w:rsidRPr="00B77A69" w:rsidRDefault="009833E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従業者の職種、員数及び職務内容</w:t>
            </w:r>
          </w:p>
          <w:p w:rsidR="009833EE" w:rsidRPr="00B77A69" w:rsidRDefault="009833E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入居定員及び居室数</w:t>
            </w:r>
          </w:p>
          <w:p w:rsidR="009833EE" w:rsidRPr="00B77A69" w:rsidRDefault="009833E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指定地域密着型特定施設入居者生活介護の内容及び利用料その他の費用の額</w:t>
            </w:r>
          </w:p>
          <w:p w:rsidR="009833EE" w:rsidRPr="00B77A69" w:rsidRDefault="009833E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利用者が介護居室又は一時介護室に移る場合の条件及び手続</w:t>
            </w:r>
          </w:p>
          <w:p w:rsidR="009833EE" w:rsidRPr="00B77A69" w:rsidRDefault="009833E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施設の利用に当たっての留意事項</w:t>
            </w:r>
          </w:p>
          <w:p w:rsidR="009833EE" w:rsidRPr="00B77A69" w:rsidRDefault="009833E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緊急時等における対応方法</w:t>
            </w:r>
          </w:p>
          <w:p w:rsidR="009833EE" w:rsidRPr="00B77A69" w:rsidRDefault="009833E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非常災害対策</w:t>
            </w:r>
          </w:p>
          <w:p w:rsidR="009833EE" w:rsidRPr="00B77A69" w:rsidRDefault="009833E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3F25CE" w:rsidRPr="00B77A69">
              <w:rPr>
                <w:rFonts w:ascii="HGSｺﾞｼｯｸM" w:eastAsia="HGSｺﾞｼｯｸM" w:hAnsi="ＭＳ ゴシック" w:hint="eastAsia"/>
                <w:color w:val="000000"/>
              </w:rPr>
              <w:t>虐待の防止のための措置に関する事項</w:t>
            </w:r>
          </w:p>
          <w:p w:rsidR="003F25CE" w:rsidRPr="00B77A69" w:rsidRDefault="003F25CE" w:rsidP="009833EE">
            <w:pPr>
              <w:numPr>
                <w:ilvl w:val="0"/>
                <w:numId w:val="10"/>
              </w:numPr>
              <w:ind w:leftChars="84" w:left="319" w:hangingChars="68" w:hanging="14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その他運営に関する重要事項</w:t>
            </w:r>
          </w:p>
          <w:p w:rsidR="009833EE" w:rsidRPr="00B77A69" w:rsidRDefault="009833EE" w:rsidP="009833EE">
            <w:pPr>
              <w:ind w:left="319"/>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8"/>
            </w:tblGrid>
            <w:tr w:rsidR="009833EE" w:rsidRPr="00B77A69" w:rsidTr="00612F27">
              <w:trPr>
                <w:trHeight w:val="507"/>
              </w:trPr>
              <w:tc>
                <w:tcPr>
                  <w:tcW w:w="5808"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9B0F32" w:rsidRPr="00B77A69">
                    <w:rPr>
                      <w:rFonts w:ascii="HGSｺﾞｼｯｸM" w:eastAsia="HGSｺﾞｼｯｸM" w:hAnsi="ＭＳ ゴシック" w:hint="eastAsia"/>
                      <w:color w:val="000000"/>
                    </w:rPr>
                    <w:t>④の「地域密着型特定施設入居者生活介護の内容」は、入浴の介護の1</w:t>
                  </w:r>
                  <w:r w:rsidRPr="00B77A69">
                    <w:rPr>
                      <w:rFonts w:ascii="HGSｺﾞｼｯｸM" w:eastAsia="HGSｺﾞｼｯｸM" w:hAnsi="ＭＳ ゴシック" w:hint="eastAsia"/>
                      <w:color w:val="000000"/>
                    </w:rPr>
                    <w:t>週間における回数等のサービスの内容を指します。</w:t>
                  </w:r>
                </w:p>
              </w:tc>
            </w:tr>
            <w:tr w:rsidR="009833EE" w:rsidRPr="00B77A69" w:rsidTr="00612F27">
              <w:trPr>
                <w:trHeight w:val="558"/>
              </w:trPr>
              <w:tc>
                <w:tcPr>
                  <w:tcW w:w="5808" w:type="dxa"/>
                  <w:shd w:val="clear" w:color="auto" w:fill="auto"/>
                  <w:vAlign w:val="center"/>
                </w:tcPr>
                <w:p w:rsidR="009833EE" w:rsidRPr="00B77A69" w:rsidRDefault="009833EE"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⑧の「非常災害対策」は、非常災害に関する具体的計画を指すものです。</w:t>
                  </w:r>
                </w:p>
              </w:tc>
            </w:tr>
            <w:tr w:rsidR="00612F27" w:rsidRPr="00B77A69" w:rsidTr="00612F27">
              <w:trPr>
                <w:trHeight w:val="276"/>
              </w:trPr>
              <w:tc>
                <w:tcPr>
                  <w:tcW w:w="5808" w:type="dxa"/>
                  <w:shd w:val="clear" w:color="auto" w:fill="auto"/>
                  <w:vAlign w:val="center"/>
                </w:tcPr>
                <w:p w:rsidR="00612F27" w:rsidRPr="00B77A69" w:rsidRDefault="00612F27" w:rsidP="008B7C7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⑨の「虐待の防止のための措置に関する事項」は、「31虐待の防止」に係る組織内の体制（責任者の選定、従業者への研修方法や研修計画等）や</w:t>
                  </w:r>
                  <w:r w:rsidR="00FA4913">
                    <w:rPr>
                      <w:rFonts w:ascii="HGSｺﾞｼｯｸM" w:eastAsia="HGSｺﾞｼｯｸM" w:hAnsi="ＭＳ ゴシック" w:hint="eastAsia"/>
                      <w:color w:val="000000"/>
                    </w:rPr>
                    <w:t>虐待又は虐待が疑われる事案が発生した場合の対応方法等を指すものです。</w:t>
                  </w:r>
                </w:p>
              </w:tc>
            </w:tr>
            <w:tr w:rsidR="009833EE" w:rsidRPr="00B77A69" w:rsidTr="00612F27">
              <w:trPr>
                <w:trHeight w:val="276"/>
              </w:trPr>
              <w:tc>
                <w:tcPr>
                  <w:tcW w:w="5808" w:type="dxa"/>
                  <w:shd w:val="clear" w:color="auto" w:fill="auto"/>
                  <w:vAlign w:val="center"/>
                </w:tcPr>
                <w:p w:rsidR="009833EE" w:rsidRPr="00B77A69" w:rsidRDefault="005C2CD3" w:rsidP="008B7C7C">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⑩</w:t>
                  </w:r>
                  <w:r w:rsidR="009833EE" w:rsidRPr="00B77A69">
                    <w:rPr>
                      <w:rFonts w:ascii="HGSｺﾞｼｯｸM" w:eastAsia="HGSｺﾞｼｯｸM" w:hAnsi="ＭＳ ゴシック" w:hint="eastAsia"/>
                      <w:color w:val="000000"/>
                    </w:rPr>
                    <w:t>の「その他運営に関する重要事項」には、利用者又は他の利用者等の生命又は身体を保護するため緊急やむを得ない場合に身体的拘束等を行う際の手続き等について定めておくことが望ましいです。</w:t>
                  </w:r>
                </w:p>
              </w:tc>
            </w:tr>
          </w:tbl>
          <w:p w:rsidR="009833EE" w:rsidRPr="00B77A69" w:rsidRDefault="009833EE" w:rsidP="009833EE">
            <w:pPr>
              <w:rPr>
                <w:rFonts w:ascii="HGSｺﾞｼｯｸM" w:eastAsia="HGSｺﾞｼｯｸM" w:hAnsi="ＭＳ ゴシック"/>
                <w:color w:val="000000"/>
              </w:rPr>
            </w:pPr>
          </w:p>
        </w:tc>
        <w:tc>
          <w:tcPr>
            <w:tcW w:w="536" w:type="pct"/>
            <w:tcBorders>
              <w:top w:val="single" w:sz="6" w:space="0" w:color="auto"/>
            </w:tcBorders>
          </w:tcPr>
          <w:p w:rsidR="009833EE" w:rsidRPr="00B77A69" w:rsidRDefault="009833EE" w:rsidP="00737A56">
            <w:pPr>
              <w:jc w:val="center"/>
              <w:rPr>
                <w:rFonts w:ascii="HGSｺﾞｼｯｸM" w:eastAsia="HGSｺﾞｼｯｸM" w:hAnsi="ＭＳ ゴシック"/>
                <w:color w:val="000000"/>
              </w:rPr>
            </w:pP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9833EE" w:rsidRPr="00B77A69" w:rsidRDefault="009833EE"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市条例第145条（平18厚労令34第125条）</w:t>
            </w: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p>
          <w:p w:rsidR="009833EE" w:rsidRPr="00B77A69" w:rsidRDefault="009833EE"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w:t>
            </w:r>
            <w:r w:rsidR="00686093" w:rsidRPr="00B77A69">
              <w:rPr>
                <w:rFonts w:ascii="HGSｺﾞｼｯｸM" w:eastAsia="HGSｺﾞｼｯｸM" w:hAnsi="ＭＳ ゴシック" w:hint="eastAsia"/>
                <w:color w:val="000000"/>
                <w:sz w:val="20"/>
                <w:szCs w:val="20"/>
              </w:rPr>
              <w:t>3(10</w:t>
            </w:r>
            <w:r w:rsidRPr="00B77A69">
              <w:rPr>
                <w:rFonts w:ascii="HGSｺﾞｼｯｸM" w:eastAsia="HGSｺﾞｼｯｸM" w:hAnsi="ＭＳ ゴシック" w:hint="eastAsia"/>
                <w:color w:val="000000"/>
                <w:sz w:val="20"/>
                <w:szCs w:val="20"/>
              </w:rPr>
              <w:t>)</w:t>
            </w:r>
          </w:p>
          <w:p w:rsidR="00FE55B6" w:rsidRPr="00B77A69" w:rsidRDefault="00FE55B6" w:rsidP="009833EE">
            <w:pPr>
              <w:rPr>
                <w:rFonts w:ascii="HGSｺﾞｼｯｸM" w:eastAsia="HGSｺﾞｼｯｸM" w:hAnsi="ＭＳ ゴシック"/>
                <w:color w:val="000000"/>
                <w:sz w:val="20"/>
                <w:szCs w:val="20"/>
              </w:rPr>
            </w:pPr>
          </w:p>
          <w:p w:rsidR="00FE55B6" w:rsidRDefault="00FE55B6"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基準解釈通知第3・2の2・3(5)⑤</w:t>
            </w:r>
            <w:r w:rsidR="009B0F32" w:rsidRPr="00B77A69">
              <w:rPr>
                <w:rFonts w:ascii="HGSｺﾞｼｯｸM" w:eastAsia="HGSｺﾞｼｯｸM" w:hAnsi="ＭＳ ゴシック" w:hint="eastAsia"/>
                <w:color w:val="000000"/>
                <w:sz w:val="20"/>
                <w:szCs w:val="20"/>
              </w:rPr>
              <w:t>準用</w:t>
            </w: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Default="00877E7C" w:rsidP="009833EE">
            <w:pPr>
              <w:rPr>
                <w:rFonts w:ascii="HGSｺﾞｼｯｸM" w:eastAsia="HGSｺﾞｼｯｸM" w:hAnsi="ＭＳ ゴシック"/>
                <w:color w:val="000000"/>
              </w:rPr>
            </w:pPr>
          </w:p>
          <w:p w:rsidR="00877E7C" w:rsidRPr="00B77A69" w:rsidRDefault="00877E7C" w:rsidP="009833EE">
            <w:pPr>
              <w:rPr>
                <w:rFonts w:ascii="HGSｺﾞｼｯｸM" w:eastAsia="HGSｺﾞｼｯｸM" w:hAnsi="ＭＳ ゴシック"/>
                <w:color w:val="000000"/>
              </w:rPr>
            </w:pPr>
          </w:p>
        </w:tc>
      </w:tr>
      <w:tr w:rsidR="00B65E73" w:rsidRPr="00B77A69" w:rsidTr="00300E29">
        <w:tc>
          <w:tcPr>
            <w:tcW w:w="744" w:type="pct"/>
            <w:gridSpan w:val="2"/>
            <w:vMerge w:val="restart"/>
          </w:tcPr>
          <w:p w:rsidR="00B65E73" w:rsidRPr="00B77A69" w:rsidRDefault="00B65E73" w:rsidP="009833EE">
            <w:pPr>
              <w:ind w:left="426"/>
              <w:rPr>
                <w:rFonts w:ascii="HGSｺﾞｼｯｸM" w:eastAsia="HGSｺﾞｼｯｸM" w:hAnsi="ＭＳ ゴシック"/>
                <w:color w:val="000000"/>
              </w:rPr>
            </w:pPr>
          </w:p>
          <w:p w:rsidR="00B65E73" w:rsidRPr="00B77A69" w:rsidRDefault="009504C7" w:rsidP="009504C7">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20</w:t>
            </w:r>
            <w:r w:rsidR="00F13171" w:rsidRPr="00B77A69">
              <w:rPr>
                <w:rFonts w:ascii="HGSｺﾞｼｯｸM" w:eastAsia="HGSｺﾞｼｯｸM" w:hAnsi="ＭＳ ゴシック" w:hint="eastAsia"/>
                <w:color w:val="000000"/>
              </w:rPr>
              <w:t xml:space="preserve">　</w:t>
            </w:r>
            <w:r w:rsidR="00B65E73" w:rsidRPr="00B77A69">
              <w:rPr>
                <w:rFonts w:ascii="HGSｺﾞｼｯｸM" w:eastAsia="HGSｺﾞｼｯｸM" w:hAnsi="ＭＳ ゴシック" w:hint="eastAsia"/>
                <w:color w:val="000000"/>
              </w:rPr>
              <w:t>勤務体制の確保等</w:t>
            </w:r>
          </w:p>
        </w:tc>
        <w:tc>
          <w:tcPr>
            <w:tcW w:w="2986" w:type="pct"/>
            <w:tcBorders>
              <w:top w:val="single" w:sz="6" w:space="0" w:color="auto"/>
            </w:tcBorders>
          </w:tcPr>
          <w:p w:rsidR="00B65E73" w:rsidRPr="00B77A69" w:rsidRDefault="00B65E73" w:rsidP="009833EE">
            <w:pPr>
              <w:ind w:left="420"/>
              <w:rPr>
                <w:rFonts w:ascii="HGSｺﾞｼｯｸM" w:eastAsia="HGSｺﾞｼｯｸM" w:hAnsi="ＭＳ ゴシック"/>
                <w:color w:val="000000"/>
              </w:rPr>
            </w:pPr>
          </w:p>
          <w:p w:rsidR="00B65E73" w:rsidRPr="00B77A69" w:rsidRDefault="005C2CD3"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B65E73" w:rsidRPr="00B77A69">
              <w:rPr>
                <w:rFonts w:ascii="HGSｺﾞｼｯｸM" w:eastAsia="HGSｺﾞｼｯｸM" w:hAnsi="ＭＳ ゴシック" w:hint="eastAsia"/>
                <w:color w:val="000000"/>
              </w:rPr>
              <w:t>利用者に対し、適切なサービスを提供できるよう、従業者の勤務の体制を定めていますか。</w:t>
            </w:r>
          </w:p>
          <w:p w:rsidR="00B65E73" w:rsidRPr="00B77A69" w:rsidRDefault="00B65E73" w:rsidP="009833EE">
            <w:pPr>
              <w:ind w:left="420"/>
              <w:rPr>
                <w:rFonts w:ascii="HGSｺﾞｼｯｸM" w:eastAsia="HGSｺﾞｼｯｸM" w:hAnsi="ＭＳ ゴシック"/>
                <w:color w:val="000000"/>
              </w:rPr>
            </w:pPr>
          </w:p>
          <w:p w:rsidR="00B65E73" w:rsidRPr="00B77A69" w:rsidRDefault="00B65E73" w:rsidP="009833EE">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B65E73" w:rsidRPr="00B77A69" w:rsidTr="00602DC2">
              <w:trPr>
                <w:trHeight w:val="695"/>
              </w:trPr>
              <w:tc>
                <w:tcPr>
                  <w:tcW w:w="9952" w:type="dxa"/>
                  <w:shd w:val="clear" w:color="auto" w:fill="auto"/>
                  <w:vAlign w:val="center"/>
                </w:tcPr>
                <w:p w:rsidR="00B65E73" w:rsidRPr="00B77A69" w:rsidRDefault="00B65E73"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従業者の日々の勤務時間、常勤・非常勤の別、菅理者との兼務関係、機能訓練指導員との兼務関係、計画作成担当者との兼務関係等を勤務表上明確にしてください。</w:t>
                  </w:r>
                </w:p>
              </w:tc>
            </w:tr>
          </w:tbl>
          <w:p w:rsidR="00B65E73" w:rsidRPr="00B77A69" w:rsidRDefault="00B65E73" w:rsidP="009833EE">
            <w:pPr>
              <w:rPr>
                <w:rFonts w:ascii="HGSｺﾞｼｯｸM" w:eastAsia="HGSｺﾞｼｯｸM" w:hAnsi="ＭＳ ゴシック"/>
                <w:color w:val="000000"/>
              </w:rPr>
            </w:pPr>
          </w:p>
        </w:tc>
        <w:tc>
          <w:tcPr>
            <w:tcW w:w="536" w:type="pct"/>
            <w:tcBorders>
              <w:top w:val="single" w:sz="6" w:space="0" w:color="auto"/>
            </w:tcBorders>
          </w:tcPr>
          <w:p w:rsidR="00B65E73" w:rsidRPr="00B77A69" w:rsidRDefault="00B65E73" w:rsidP="00737A56">
            <w:pPr>
              <w:jc w:val="center"/>
              <w:rPr>
                <w:rFonts w:ascii="HGSｺﾞｼｯｸM" w:eastAsia="HGSｺﾞｼｯｸM" w:hAnsi="ＭＳ ゴシック"/>
                <w:color w:val="000000"/>
              </w:rPr>
            </w:pP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B65E73"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市条例第146条第1項</w:t>
            </w:r>
          </w:p>
          <w:p w:rsidR="00B65E73" w:rsidRPr="00B77A69" w:rsidRDefault="00B65E73"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（平18厚労令34第126条第1項）</w:t>
            </w:r>
          </w:p>
          <w:p w:rsidR="001A51CD" w:rsidRPr="00B77A69" w:rsidRDefault="00B65E73"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基準解釈通知第3・6・3(11)①</w:t>
            </w:r>
          </w:p>
        </w:tc>
      </w:tr>
      <w:tr w:rsidR="00B65E73" w:rsidRPr="00B77A69" w:rsidTr="00300E29">
        <w:tc>
          <w:tcPr>
            <w:tcW w:w="744" w:type="pct"/>
            <w:gridSpan w:val="2"/>
            <w:vMerge/>
          </w:tcPr>
          <w:p w:rsidR="00B65E73" w:rsidRPr="00B77A69" w:rsidRDefault="00B65E73" w:rsidP="009833EE">
            <w:pPr>
              <w:numPr>
                <w:ilvl w:val="0"/>
                <w:numId w:val="13"/>
              </w:numPr>
              <w:ind w:left="426" w:hanging="426"/>
              <w:rPr>
                <w:rFonts w:ascii="HGSｺﾞｼｯｸM" w:eastAsia="HGSｺﾞｼｯｸM" w:hAnsi="ＭＳ ゴシック"/>
                <w:color w:val="000000"/>
              </w:rPr>
            </w:pPr>
          </w:p>
        </w:tc>
        <w:tc>
          <w:tcPr>
            <w:tcW w:w="2986" w:type="pct"/>
            <w:tcBorders>
              <w:top w:val="single" w:sz="6" w:space="0" w:color="auto"/>
            </w:tcBorders>
          </w:tcPr>
          <w:p w:rsidR="00B65E73" w:rsidRPr="00B77A69" w:rsidRDefault="00B65E73" w:rsidP="009833EE">
            <w:pPr>
              <w:ind w:left="420"/>
              <w:rPr>
                <w:rFonts w:ascii="HGSｺﾞｼｯｸM" w:eastAsia="HGSｺﾞｼｯｸM" w:hAnsi="ＭＳ ゴシック"/>
                <w:color w:val="000000"/>
              </w:rPr>
            </w:pPr>
          </w:p>
          <w:p w:rsidR="00B65E73" w:rsidRPr="00B77A69" w:rsidRDefault="005C2CD3"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B65E73" w:rsidRPr="00B77A69">
              <w:rPr>
                <w:rFonts w:ascii="HGSｺﾞｼｯｸM" w:eastAsia="HGSｺﾞｼｯｸM" w:hAnsi="ＭＳ ゴシック" w:hint="eastAsia"/>
                <w:color w:val="000000"/>
              </w:rPr>
              <w:t xml:space="preserve">　当該地域密着型特定施設の従業者によってサービスを提供していますか。</w:t>
            </w:r>
          </w:p>
          <w:p w:rsidR="00B65E73" w:rsidRPr="00B77A69" w:rsidRDefault="00B65E73" w:rsidP="009833EE">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B65E73" w:rsidRPr="00B77A69" w:rsidTr="00602DC2">
              <w:trPr>
                <w:trHeight w:val="695"/>
              </w:trPr>
              <w:tc>
                <w:tcPr>
                  <w:tcW w:w="9952" w:type="dxa"/>
                  <w:shd w:val="clear" w:color="auto" w:fill="auto"/>
                  <w:vAlign w:val="center"/>
                </w:tcPr>
                <w:p w:rsidR="00B65E73" w:rsidRPr="00B77A69" w:rsidRDefault="00B65E73"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当該地域密着型特定施設入居者生活介護事業者が業務の管理及び指揮命令を確実に行うことができる場合は、この限りではありません。</w:t>
                  </w:r>
                </w:p>
              </w:tc>
            </w:tr>
            <w:tr w:rsidR="00B65E73" w:rsidRPr="00B77A69" w:rsidTr="00D70938">
              <w:trPr>
                <w:trHeight w:val="2955"/>
              </w:trPr>
              <w:tc>
                <w:tcPr>
                  <w:tcW w:w="9952" w:type="dxa"/>
                  <w:shd w:val="clear" w:color="auto" w:fill="auto"/>
                  <w:vAlign w:val="center"/>
                </w:tcPr>
                <w:p w:rsidR="00B65E73" w:rsidRPr="00B77A69" w:rsidRDefault="00B65E73"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地域密着型特定施設入居者生活介護に係る業務の全部又は一部を他の事業者（以下「受託者」という。）に行わせる地域密着型特定施設入居者生活介護事業者（以下「委託者」という。）は、当該受託者に対する当該業務の管理及び指揮命令の確実な実施を確保するため、当該委託契約において次に掲げる事項を文書により取り決めなければなりません。この場合において、委託者は受託者に委託した業務の全部又は一部を再委託させてはなりません。なお、給食、警備等の地域密着型特定施設入居者生活介護に含まれない業務についてはこの限りではありません。</w:t>
                  </w:r>
                </w:p>
                <w:p w:rsidR="00B65E73" w:rsidRPr="00B77A69" w:rsidRDefault="00B65E73" w:rsidP="009833EE">
                  <w:pPr>
                    <w:numPr>
                      <w:ilvl w:val="0"/>
                      <w:numId w:val="7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当該委託の範囲</w:t>
                  </w:r>
                </w:p>
                <w:p w:rsidR="00B65E73" w:rsidRPr="00B77A69" w:rsidRDefault="00B65E73" w:rsidP="009833EE">
                  <w:pPr>
                    <w:numPr>
                      <w:ilvl w:val="0"/>
                      <w:numId w:val="7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当該委託に係る業務の実施に当たり遵守すべき条件</w:t>
                  </w:r>
                </w:p>
                <w:p w:rsidR="00B65E73" w:rsidRPr="00B77A69" w:rsidRDefault="00B65E73" w:rsidP="009833EE">
                  <w:pPr>
                    <w:numPr>
                      <w:ilvl w:val="0"/>
                      <w:numId w:val="7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受託者の従業者により当該委託業務が地域密着型特定施設入居者生活介護の運営基準に従って適切に行われていることを委託者が定期的に確認する旨</w:t>
                  </w:r>
                </w:p>
                <w:p w:rsidR="00B65E73" w:rsidRPr="00B77A69" w:rsidRDefault="00B65E73" w:rsidP="009833EE">
                  <w:pPr>
                    <w:numPr>
                      <w:ilvl w:val="0"/>
                      <w:numId w:val="7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委託者が当該委託業務に関し受託者に対し指示を行い得る旨</w:t>
                  </w:r>
                </w:p>
                <w:p w:rsidR="00B65E73" w:rsidRPr="00B77A69" w:rsidRDefault="00B65E73" w:rsidP="009833EE">
                  <w:pPr>
                    <w:numPr>
                      <w:ilvl w:val="0"/>
                      <w:numId w:val="7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委託者が当該委託業務に関し改善の必要を認め、所要の措置を講じるよう前号の指示を行った場合において、当該措置が講じられたことを委託者が確認する旨</w:t>
                  </w:r>
                </w:p>
                <w:p w:rsidR="00B65E73" w:rsidRPr="00B77A69" w:rsidRDefault="00B65E73" w:rsidP="009833EE">
                  <w:pPr>
                    <w:numPr>
                      <w:ilvl w:val="0"/>
                      <w:numId w:val="7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受託者が実施した当該委託業務により入居者に賠償すべき事故が発生した場合における責任の所在</w:t>
                  </w:r>
                </w:p>
                <w:p w:rsidR="00B65E73" w:rsidRPr="00B77A69" w:rsidRDefault="00B65E73" w:rsidP="009833EE">
                  <w:pPr>
                    <w:numPr>
                      <w:ilvl w:val="0"/>
                      <w:numId w:val="7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その他当該委託業務の適切な実施を確保するために必要な事項</w:t>
                  </w:r>
                </w:p>
              </w:tc>
            </w:tr>
            <w:tr w:rsidR="00B65E73" w:rsidRPr="00B77A69" w:rsidTr="00476011">
              <w:trPr>
                <w:trHeight w:val="262"/>
              </w:trPr>
              <w:tc>
                <w:tcPr>
                  <w:tcW w:w="9952" w:type="dxa"/>
                  <w:shd w:val="clear" w:color="auto" w:fill="auto"/>
                  <w:vAlign w:val="center"/>
                </w:tcPr>
                <w:p w:rsidR="00B65E73" w:rsidRPr="00B77A69" w:rsidRDefault="00B65E73" w:rsidP="009833EE">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委託者は、③及び⑤の確認の結果の記録を作成しなければなりません。そして、当該記録は</w:t>
                  </w:r>
                  <w:r w:rsidR="00A01B56" w:rsidRPr="00B77A69">
                    <w:rPr>
                      <w:rFonts w:ascii="HGSｺﾞｼｯｸM" w:eastAsia="HGSｺﾞｼｯｸM" w:hAnsi="ＭＳ ゴシック" w:hint="eastAsia"/>
                      <w:color w:val="000000"/>
                      <w:u w:val="single"/>
                    </w:rPr>
                    <w:t>5</w:t>
                  </w:r>
                  <w:r w:rsidRPr="00B77A69">
                    <w:rPr>
                      <w:rFonts w:ascii="HGSｺﾞｼｯｸM" w:eastAsia="HGSｺﾞｼｯｸM" w:hAnsi="ＭＳ ゴシック" w:hint="eastAsia"/>
                      <w:color w:val="000000"/>
                      <w:u w:val="single"/>
                    </w:rPr>
                    <w:t>年間</w:t>
                  </w:r>
                  <w:r w:rsidRPr="00B77A69">
                    <w:rPr>
                      <w:rFonts w:ascii="HGSｺﾞｼｯｸM" w:eastAsia="HGSｺﾞｼｯｸM" w:hAnsi="ＭＳ ゴシック" w:hint="eastAsia"/>
                      <w:color w:val="000000"/>
                    </w:rPr>
                    <w:t>保存しなければなりません。</w:t>
                  </w:r>
                </w:p>
                <w:p w:rsidR="00B65E73" w:rsidRPr="00B77A69" w:rsidRDefault="00B65E73" w:rsidP="009833EE">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なお、委託者が行う④の指示は、文書により行わなければなりません。</w:t>
                  </w:r>
                </w:p>
                <w:p w:rsidR="00B65E73" w:rsidRPr="00B77A69" w:rsidRDefault="00A01B56" w:rsidP="00686093">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【市独自基準】</w:t>
                  </w:r>
                  <w:r w:rsidR="00E639F2" w:rsidRPr="00B77A69">
                    <w:rPr>
                      <w:rFonts w:ascii="HGSｺﾞｼｯｸM" w:eastAsia="HGSｺﾞｼｯｸM" w:hAnsi="ＭＳ ゴシック" w:hint="eastAsia"/>
                      <w:color w:val="000000"/>
                    </w:rPr>
                    <w:t>5</w:t>
                  </w:r>
                  <w:r w:rsidR="002C02F2" w:rsidRPr="00B77A69">
                    <w:rPr>
                      <w:rFonts w:ascii="HGSｺﾞｼｯｸM" w:eastAsia="HGSｺﾞｼｯｸM" w:hAnsi="ＭＳ ゴシック" w:hint="eastAsia"/>
                      <w:color w:val="000000"/>
                    </w:rPr>
                    <w:t>年間</w:t>
                  </w:r>
                </w:p>
              </w:tc>
            </w:tr>
          </w:tbl>
          <w:p w:rsidR="00B65E73" w:rsidRPr="00B77A69" w:rsidRDefault="00B65E73" w:rsidP="009833EE">
            <w:pPr>
              <w:rPr>
                <w:rFonts w:ascii="HGSｺﾞｼｯｸM" w:eastAsia="HGSｺﾞｼｯｸM" w:hAnsi="ＭＳ ゴシック"/>
                <w:color w:val="000000"/>
              </w:rPr>
            </w:pPr>
          </w:p>
        </w:tc>
        <w:tc>
          <w:tcPr>
            <w:tcW w:w="536" w:type="pct"/>
            <w:tcBorders>
              <w:top w:val="single" w:sz="6" w:space="0" w:color="auto"/>
            </w:tcBorders>
          </w:tcPr>
          <w:p w:rsidR="00B65E73" w:rsidRPr="00B77A69" w:rsidRDefault="00B65E73" w:rsidP="00737A56">
            <w:pPr>
              <w:jc w:val="center"/>
              <w:rPr>
                <w:rFonts w:ascii="HGSｺﾞｼｯｸM" w:eastAsia="HGSｺﾞｼｯｸM" w:hAnsi="ＭＳ ゴシック"/>
                <w:color w:val="000000"/>
              </w:rPr>
            </w:pP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B65E73"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市条例第146条第2項</w:t>
            </w:r>
          </w:p>
          <w:p w:rsidR="00B65E73" w:rsidRPr="00B77A69" w:rsidRDefault="00B65E73"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（平18厚労令34第126条第2項）</w:t>
            </w: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基準解釈通知第3・6・3(11)②～⑤</w:t>
            </w: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686093">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市条例第148条第2項</w:t>
            </w:r>
          </w:p>
          <w:p w:rsidR="001A51CD" w:rsidRDefault="001A51CD"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Default="00877E7C" w:rsidP="009833EE">
            <w:pPr>
              <w:rPr>
                <w:rFonts w:ascii="HGSｺﾞｼｯｸM" w:eastAsia="HGSｺﾞｼｯｸM" w:hAnsi="ＭＳ ゴシック"/>
                <w:color w:val="000000"/>
                <w:sz w:val="20"/>
                <w:szCs w:val="20"/>
              </w:rPr>
            </w:pPr>
          </w:p>
          <w:p w:rsidR="00877E7C" w:rsidRPr="00B77A69" w:rsidRDefault="00877E7C" w:rsidP="009833EE">
            <w:pPr>
              <w:rPr>
                <w:rFonts w:ascii="HGSｺﾞｼｯｸM" w:eastAsia="HGSｺﾞｼｯｸM" w:hAnsi="ＭＳ ゴシック"/>
                <w:color w:val="000000"/>
                <w:sz w:val="20"/>
                <w:szCs w:val="20"/>
              </w:rPr>
            </w:pPr>
          </w:p>
        </w:tc>
      </w:tr>
      <w:tr w:rsidR="00B65E73" w:rsidRPr="00B77A69" w:rsidTr="00300E29">
        <w:tc>
          <w:tcPr>
            <w:tcW w:w="744" w:type="pct"/>
            <w:gridSpan w:val="2"/>
            <w:vMerge/>
          </w:tcPr>
          <w:p w:rsidR="00B65E73" w:rsidRPr="00B77A69" w:rsidRDefault="00B65E73" w:rsidP="009833EE">
            <w:pPr>
              <w:numPr>
                <w:ilvl w:val="0"/>
                <w:numId w:val="13"/>
              </w:numPr>
              <w:ind w:leftChars="400" w:left="126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B65E73" w:rsidRPr="00B77A69" w:rsidRDefault="00B65E73" w:rsidP="009833EE">
            <w:pPr>
              <w:ind w:left="420"/>
              <w:rPr>
                <w:rFonts w:ascii="HGSｺﾞｼｯｸM" w:eastAsia="HGSｺﾞｼｯｸM" w:hAnsi="ＭＳ ゴシック"/>
                <w:color w:val="000000"/>
              </w:rPr>
            </w:pPr>
          </w:p>
          <w:p w:rsidR="00B65E73" w:rsidRPr="00B77A69" w:rsidRDefault="005C2CD3"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B65E73" w:rsidRPr="00B77A69">
              <w:rPr>
                <w:rFonts w:ascii="HGSｺﾞｼｯｸM" w:eastAsia="HGSｺﾞｼｯｸM" w:hAnsi="ＭＳ ゴシック" w:hint="eastAsia"/>
                <w:color w:val="000000"/>
              </w:rPr>
              <w:t xml:space="preserve">　地域密着型特定施設入居者生活介護に係る業務の全部又は一部を委託により他の事業者に行わせる場合は、当該事業者の業務の実施状況について定期的に確認し、その結果等を記録していますか。</w:t>
            </w:r>
          </w:p>
        </w:tc>
        <w:tc>
          <w:tcPr>
            <w:tcW w:w="536" w:type="pct"/>
            <w:tcBorders>
              <w:top w:val="single" w:sz="6" w:space="0" w:color="auto"/>
              <w:bottom w:val="single" w:sz="6" w:space="0" w:color="auto"/>
            </w:tcBorders>
          </w:tcPr>
          <w:p w:rsidR="00B65E73" w:rsidRPr="00B77A69" w:rsidRDefault="00B65E73" w:rsidP="00737A56">
            <w:pPr>
              <w:jc w:val="center"/>
              <w:rPr>
                <w:rFonts w:ascii="HGSｺﾞｼｯｸM" w:eastAsia="HGSｺﾞｼｯｸM" w:hAnsi="ＭＳ ゴシック"/>
                <w:color w:val="000000"/>
              </w:rPr>
            </w:pP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B65E73"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B65E73" w:rsidRPr="00B77A69" w:rsidRDefault="00B65E73" w:rsidP="009833EE">
            <w:pPr>
              <w:rPr>
                <w:rFonts w:ascii="HGSｺﾞｼｯｸM" w:eastAsia="HGSｺﾞｼｯｸM" w:hAnsi="ＭＳ ゴシック"/>
                <w:color w:val="000000"/>
              </w:rPr>
            </w:pPr>
          </w:p>
          <w:p w:rsidR="00B65E73" w:rsidRPr="00B77A69" w:rsidRDefault="00B65E73"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市条例第146条第3項</w:t>
            </w:r>
          </w:p>
          <w:p w:rsidR="00B65E73" w:rsidRPr="00B77A69" w:rsidRDefault="00B65E73" w:rsidP="009833E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（平18厚労令34第126条第3項）</w:t>
            </w:r>
          </w:p>
          <w:p w:rsidR="001A51CD" w:rsidRPr="00B77A69" w:rsidRDefault="001A51CD" w:rsidP="009833EE">
            <w:pPr>
              <w:rPr>
                <w:rFonts w:ascii="HGSｺﾞｼｯｸM" w:eastAsia="HGSｺﾞｼｯｸM" w:hAnsi="ＭＳ ゴシック"/>
                <w:color w:val="000000"/>
              </w:rPr>
            </w:pPr>
          </w:p>
        </w:tc>
      </w:tr>
      <w:tr w:rsidR="00B65E73" w:rsidRPr="00B77A69" w:rsidTr="00BB4F55">
        <w:trPr>
          <w:cantSplit/>
        </w:trPr>
        <w:tc>
          <w:tcPr>
            <w:tcW w:w="744" w:type="pct"/>
            <w:gridSpan w:val="2"/>
            <w:vMerge/>
          </w:tcPr>
          <w:p w:rsidR="00B65E73" w:rsidRPr="00B77A69" w:rsidRDefault="00B65E73" w:rsidP="009833EE">
            <w:pPr>
              <w:numPr>
                <w:ilvl w:val="0"/>
                <w:numId w:val="13"/>
              </w:numPr>
              <w:ind w:leftChars="400" w:left="1266" w:hanging="426"/>
              <w:rPr>
                <w:rFonts w:ascii="HGSｺﾞｼｯｸM" w:eastAsia="HGSｺﾞｼｯｸM" w:hAnsi="ＭＳ ゴシック"/>
                <w:color w:val="000000"/>
              </w:rPr>
            </w:pPr>
          </w:p>
        </w:tc>
        <w:tc>
          <w:tcPr>
            <w:tcW w:w="2986" w:type="pct"/>
            <w:tcBorders>
              <w:top w:val="single" w:sz="6" w:space="0" w:color="auto"/>
              <w:bottom w:val="single" w:sz="4" w:space="0" w:color="auto"/>
            </w:tcBorders>
          </w:tcPr>
          <w:p w:rsidR="00B65E73" w:rsidRPr="00B77A69" w:rsidRDefault="00B65E73" w:rsidP="009833EE">
            <w:pPr>
              <w:rPr>
                <w:rFonts w:ascii="HGSｺﾞｼｯｸM" w:eastAsia="HGSｺﾞｼｯｸM" w:hAnsi="ＭＳ ゴシック"/>
                <w:color w:val="000000"/>
              </w:rPr>
            </w:pPr>
          </w:p>
          <w:p w:rsidR="00B65E73" w:rsidRPr="00B77A69" w:rsidRDefault="005C2CD3" w:rsidP="005C2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Pr="00B77A69">
              <w:rPr>
                <w:rFonts w:ascii="HGSｺﾞｼｯｸM" w:eastAsia="HGSｺﾞｼｯｸM" w:hAnsi="ＭＳ 明朝" w:cs="ＭＳ 明朝" w:hint="eastAsia"/>
                <w:color w:val="000000"/>
              </w:rPr>
              <w:t>4</w:t>
            </w:r>
            <w:r w:rsidRPr="00B77A69">
              <w:rPr>
                <w:rFonts w:ascii="HGSｺﾞｼｯｸM" w:eastAsia="HGSｺﾞｼｯｸM" w:hAnsi="ＭＳ ゴシック" w:hint="eastAsia"/>
                <w:color w:val="000000"/>
              </w:rPr>
              <w:t>)</w:t>
            </w:r>
            <w:r w:rsidR="00B65E73" w:rsidRPr="00B77A69">
              <w:rPr>
                <w:rFonts w:ascii="HGSｺﾞｼｯｸM" w:eastAsia="HGSｺﾞｼｯｸM" w:hAnsi="ＭＳ ゴシック" w:hint="eastAsia"/>
                <w:color w:val="000000"/>
              </w:rPr>
              <w:t xml:space="preserve">　従業者の資質の向上のために、研修の機会を確保していますか。その際、当該事業者は全ての</w:t>
            </w:r>
            <w:r w:rsidR="0038365A" w:rsidRPr="00B77A69">
              <w:rPr>
                <w:rFonts w:ascii="HGSｺﾞｼｯｸM" w:eastAsia="HGSｺﾞｼｯｸM" w:hAnsi="ＭＳ ゴシック" w:hint="eastAsia"/>
                <w:color w:val="000000"/>
              </w:rPr>
              <w:t>当該</w:t>
            </w:r>
            <w:r w:rsidR="00B65E73" w:rsidRPr="00B77A69">
              <w:rPr>
                <w:rFonts w:ascii="HGSｺﾞｼｯｸM" w:eastAsia="HGSｺﾞｼｯｸM" w:hAnsi="ＭＳ ゴシック" w:hint="eastAsia"/>
                <w:color w:val="000000"/>
              </w:rPr>
              <w:t>地域密着型特定施設従業者（看護師、准看護師、介護福祉士、介護支援専門員、法第</w:t>
            </w:r>
            <w:r w:rsidR="009B0F32" w:rsidRPr="00B77A69">
              <w:rPr>
                <w:rFonts w:ascii="HGSｺﾞｼｯｸM" w:eastAsia="HGSｺﾞｼｯｸM" w:hAnsi="ＭＳ ゴシック" w:hint="eastAsia"/>
                <w:color w:val="000000"/>
              </w:rPr>
              <w:t>8条第2</w:t>
            </w:r>
            <w:r w:rsidR="00B65E73" w:rsidRPr="00B77A69">
              <w:rPr>
                <w:rFonts w:ascii="HGSｺﾞｼｯｸM" w:eastAsia="HGSｺﾞｼｯｸM" w:hAnsi="ＭＳ ゴシック" w:hint="eastAsia"/>
                <w:color w:val="000000"/>
              </w:rPr>
              <w:t>項に規定する政令で定める者等の資格を有する者その他これに類する者を除く。）に対し、認知症介護に係る基礎的な研修を受講させるために必要な措置を</w:t>
            </w:r>
            <w:r w:rsidR="00691663" w:rsidRPr="00B77A69">
              <w:rPr>
                <w:rFonts w:ascii="HGSｺﾞｼｯｸM" w:eastAsia="HGSｺﾞｼｯｸM" w:hAnsi="ＭＳ ゴシック" w:hint="eastAsia"/>
                <w:color w:val="000000"/>
              </w:rPr>
              <w:t>講じていますか</w:t>
            </w:r>
            <w:r w:rsidR="00B65E73" w:rsidRPr="00B77A69">
              <w:rPr>
                <w:rFonts w:ascii="HGSｺﾞｼｯｸM" w:eastAsia="HGSｺﾞｼｯｸM" w:hAnsi="ＭＳ ゴシック" w:hint="eastAsia"/>
                <w:color w:val="000000"/>
              </w:rPr>
              <w:t>。</w:t>
            </w:r>
          </w:p>
          <w:tbl>
            <w:tblPr>
              <w:tblpPr w:leftFromText="142" w:rightFromText="142" w:vertAnchor="text" w:horzAnchor="margin" w:tblpY="373"/>
              <w:tblOverlap w:val="never"/>
              <w:tblW w:w="5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tblGrid>
            <w:tr w:rsidR="00B65E73" w:rsidRPr="00B77A69" w:rsidTr="00C57AC5">
              <w:tc>
                <w:tcPr>
                  <w:tcW w:w="5807" w:type="dxa"/>
                  <w:shd w:val="clear" w:color="auto" w:fill="auto"/>
                  <w:vAlign w:val="center"/>
                </w:tcPr>
                <w:p w:rsidR="00B65E73" w:rsidRPr="00B77A69" w:rsidRDefault="00B65E73" w:rsidP="00B65E7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研修機関が実施する研修や当該事業所内の研修への参加の機会を計画的に確保してください。</w:t>
                  </w:r>
                </w:p>
              </w:tc>
            </w:tr>
          </w:tbl>
          <w:p w:rsidR="00B65E73" w:rsidRPr="00B77A69" w:rsidRDefault="00B65E73" w:rsidP="00B65E73">
            <w:pPr>
              <w:rPr>
                <w:rFonts w:ascii="HGSｺﾞｼｯｸM" w:eastAsia="HGSｺﾞｼｯｸM" w:hAnsi="ＭＳ ゴシック"/>
                <w:color w:val="000000"/>
              </w:rPr>
            </w:pP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tblGrid>
            <w:tr w:rsidR="006E20D7" w:rsidRPr="00B77A69" w:rsidTr="00C57AC5">
              <w:tc>
                <w:tcPr>
                  <w:tcW w:w="5807" w:type="dxa"/>
                  <w:shd w:val="clear" w:color="auto" w:fill="auto"/>
                </w:tcPr>
                <w:p w:rsidR="006E20D7" w:rsidRPr="00B77A69" w:rsidRDefault="006E20D7" w:rsidP="00FF1FB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　当該義務付けの対象とならない者は、各資格のカリキュラム等において、認知症介護に関する基礎的な知識及び技術を習得している者とすることとし、具体的には、同条第</w:t>
                  </w:r>
                  <w:r w:rsidR="002C02F2" w:rsidRPr="00B77A69">
                    <w:rPr>
                      <w:rFonts w:ascii="HGSｺﾞｼｯｸM" w:eastAsia="HGSｺﾞｼｯｸM" w:hAnsi="ＭＳ ゴシック" w:hint="eastAsia"/>
                      <w:color w:val="000000"/>
                      <w:szCs w:val="21"/>
                    </w:rPr>
                    <w:t>3</w:t>
                  </w:r>
                  <w:r w:rsidRPr="00B77A69">
                    <w:rPr>
                      <w:rFonts w:ascii="HGSｺﾞｼｯｸM" w:eastAsia="HGSｺﾞｼｯｸM" w:hAnsi="ＭＳ ゴシック" w:hint="eastAsia"/>
                      <w:color w:val="000000"/>
                      <w:szCs w:val="21"/>
                    </w:rPr>
                    <w:t>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します。</w:t>
                  </w:r>
                </w:p>
              </w:tc>
            </w:tr>
          </w:tbl>
          <w:p w:rsidR="00B65E73" w:rsidRPr="00B77A69" w:rsidRDefault="00B65E73" w:rsidP="009833EE">
            <w:pPr>
              <w:rPr>
                <w:rFonts w:ascii="HGSｺﾞｼｯｸM" w:eastAsia="HGSｺﾞｼｯｸM" w:hAnsi="ＭＳ ゴシック"/>
                <w:color w:val="000000"/>
              </w:rPr>
            </w:pPr>
          </w:p>
        </w:tc>
        <w:tc>
          <w:tcPr>
            <w:tcW w:w="536" w:type="pct"/>
            <w:tcBorders>
              <w:top w:val="single" w:sz="6" w:space="0" w:color="auto"/>
              <w:bottom w:val="single" w:sz="4" w:space="0" w:color="auto"/>
            </w:tcBorders>
          </w:tcPr>
          <w:p w:rsidR="00B65E73" w:rsidRPr="00B77A69" w:rsidRDefault="00B65E73" w:rsidP="00737A56">
            <w:pPr>
              <w:jc w:val="center"/>
              <w:rPr>
                <w:rFonts w:ascii="HGSｺﾞｼｯｸM" w:eastAsia="HGSｺﾞｼｯｸM" w:hAnsi="ＭＳ ゴシック"/>
                <w:color w:val="000000"/>
              </w:rPr>
            </w:pP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B65E73"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p w:rsidR="00B65E73" w:rsidRPr="00B77A69" w:rsidRDefault="00B65E73" w:rsidP="004551A5">
            <w:pPr>
              <w:rPr>
                <w:rFonts w:ascii="HGSｺﾞｼｯｸM" w:eastAsia="HGSｺﾞｼｯｸM" w:hAnsi="ＭＳ ゴシック"/>
                <w:color w:val="000000"/>
              </w:rPr>
            </w:pPr>
          </w:p>
          <w:p w:rsidR="00B65E73" w:rsidRPr="00B77A69" w:rsidRDefault="00B65E73" w:rsidP="004551A5">
            <w:pPr>
              <w:rPr>
                <w:rFonts w:ascii="HGSｺﾞｼｯｸM" w:eastAsia="HGSｺﾞｼｯｸM" w:hAnsi="ＭＳ ゴシック"/>
                <w:color w:val="000000"/>
              </w:rPr>
            </w:pPr>
          </w:p>
          <w:p w:rsidR="00B65E73" w:rsidRPr="00B77A69" w:rsidRDefault="00B65E73" w:rsidP="004551A5">
            <w:pPr>
              <w:rPr>
                <w:rFonts w:ascii="HGSｺﾞｼｯｸM" w:eastAsia="HGSｺﾞｼｯｸM" w:hAnsi="ＭＳ ゴシック"/>
                <w:color w:val="000000"/>
              </w:rPr>
            </w:pPr>
          </w:p>
        </w:tc>
        <w:tc>
          <w:tcPr>
            <w:tcW w:w="734" w:type="pct"/>
            <w:tcBorders>
              <w:top w:val="single" w:sz="6" w:space="0" w:color="auto"/>
              <w:bottom w:val="single" w:sz="4" w:space="0" w:color="auto"/>
              <w:right w:val="single" w:sz="4" w:space="0" w:color="auto"/>
            </w:tcBorders>
          </w:tcPr>
          <w:p w:rsidR="00B65E73" w:rsidRPr="00B77A69" w:rsidRDefault="00B65E73" w:rsidP="009833EE">
            <w:pPr>
              <w:rPr>
                <w:rFonts w:ascii="HGSｺﾞｼｯｸM" w:eastAsia="HGSｺﾞｼｯｸM" w:hAnsi="ＭＳ ゴシック"/>
                <w:color w:val="000000"/>
                <w:sz w:val="20"/>
                <w:szCs w:val="20"/>
              </w:rPr>
            </w:pPr>
          </w:p>
          <w:p w:rsidR="00B65E73" w:rsidRPr="00B77A69" w:rsidRDefault="00B65E73"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市条例第146条第4項</w:t>
            </w:r>
          </w:p>
          <w:p w:rsidR="006E20D7" w:rsidRPr="00B77A69" w:rsidRDefault="00B65E73"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（平18厚労令34第126条第4項）</w:t>
            </w:r>
          </w:p>
          <w:p w:rsidR="006E20D7" w:rsidRPr="00B77A69" w:rsidRDefault="006E20D7" w:rsidP="006E20D7">
            <w:pPr>
              <w:rPr>
                <w:rFonts w:ascii="HGSｺﾞｼｯｸM" w:eastAsia="HGSｺﾞｼｯｸM" w:hAnsi="ＭＳ ゴシック"/>
                <w:color w:val="000000"/>
                <w:sz w:val="20"/>
                <w:szCs w:val="20"/>
              </w:rPr>
            </w:pPr>
          </w:p>
          <w:p w:rsidR="006E20D7" w:rsidRPr="00B77A69" w:rsidRDefault="006E20D7" w:rsidP="006E20D7">
            <w:pPr>
              <w:rPr>
                <w:rFonts w:ascii="HGSｺﾞｼｯｸM" w:eastAsia="HGSｺﾞｼｯｸM" w:hAnsi="ＭＳ ゴシック"/>
                <w:color w:val="000000"/>
                <w:sz w:val="20"/>
                <w:szCs w:val="20"/>
              </w:rPr>
            </w:pPr>
          </w:p>
          <w:p w:rsidR="006E20D7" w:rsidRPr="00B77A69" w:rsidRDefault="006E20D7" w:rsidP="006E20D7">
            <w:pPr>
              <w:rPr>
                <w:rFonts w:ascii="HGSｺﾞｼｯｸM" w:eastAsia="HGSｺﾞｼｯｸM" w:hAnsi="ＭＳ ゴシック"/>
                <w:color w:val="000000"/>
                <w:sz w:val="20"/>
                <w:szCs w:val="20"/>
              </w:rPr>
            </w:pPr>
          </w:p>
          <w:p w:rsidR="006E20D7" w:rsidRPr="00B77A69" w:rsidRDefault="006E20D7" w:rsidP="006E20D7">
            <w:pPr>
              <w:rPr>
                <w:rFonts w:ascii="HGSｺﾞｼｯｸM" w:eastAsia="HGSｺﾞｼｯｸM" w:hAnsi="ＭＳ ゴシック"/>
                <w:color w:val="000000"/>
                <w:sz w:val="20"/>
                <w:szCs w:val="20"/>
              </w:rPr>
            </w:pPr>
          </w:p>
          <w:p w:rsidR="006E20D7" w:rsidRPr="00B77A69" w:rsidRDefault="006E20D7" w:rsidP="006E20D7">
            <w:pPr>
              <w:rPr>
                <w:rFonts w:ascii="HGSｺﾞｼｯｸM" w:eastAsia="HGSｺﾞｼｯｸM" w:hAnsi="ＭＳ ゴシック"/>
                <w:color w:val="000000"/>
                <w:sz w:val="20"/>
                <w:szCs w:val="20"/>
              </w:rPr>
            </w:pPr>
          </w:p>
          <w:p w:rsidR="006E20D7" w:rsidRPr="00B77A69" w:rsidRDefault="006E20D7" w:rsidP="006E20D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w:t>
            </w:r>
            <w:r w:rsidR="00FE55B6" w:rsidRPr="00B77A69">
              <w:rPr>
                <w:rFonts w:ascii="HGSｺﾞｼｯｸM" w:eastAsia="HGSｺﾞｼｯｸM" w:hAnsi="ＭＳ ゴシック" w:hint="eastAsia"/>
                <w:color w:val="000000"/>
                <w:sz w:val="20"/>
                <w:szCs w:val="20"/>
              </w:rPr>
              <w:t>2の2</w:t>
            </w:r>
            <w:r w:rsidRPr="00B77A69">
              <w:rPr>
                <w:rFonts w:ascii="HGSｺﾞｼｯｸM" w:eastAsia="HGSｺﾞｼｯｸM" w:hAnsi="ＭＳ ゴシック" w:hint="eastAsia"/>
                <w:color w:val="000000"/>
                <w:sz w:val="20"/>
                <w:szCs w:val="20"/>
              </w:rPr>
              <w:t>・3(</w:t>
            </w:r>
            <w:r w:rsidR="00FE55B6" w:rsidRPr="00B77A69">
              <w:rPr>
                <w:rFonts w:ascii="HGSｺﾞｼｯｸM" w:eastAsia="HGSｺﾞｼｯｸM" w:hAnsi="ＭＳ ゴシック" w:hint="eastAsia"/>
                <w:color w:val="000000"/>
                <w:sz w:val="20"/>
                <w:szCs w:val="20"/>
              </w:rPr>
              <w:t>6</w:t>
            </w:r>
            <w:r w:rsidRPr="00B77A69">
              <w:rPr>
                <w:rFonts w:ascii="HGSｺﾞｼｯｸM" w:eastAsia="HGSｺﾞｼｯｸM" w:hAnsi="ＭＳ ゴシック" w:hint="eastAsia"/>
                <w:color w:val="000000"/>
                <w:sz w:val="20"/>
                <w:szCs w:val="20"/>
              </w:rPr>
              <w:t>)</w:t>
            </w:r>
            <w:r w:rsidR="002C02F2" w:rsidRPr="00B77A69">
              <w:rPr>
                <w:rFonts w:ascii="HGSｺﾞｼｯｸM" w:eastAsia="HGSｺﾞｼｯｸM" w:hAnsi="ＭＳ ゴシック" w:hint="eastAsia"/>
                <w:color w:val="000000"/>
                <w:sz w:val="20"/>
                <w:szCs w:val="20"/>
              </w:rPr>
              <w:t>③準用</w:t>
            </w:r>
          </w:p>
          <w:p w:rsidR="00B65E73" w:rsidRDefault="00B65E73" w:rsidP="006E20D7">
            <w:pPr>
              <w:rPr>
                <w:rFonts w:ascii="HGSｺﾞｼｯｸM" w:eastAsia="HGSｺﾞｼｯｸM" w:hAnsi="ＭＳ ゴシック"/>
                <w:color w:val="000000"/>
              </w:rPr>
            </w:pPr>
          </w:p>
          <w:p w:rsidR="00877E7C" w:rsidRDefault="00877E7C" w:rsidP="006E20D7">
            <w:pPr>
              <w:rPr>
                <w:rFonts w:ascii="HGSｺﾞｼｯｸM" w:eastAsia="HGSｺﾞｼｯｸM" w:hAnsi="ＭＳ ゴシック"/>
                <w:color w:val="000000"/>
              </w:rPr>
            </w:pPr>
          </w:p>
          <w:p w:rsidR="00877E7C" w:rsidRDefault="00877E7C" w:rsidP="006E20D7">
            <w:pPr>
              <w:rPr>
                <w:rFonts w:ascii="HGSｺﾞｼｯｸM" w:eastAsia="HGSｺﾞｼｯｸM" w:hAnsi="ＭＳ ゴシック"/>
                <w:color w:val="000000"/>
              </w:rPr>
            </w:pPr>
          </w:p>
          <w:p w:rsidR="00877E7C" w:rsidRDefault="00877E7C" w:rsidP="006E20D7">
            <w:pPr>
              <w:rPr>
                <w:rFonts w:ascii="HGSｺﾞｼｯｸM" w:eastAsia="HGSｺﾞｼｯｸM" w:hAnsi="ＭＳ ゴシック"/>
                <w:color w:val="000000"/>
              </w:rPr>
            </w:pPr>
          </w:p>
          <w:p w:rsidR="00877E7C" w:rsidRDefault="00877E7C" w:rsidP="006E20D7">
            <w:pPr>
              <w:rPr>
                <w:rFonts w:ascii="HGSｺﾞｼｯｸM" w:eastAsia="HGSｺﾞｼｯｸM" w:hAnsi="ＭＳ ゴシック"/>
                <w:color w:val="000000"/>
              </w:rPr>
            </w:pPr>
          </w:p>
          <w:p w:rsidR="00877E7C" w:rsidRDefault="00877E7C" w:rsidP="006E20D7">
            <w:pPr>
              <w:rPr>
                <w:rFonts w:ascii="HGSｺﾞｼｯｸM" w:eastAsia="HGSｺﾞｼｯｸM" w:hAnsi="ＭＳ ゴシック"/>
                <w:color w:val="000000"/>
              </w:rPr>
            </w:pPr>
          </w:p>
          <w:p w:rsidR="00820042" w:rsidRDefault="00820042" w:rsidP="006E20D7">
            <w:pPr>
              <w:rPr>
                <w:rFonts w:ascii="HGSｺﾞｼｯｸM" w:eastAsia="HGSｺﾞｼｯｸM" w:hAnsi="ＭＳ ゴシック"/>
                <w:color w:val="000000"/>
              </w:rPr>
            </w:pPr>
          </w:p>
          <w:p w:rsidR="00877E7C" w:rsidRDefault="00877E7C" w:rsidP="006E20D7">
            <w:pPr>
              <w:rPr>
                <w:rFonts w:ascii="HGSｺﾞｼｯｸM" w:eastAsia="HGSｺﾞｼｯｸM" w:hAnsi="ＭＳ ゴシック"/>
                <w:color w:val="000000"/>
              </w:rPr>
            </w:pPr>
          </w:p>
          <w:p w:rsidR="00877E7C" w:rsidRPr="00B77A69" w:rsidRDefault="00877E7C" w:rsidP="006E20D7">
            <w:pPr>
              <w:rPr>
                <w:rFonts w:ascii="HGSｺﾞｼｯｸM" w:eastAsia="HGSｺﾞｼｯｸM" w:hAnsi="ＭＳ ゴシック"/>
                <w:color w:val="000000"/>
              </w:rPr>
            </w:pPr>
          </w:p>
        </w:tc>
      </w:tr>
      <w:tr w:rsidR="00B65E73" w:rsidRPr="00B77A69" w:rsidTr="00300E29">
        <w:tc>
          <w:tcPr>
            <w:tcW w:w="744" w:type="pct"/>
            <w:gridSpan w:val="2"/>
            <w:vMerge/>
            <w:tcBorders>
              <w:bottom w:val="single" w:sz="6" w:space="0" w:color="auto"/>
            </w:tcBorders>
          </w:tcPr>
          <w:p w:rsidR="00B65E73" w:rsidRPr="00B77A69" w:rsidRDefault="00B65E73" w:rsidP="009833EE">
            <w:pPr>
              <w:numPr>
                <w:ilvl w:val="0"/>
                <w:numId w:val="13"/>
              </w:numPr>
              <w:ind w:leftChars="400" w:left="1266" w:hanging="426"/>
              <w:rPr>
                <w:rFonts w:ascii="HGSｺﾞｼｯｸM" w:eastAsia="HGSｺﾞｼｯｸM" w:hAnsi="ＭＳ ゴシック"/>
                <w:color w:val="000000"/>
              </w:rPr>
            </w:pPr>
          </w:p>
        </w:tc>
        <w:tc>
          <w:tcPr>
            <w:tcW w:w="2986" w:type="pct"/>
            <w:tcBorders>
              <w:top w:val="single" w:sz="4" w:space="0" w:color="auto"/>
            </w:tcBorders>
          </w:tcPr>
          <w:p w:rsidR="005C2CD3" w:rsidRPr="00B77A69" w:rsidRDefault="005C2CD3" w:rsidP="005C2CD3">
            <w:pPr>
              <w:rPr>
                <w:rFonts w:ascii="HGSｺﾞｼｯｸM" w:eastAsia="HGSｺﾞｼｯｸM" w:hAnsi="ＭＳ ゴシック"/>
                <w:color w:val="000000"/>
              </w:rPr>
            </w:pPr>
          </w:p>
          <w:p w:rsidR="00B65E73" w:rsidRDefault="005C2CD3" w:rsidP="005B78C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(5)</w:t>
            </w:r>
            <w:r w:rsidR="00B65E73" w:rsidRPr="00B77A69">
              <w:rPr>
                <w:rFonts w:ascii="HGSｺﾞｼｯｸM" w:eastAsia="HGSｺﾞｼｯｸM" w:hAnsi="ＭＳ ゴシック" w:hint="eastAsia"/>
                <w:color w:val="000000"/>
              </w:rPr>
              <w:t xml:space="preserve">　適切な指定地域密着型特定施設入居者生活介護の提供を確保する観点から、職場において行われる性的な言動又は優越的な関係を背景とした言動であって業務上必要かつ相当な範囲を超えたものにより地域密着型特定施設従業者の就業環境が害されることを防止するための方針の明確化等の必要な措置を講じていますか。</w:t>
            </w:r>
          </w:p>
          <w:p w:rsidR="00877E7C" w:rsidRPr="00B77A69" w:rsidRDefault="00877E7C" w:rsidP="005B78C1">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tblGrid>
            <w:tr w:rsidR="00663075" w:rsidRPr="00B77A69" w:rsidTr="0046270A">
              <w:tc>
                <w:tcPr>
                  <w:tcW w:w="5783" w:type="dxa"/>
                  <w:shd w:val="clear" w:color="auto" w:fill="auto"/>
                </w:tcPr>
                <w:p w:rsidR="005B78C1" w:rsidRPr="00B77A69" w:rsidRDefault="005B78C1" w:rsidP="00DD10C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事業主が講ずべき措置の具体的内容及び事業主が講じることが望ましい取組については、次のとおりとします。なお、セクシュアルハラスメントについては、上司や同僚に限らず、利用者やその家族等から受けるものも含まれることに留意してください。</w:t>
                  </w:r>
                </w:p>
                <w:p w:rsidR="005B78C1" w:rsidRPr="00B77A69" w:rsidRDefault="005B78C1" w:rsidP="005B78C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イ　事業主が講ずべき措置の具体的内容</w:t>
                  </w:r>
                </w:p>
                <w:p w:rsidR="005B78C1" w:rsidRPr="00B77A69" w:rsidRDefault="005B78C1" w:rsidP="00B6323D">
                  <w:pPr>
                    <w:ind w:leftChars="100" w:left="210"/>
                    <w:rPr>
                      <w:rFonts w:ascii="HGSｺﾞｼｯｸM" w:eastAsia="HGSｺﾞｼｯｸM" w:hAnsi="ＭＳ ゴシック"/>
                      <w:color w:val="000000"/>
                    </w:rPr>
                  </w:pPr>
                  <w:r w:rsidRPr="00B77A69">
                    <w:rPr>
                      <w:rFonts w:ascii="HGSｺﾞｼｯｸM" w:eastAsia="HGSｺﾞｼｯｸM" w:hAnsi="ＭＳ ゴシック" w:hint="eastAsia"/>
                      <w:color w:val="000000"/>
                    </w:rPr>
                    <w:t>事業主が講ずべき措置の具体的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が、特に留意</w:t>
                  </w:r>
                  <w:r w:rsidR="00921567" w:rsidRPr="00B77A69">
                    <w:rPr>
                      <w:rFonts w:ascii="HGSｺﾞｼｯｸM" w:eastAsia="HGSｺﾞｼｯｸM" w:hAnsi="ＭＳ ゴシック" w:hint="eastAsia"/>
                      <w:color w:val="000000"/>
                    </w:rPr>
                    <w:t>する</w:t>
                  </w:r>
                  <w:r w:rsidRPr="00B77A69">
                    <w:rPr>
                      <w:rFonts w:ascii="HGSｺﾞｼｯｸM" w:eastAsia="HGSｺﾞｼｯｸM" w:hAnsi="ＭＳ ゴシック" w:hint="eastAsia"/>
                      <w:color w:val="000000"/>
                    </w:rPr>
                    <w:t>内容は次のとおりです。</w:t>
                  </w:r>
                </w:p>
                <w:p w:rsidR="005B78C1" w:rsidRPr="00B77A69" w:rsidRDefault="005B78C1" w:rsidP="00B6323D">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ａ　事業主の方針等の明確化及びその周知・啓発</w:t>
                  </w:r>
                </w:p>
                <w:p w:rsidR="005B78C1" w:rsidRPr="00B77A69" w:rsidRDefault="00C8091B" w:rsidP="00B6323D">
                  <w:pPr>
                    <w:ind w:leftChars="200" w:left="420"/>
                    <w:rPr>
                      <w:rFonts w:ascii="HGSｺﾞｼｯｸM" w:eastAsia="HGSｺﾞｼｯｸM" w:hAnsi="ＭＳ ゴシック"/>
                      <w:color w:val="000000"/>
                    </w:rPr>
                  </w:pPr>
                  <w:r w:rsidRPr="00B77A69">
                    <w:rPr>
                      <w:rFonts w:ascii="HGSｺﾞｼｯｸM" w:eastAsia="HGSｺﾞｼｯｸM" w:hAnsi="ＭＳ ゴシック" w:hint="eastAsia"/>
                      <w:color w:val="000000"/>
                    </w:rPr>
                    <w:t>職場におけるセクシュアルハラスメントやパワーハラスメント（以下「</w:t>
                  </w:r>
                  <w:r w:rsidR="005B78C1" w:rsidRPr="00B77A69">
                    <w:rPr>
                      <w:rFonts w:ascii="HGSｺﾞｼｯｸM" w:eastAsia="HGSｺﾞｼｯｸM" w:hAnsi="ＭＳ ゴシック" w:hint="eastAsia"/>
                      <w:color w:val="000000"/>
                    </w:rPr>
                    <w:t>職場におけるハラスメント</w:t>
                  </w:r>
                  <w:r w:rsidRPr="00B77A69">
                    <w:rPr>
                      <w:rFonts w:ascii="HGSｺﾞｼｯｸM" w:eastAsia="HGSｺﾞｼｯｸM" w:hAnsi="ＭＳ ゴシック" w:hint="eastAsia"/>
                      <w:color w:val="000000"/>
                    </w:rPr>
                    <w:t>」という。）</w:t>
                  </w:r>
                  <w:r w:rsidR="005B78C1" w:rsidRPr="00B77A69">
                    <w:rPr>
                      <w:rFonts w:ascii="HGSｺﾞｼｯｸM" w:eastAsia="HGSｺﾞｼｯｸM" w:hAnsi="ＭＳ ゴシック" w:hint="eastAsia"/>
                      <w:color w:val="000000"/>
                    </w:rPr>
                    <w:lastRenderedPageBreak/>
                    <w:t>の内容及び職場におけるハラスメントを行ってはならない旨の方針を明確化し、従業者に周知・啓発してください。</w:t>
                  </w:r>
                </w:p>
                <w:p w:rsidR="005B78C1" w:rsidRPr="00B77A69" w:rsidRDefault="005B78C1" w:rsidP="00B6323D">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ｂ　相談（苦情を含む。以下同じ。）に応じ、適切に対応するために必要な体制の整備</w:t>
                  </w:r>
                </w:p>
                <w:p w:rsidR="005B78C1" w:rsidRPr="00B77A69" w:rsidRDefault="005B78C1" w:rsidP="00DA452A">
                  <w:pPr>
                    <w:ind w:leftChars="200" w:left="42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相談に対応する担当者をあらかじめ定めること等により、相談への対応のための窓口をあらかじめ定め、労働者に周知してください。</w:t>
                  </w:r>
                </w:p>
                <w:p w:rsidR="005B78C1" w:rsidRPr="00B77A69" w:rsidRDefault="005B78C1" w:rsidP="005B78C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ロ　事業主が講じることが望ましい取組について</w:t>
                  </w:r>
                </w:p>
                <w:p w:rsidR="005B78C1" w:rsidRPr="00B77A69" w:rsidRDefault="005B78C1" w:rsidP="00DA452A">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w:t>
                  </w:r>
                  <w:r w:rsidR="00004F58"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人で対応させない等）及び③被害防止のための取組（マニュアル作成や研修の実施等、業種・業態等の状況に応じた取組）が規定されています。介護現場では特に、利用者又はその</w:t>
                  </w:r>
                  <w:r w:rsidR="00E048DB" w:rsidRPr="00B77A69">
                    <w:rPr>
                      <w:rFonts w:ascii="HGSｺﾞｼｯｸM" w:eastAsia="HGSｺﾞｼｯｸM" w:hAnsi="ＭＳ ゴシック" w:hint="eastAsia"/>
                      <w:color w:val="000000"/>
                    </w:rPr>
                    <w:t>家族</w:t>
                  </w:r>
                  <w:r w:rsidRPr="00B77A69">
                    <w:rPr>
                      <w:rFonts w:ascii="HGSｺﾞｼｯｸM" w:eastAsia="HGSｺﾞｼｯｸM" w:hAnsi="ＭＳ ゴシック" w:hint="eastAsia"/>
                      <w:color w:val="000000"/>
                    </w:rPr>
                    <w:t>等からのカスタマーハラスメントの防止が求められていることから、イ（事業主が講ずべき措置の具体的内容）の必要な措置を講じるに</w:t>
                  </w:r>
                  <w:r w:rsidR="00E048DB" w:rsidRPr="00B77A69">
                    <w:rPr>
                      <w:rFonts w:ascii="HGSｺﾞｼｯｸM" w:eastAsia="HGSｺﾞｼｯｸM" w:hAnsi="ＭＳ ゴシック" w:hint="eastAsia"/>
                      <w:color w:val="000000"/>
                    </w:rPr>
                    <w:t>あたって</w:t>
                  </w:r>
                  <w:r w:rsidRPr="00B77A69">
                    <w:rPr>
                      <w:rFonts w:ascii="HGSｺﾞｼｯｸM" w:eastAsia="HGSｺﾞｼｯｸM" w:hAnsi="ＭＳ ゴシック" w:hint="eastAsia"/>
                      <w:color w:val="000000"/>
                    </w:rPr>
                    <w:t>は、「介護現場におけるハラスメント対策マニュアル」、「（管理職・職員向け）研修のための手引き」等を参考にした取組を行うことが望ましいです。</w:t>
                  </w:r>
                </w:p>
              </w:tc>
            </w:tr>
          </w:tbl>
          <w:p w:rsidR="005B78C1" w:rsidRPr="00B77A69" w:rsidRDefault="005B78C1" w:rsidP="005B78C1">
            <w:pPr>
              <w:ind w:left="210" w:hangingChars="100" w:hanging="210"/>
              <w:rPr>
                <w:rFonts w:ascii="HGSｺﾞｼｯｸM" w:eastAsia="HGSｺﾞｼｯｸM" w:hAnsi="ＭＳ ゴシック"/>
                <w:color w:val="000000"/>
              </w:rPr>
            </w:pPr>
          </w:p>
        </w:tc>
        <w:tc>
          <w:tcPr>
            <w:tcW w:w="536" w:type="pct"/>
            <w:tcBorders>
              <w:top w:val="single" w:sz="4" w:space="0" w:color="auto"/>
            </w:tcBorders>
          </w:tcPr>
          <w:p w:rsidR="005C2CD3" w:rsidRPr="00B77A69" w:rsidRDefault="005C2CD3" w:rsidP="00737A56">
            <w:pPr>
              <w:jc w:val="center"/>
              <w:rPr>
                <w:rFonts w:ascii="HGSｺﾞｼｯｸM" w:eastAsia="HGSｺﾞｼｯｸM" w:hAnsi="ＭＳ ゴシック"/>
                <w:color w:val="000000"/>
              </w:rPr>
            </w:pP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37A56"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B65E73" w:rsidRPr="00B77A69" w:rsidRDefault="00B65E73" w:rsidP="00737A5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4" w:space="0" w:color="auto"/>
              <w:right w:val="single" w:sz="4" w:space="0" w:color="auto"/>
            </w:tcBorders>
          </w:tcPr>
          <w:p w:rsidR="005C2CD3" w:rsidRPr="00B77A69" w:rsidRDefault="005C2CD3" w:rsidP="00691663">
            <w:pPr>
              <w:rPr>
                <w:rFonts w:ascii="HGSｺﾞｼｯｸM" w:eastAsia="HGSｺﾞｼｯｸM" w:hAnsi="ＭＳ ゴシック"/>
                <w:color w:val="000000"/>
                <w:sz w:val="20"/>
                <w:szCs w:val="20"/>
              </w:rPr>
            </w:pPr>
          </w:p>
          <w:p w:rsidR="00691663" w:rsidRPr="00B77A69" w:rsidRDefault="00691663" w:rsidP="00691663">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w:t>
            </w:r>
            <w:r w:rsidR="00454166" w:rsidRPr="00B77A69">
              <w:rPr>
                <w:rFonts w:ascii="HGSｺﾞｼｯｸM" w:eastAsia="HGSｺﾞｼｯｸM" w:hAnsi="ＭＳ ゴシック" w:hint="eastAsia"/>
                <w:color w:val="000000"/>
                <w:sz w:val="20"/>
                <w:szCs w:val="20"/>
              </w:rPr>
              <w:t>146条第5</w:t>
            </w:r>
            <w:r w:rsidRPr="00B77A69">
              <w:rPr>
                <w:rFonts w:ascii="HGSｺﾞｼｯｸM" w:eastAsia="HGSｺﾞｼｯｸM" w:hAnsi="ＭＳ ゴシック" w:hint="eastAsia"/>
                <w:color w:val="000000"/>
                <w:sz w:val="20"/>
                <w:szCs w:val="20"/>
              </w:rPr>
              <w:t>項</w:t>
            </w:r>
          </w:p>
          <w:p w:rsidR="00B65E73" w:rsidRPr="00B77A69" w:rsidRDefault="00691663" w:rsidP="00691663">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（平18厚労令34第126条第5項）</w:t>
            </w:r>
          </w:p>
          <w:p w:rsidR="005B78C1" w:rsidRPr="00B77A69" w:rsidRDefault="005B78C1" w:rsidP="00691663">
            <w:pPr>
              <w:rPr>
                <w:rFonts w:ascii="HGSｺﾞｼｯｸM" w:eastAsia="HGSｺﾞｼｯｸM" w:hAnsi="ＭＳ ゴシック"/>
                <w:color w:val="000000"/>
                <w:sz w:val="20"/>
                <w:szCs w:val="20"/>
              </w:rPr>
            </w:pPr>
          </w:p>
          <w:p w:rsidR="005B78C1" w:rsidRPr="00B77A69" w:rsidRDefault="005B78C1" w:rsidP="00691663">
            <w:pPr>
              <w:rPr>
                <w:rFonts w:ascii="HGSｺﾞｼｯｸM" w:eastAsia="HGSｺﾞｼｯｸM" w:hAnsi="ＭＳ ゴシック"/>
                <w:color w:val="000000"/>
                <w:sz w:val="20"/>
                <w:szCs w:val="20"/>
              </w:rPr>
            </w:pPr>
          </w:p>
          <w:p w:rsidR="005B78C1" w:rsidRPr="00B77A69" w:rsidRDefault="005B78C1" w:rsidP="005B78C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w:t>
            </w:r>
            <w:r w:rsidR="00FE55B6" w:rsidRPr="00B77A69">
              <w:rPr>
                <w:rFonts w:ascii="HGSｺﾞｼｯｸM" w:eastAsia="HGSｺﾞｼｯｸM" w:hAnsi="ＭＳ ゴシック" w:hint="eastAsia"/>
                <w:color w:val="000000"/>
                <w:sz w:val="20"/>
                <w:szCs w:val="20"/>
              </w:rPr>
              <w:t>1</w:t>
            </w:r>
            <w:r w:rsidRPr="00B77A69">
              <w:rPr>
                <w:rFonts w:ascii="HGSｺﾞｼｯｸM" w:eastAsia="HGSｺﾞｼｯｸM" w:hAnsi="ＭＳ ゴシック" w:hint="eastAsia"/>
                <w:color w:val="000000"/>
                <w:sz w:val="20"/>
                <w:szCs w:val="20"/>
              </w:rPr>
              <w:t>・</w:t>
            </w:r>
            <w:r w:rsidR="00FE55B6" w:rsidRPr="00B77A69">
              <w:rPr>
                <w:rFonts w:ascii="HGSｺﾞｼｯｸM" w:eastAsia="HGSｺﾞｼｯｸM" w:hAnsi="ＭＳ ゴシック" w:hint="eastAsia"/>
                <w:color w:val="000000"/>
                <w:sz w:val="20"/>
                <w:szCs w:val="20"/>
              </w:rPr>
              <w:t>4</w:t>
            </w:r>
            <w:r w:rsidRPr="00B77A69">
              <w:rPr>
                <w:rFonts w:ascii="HGSｺﾞｼｯｸM" w:eastAsia="HGSｺﾞｼｯｸM" w:hAnsi="ＭＳ ゴシック" w:hint="eastAsia"/>
                <w:color w:val="000000"/>
                <w:sz w:val="20"/>
                <w:szCs w:val="20"/>
              </w:rPr>
              <w:t>(</w:t>
            </w:r>
            <w:r w:rsidR="00FE55B6" w:rsidRPr="00B77A69">
              <w:rPr>
                <w:rFonts w:ascii="HGSｺﾞｼｯｸM" w:eastAsia="HGSｺﾞｼｯｸM" w:hAnsi="ＭＳ ゴシック" w:hint="eastAsia"/>
                <w:color w:val="000000"/>
                <w:sz w:val="20"/>
                <w:szCs w:val="20"/>
              </w:rPr>
              <w:t>22</w:t>
            </w:r>
            <w:r w:rsidRPr="00B77A69">
              <w:rPr>
                <w:rFonts w:ascii="HGSｺﾞｼｯｸM" w:eastAsia="HGSｺﾞｼｯｸM" w:hAnsi="ＭＳ ゴシック" w:hint="eastAsia"/>
                <w:color w:val="000000"/>
                <w:sz w:val="20"/>
                <w:szCs w:val="20"/>
              </w:rPr>
              <w:t>)</w:t>
            </w:r>
            <w:r w:rsidR="00FE55B6" w:rsidRPr="00B77A69">
              <w:rPr>
                <w:rFonts w:ascii="HGSｺﾞｼｯｸM" w:eastAsia="HGSｺﾞｼｯｸM" w:hAnsi="ＭＳ ゴシック" w:hint="eastAsia"/>
                <w:color w:val="000000"/>
                <w:sz w:val="20"/>
                <w:szCs w:val="20"/>
              </w:rPr>
              <w:t>⑥</w:t>
            </w:r>
            <w:r w:rsidR="00C8091B" w:rsidRPr="00B77A69">
              <w:rPr>
                <w:rFonts w:ascii="HGSｺﾞｼｯｸM" w:eastAsia="HGSｺﾞｼｯｸM" w:hAnsi="ＭＳ ゴシック" w:hint="eastAsia"/>
                <w:color w:val="000000"/>
                <w:sz w:val="20"/>
                <w:szCs w:val="20"/>
              </w:rPr>
              <w:t>準用</w:t>
            </w:r>
          </w:p>
          <w:p w:rsidR="005B78C1" w:rsidRDefault="005B78C1"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Default="00877E7C" w:rsidP="00691663">
            <w:pPr>
              <w:rPr>
                <w:rFonts w:ascii="HGSｺﾞｼｯｸM" w:eastAsia="HGSｺﾞｼｯｸM" w:hAnsi="ＭＳ ゴシック"/>
                <w:color w:val="000000"/>
              </w:rPr>
            </w:pPr>
          </w:p>
          <w:p w:rsidR="00877E7C" w:rsidRPr="00B77A69" w:rsidRDefault="00877E7C" w:rsidP="00691663">
            <w:pPr>
              <w:rPr>
                <w:rFonts w:ascii="HGSｺﾞｼｯｸM" w:eastAsia="HGSｺﾞｼｯｸM" w:hAnsi="ＭＳ ゴシック"/>
                <w:color w:val="000000"/>
              </w:rPr>
            </w:pPr>
          </w:p>
        </w:tc>
      </w:tr>
      <w:tr w:rsidR="00FD075E" w:rsidRPr="00B77A69" w:rsidTr="00300E29">
        <w:trPr>
          <w:trHeight w:val="978"/>
        </w:trPr>
        <w:tc>
          <w:tcPr>
            <w:tcW w:w="744" w:type="pct"/>
            <w:gridSpan w:val="2"/>
            <w:vMerge w:val="restart"/>
          </w:tcPr>
          <w:p w:rsidR="00FD075E" w:rsidRDefault="00FD075E" w:rsidP="009833EE">
            <w:pPr>
              <w:rPr>
                <w:rFonts w:ascii="HGSｺﾞｼｯｸM" w:eastAsia="HGSｺﾞｼｯｸM" w:hAnsi="ＭＳ ゴシック"/>
                <w:color w:val="000000"/>
              </w:rPr>
            </w:pPr>
          </w:p>
          <w:p w:rsidR="00FD075E" w:rsidRPr="00B77A69" w:rsidRDefault="00FD075E" w:rsidP="009833EE">
            <w:pPr>
              <w:rPr>
                <w:rFonts w:ascii="HGSｺﾞｼｯｸM" w:eastAsia="HGSｺﾞｼｯｸM" w:hAnsi="ＭＳ ゴシック"/>
                <w:color w:val="000000"/>
              </w:rPr>
            </w:pPr>
            <w:r>
              <w:rPr>
                <w:rFonts w:ascii="HGSｺﾞｼｯｸM" w:eastAsia="HGSｺﾞｼｯｸM" w:hAnsi="ＭＳ ゴシック" w:hint="eastAsia"/>
                <w:color w:val="000000"/>
              </w:rPr>
              <w:t>2</w:t>
            </w:r>
            <w:r w:rsidR="00187EE1">
              <w:rPr>
                <w:rFonts w:ascii="HGSｺﾞｼｯｸM" w:eastAsia="HGSｺﾞｼｯｸM" w:hAnsi="ＭＳ ゴシック" w:hint="eastAsia"/>
                <w:color w:val="000000"/>
              </w:rPr>
              <w:t>1</w:t>
            </w:r>
            <w:r>
              <w:rPr>
                <w:rFonts w:ascii="HGSｺﾞｼｯｸM" w:eastAsia="HGSｺﾞｼｯｸM" w:hAnsi="ＭＳ ゴシック" w:hint="eastAsia"/>
                <w:color w:val="000000"/>
              </w:rPr>
              <w:t xml:space="preserve">　</w:t>
            </w:r>
            <w:r w:rsidRPr="00490653">
              <w:rPr>
                <w:rFonts w:ascii="HGSｺﾞｼｯｸM" w:eastAsia="HGSｺﾞｼｯｸM" w:hAnsi="ＭＳ ゴシック" w:hint="eastAsia"/>
                <w:color w:val="000000"/>
              </w:rPr>
              <w:t>協力医療機関等</w:t>
            </w:r>
          </w:p>
        </w:tc>
        <w:tc>
          <w:tcPr>
            <w:tcW w:w="2986" w:type="pct"/>
            <w:tcBorders>
              <w:top w:val="single" w:sz="6" w:space="0" w:color="auto"/>
            </w:tcBorders>
          </w:tcPr>
          <w:p w:rsidR="00FD075E" w:rsidRDefault="00FD075E" w:rsidP="009833EE">
            <w:pPr>
              <w:ind w:left="420"/>
              <w:rPr>
                <w:rFonts w:ascii="HGSｺﾞｼｯｸM" w:eastAsia="HGSｺﾞｼｯｸM" w:hAnsi="ＭＳ ゴシック"/>
                <w:color w:val="000000"/>
              </w:rPr>
            </w:pPr>
          </w:p>
          <w:p w:rsidR="00FD075E" w:rsidRDefault="00FD075E" w:rsidP="00526D95">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w:t>
            </w:r>
            <w:r w:rsidRPr="00526D95">
              <w:rPr>
                <w:rFonts w:ascii="HGSｺﾞｼｯｸM" w:eastAsia="HGSｺﾞｼｯｸM" w:hAnsi="ＭＳ ゴシック" w:hint="eastAsia"/>
                <w:color w:val="000000"/>
              </w:rPr>
              <w:t>利用者の病状の急変等に備えるため、あらかじめ、協力医療機関を定めて</w:t>
            </w:r>
            <w:r>
              <w:rPr>
                <w:rFonts w:ascii="HGSｺﾞｼｯｸM" w:eastAsia="HGSｺﾞｼｯｸM" w:hAnsi="ＭＳ ゴシック" w:hint="eastAsia"/>
                <w:color w:val="000000"/>
              </w:rPr>
              <w:t>いますか。</w:t>
            </w:r>
          </w:p>
          <w:p w:rsidR="00FD075E" w:rsidRDefault="00FD075E" w:rsidP="00BC612A">
            <w:pPr>
              <w:ind w:left="210" w:hangingChars="100" w:hanging="210"/>
              <w:rPr>
                <w:rFonts w:ascii="HGSｺﾞｼｯｸM" w:eastAsia="HGSｺﾞｼｯｸM" w:hAnsi="ＭＳ ゴシック"/>
                <w:color w:val="000000"/>
              </w:rPr>
            </w:pPr>
          </w:p>
          <w:tbl>
            <w:tblPr>
              <w:tblW w:w="5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8"/>
            </w:tblGrid>
            <w:tr w:rsidR="00FD075E" w:rsidRPr="00476069" w:rsidTr="006568E8">
              <w:trPr>
                <w:trHeight w:val="2541"/>
              </w:trPr>
              <w:tc>
                <w:tcPr>
                  <w:tcW w:w="5858" w:type="dxa"/>
                  <w:shd w:val="clear" w:color="auto" w:fill="auto"/>
                </w:tcPr>
                <w:p w:rsidR="00FD075E" w:rsidRPr="00BC612A" w:rsidRDefault="00FD075E" w:rsidP="006568E8">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CF40DD">
                    <w:rPr>
                      <w:rFonts w:ascii="HGSｺﾞｼｯｸM" w:eastAsia="HGSｺﾞｼｯｸM" w:hAnsi="ＭＳ ゴシック" w:hint="eastAsia"/>
                      <w:color w:val="000000"/>
                    </w:rPr>
                    <w:t>地域密着型特定施設入居者生活介護事業者</w:t>
                  </w:r>
                  <w:r w:rsidRPr="00BC612A">
                    <w:rPr>
                      <w:rFonts w:ascii="HGSｺﾞｼｯｸM" w:eastAsia="HGSｺﾞｼｯｸM" w:hAnsi="ＭＳ ゴシック" w:hint="eastAsia"/>
                      <w:color w:val="000000"/>
                    </w:rPr>
                    <w:t>の入居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w:t>
                  </w:r>
                  <w:r w:rsidR="00EE1938">
                    <w:rPr>
                      <w:rFonts w:ascii="HGSｺﾞｼｯｸM" w:eastAsia="HGSｺﾞｼｯｸM" w:hAnsi="ＭＳ ゴシック" w:hint="eastAsia"/>
                      <w:color w:val="000000"/>
                    </w:rPr>
                    <w:t>す。</w:t>
                  </w:r>
                </w:p>
                <w:p w:rsidR="00FD075E" w:rsidRPr="00476069" w:rsidRDefault="00FD075E" w:rsidP="006568E8">
                  <w:pPr>
                    <w:ind w:leftChars="100" w:left="210" w:firstLineChars="100" w:firstLine="210"/>
                    <w:rPr>
                      <w:rFonts w:ascii="HGSｺﾞｼｯｸM" w:eastAsia="HGSｺﾞｼｯｸM" w:hAnsi="ＭＳ ゴシック"/>
                      <w:color w:val="000000"/>
                    </w:rPr>
                  </w:pPr>
                  <w:r w:rsidRPr="00BC612A">
                    <w:rPr>
                      <w:rFonts w:ascii="HGSｺﾞｼｯｸM" w:eastAsia="HGSｺﾞｼｯｸM" w:hAnsi="ＭＳ ゴシック" w:hint="eastAsia"/>
                      <w:color w:val="000000"/>
                    </w:rPr>
                    <w:t>協力医療機関の及び協力歯科医療機関は、共同生活住居から近距離にあることが望ましい</w:t>
                  </w:r>
                  <w:r w:rsidR="00EE1938">
                    <w:rPr>
                      <w:rFonts w:ascii="HGSｺﾞｼｯｸM" w:eastAsia="HGSｺﾞｼｯｸM" w:hAnsi="ＭＳ ゴシック" w:hint="eastAsia"/>
                      <w:color w:val="000000"/>
                    </w:rPr>
                    <w:t>です</w:t>
                  </w:r>
                  <w:r w:rsidRPr="00BC612A">
                    <w:rPr>
                      <w:rFonts w:ascii="HGSｺﾞｼｯｸM" w:eastAsia="HGSｺﾞｼｯｸM" w:hAnsi="ＭＳ ゴシック" w:hint="eastAsia"/>
                      <w:color w:val="000000"/>
                    </w:rPr>
                    <w:t>。</w:t>
                  </w:r>
                </w:p>
              </w:tc>
            </w:tr>
          </w:tbl>
          <w:p w:rsidR="00FD075E" w:rsidRPr="00B77A69" w:rsidRDefault="00FD075E" w:rsidP="006568E8">
            <w:pPr>
              <w:ind w:left="210" w:hangingChars="100" w:hanging="210"/>
              <w:rPr>
                <w:rFonts w:ascii="HGSｺﾞｼｯｸM" w:eastAsia="HGSｺﾞｼｯｸM" w:hAnsi="ＭＳ ゴシック"/>
                <w:color w:val="000000"/>
              </w:rPr>
            </w:pPr>
          </w:p>
        </w:tc>
        <w:tc>
          <w:tcPr>
            <w:tcW w:w="536" w:type="pct"/>
            <w:tcBorders>
              <w:top w:val="single" w:sz="6" w:space="0" w:color="auto"/>
            </w:tcBorders>
          </w:tcPr>
          <w:p w:rsidR="00FD075E" w:rsidRDefault="00FD075E" w:rsidP="00526D95">
            <w:pPr>
              <w:jc w:val="center"/>
              <w:rPr>
                <w:rFonts w:ascii="HGSｺﾞｼｯｸM" w:eastAsia="HGSｺﾞｼｯｸM" w:hAnsi="ＭＳ ゴシック"/>
                <w:color w:val="000000"/>
                <w:szCs w:val="21"/>
              </w:rPr>
            </w:pPr>
          </w:p>
          <w:p w:rsidR="00FD075E" w:rsidRPr="00B77A69" w:rsidRDefault="00FD075E" w:rsidP="00526D95">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FD075E" w:rsidRPr="00B77A69" w:rsidRDefault="00FD075E" w:rsidP="00526D95">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FD075E" w:rsidRPr="00B77A69" w:rsidRDefault="00FD075E" w:rsidP="00526D95">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FD075E" w:rsidRPr="00B77A69" w:rsidRDefault="00FD075E" w:rsidP="009833EE">
            <w:pPr>
              <w:rPr>
                <w:rFonts w:ascii="HGSｺﾞｼｯｸM" w:eastAsia="HGSｺﾞｼｯｸM" w:hAnsi="ＭＳ ゴシック"/>
                <w:color w:val="000000"/>
              </w:rPr>
            </w:pPr>
          </w:p>
        </w:tc>
        <w:tc>
          <w:tcPr>
            <w:tcW w:w="734" w:type="pct"/>
            <w:tcBorders>
              <w:top w:val="single" w:sz="6" w:space="0" w:color="auto"/>
              <w:right w:val="single" w:sz="4" w:space="0" w:color="auto"/>
            </w:tcBorders>
          </w:tcPr>
          <w:p w:rsidR="00FD075E" w:rsidRDefault="00FD075E" w:rsidP="009833EE">
            <w:pPr>
              <w:rPr>
                <w:rFonts w:ascii="HGSｺﾞｼｯｸM" w:eastAsia="HGSｺﾞｼｯｸM" w:hAnsi="ＭＳ ゴシック"/>
                <w:color w:val="000000"/>
                <w:sz w:val="20"/>
                <w:szCs w:val="20"/>
              </w:rPr>
            </w:pPr>
          </w:p>
          <w:p w:rsidR="00FD075E" w:rsidRDefault="00FD075E" w:rsidP="00526D95">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w:t>
            </w:r>
            <w:r>
              <w:rPr>
                <w:rFonts w:ascii="HGSｺﾞｼｯｸM" w:eastAsia="HGSｺﾞｼｯｸM" w:hAnsi="ＭＳ ゴシック" w:hint="eastAsia"/>
                <w:color w:val="000000"/>
                <w:sz w:val="20"/>
                <w:szCs w:val="20"/>
              </w:rPr>
              <w:t>147</w:t>
            </w:r>
            <w:r w:rsidRPr="00B77A69">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w:t>
            </w:r>
            <w:r w:rsidRPr="00B77A69">
              <w:rPr>
                <w:rFonts w:ascii="HGSｺﾞｼｯｸM" w:eastAsia="HGSｺﾞｼｯｸM" w:hAnsi="ＭＳ ゴシック" w:hint="eastAsia"/>
                <w:color w:val="000000"/>
                <w:sz w:val="20"/>
                <w:szCs w:val="20"/>
              </w:rPr>
              <w:t>第1項</w:t>
            </w:r>
          </w:p>
          <w:p w:rsidR="00FD075E" w:rsidRPr="00B77A69" w:rsidRDefault="00FD075E" w:rsidP="00E06EEF">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6F0189">
              <w:rPr>
                <w:rFonts w:ascii="HGSｺﾞｼｯｸM" w:eastAsia="HGSｺﾞｼｯｸM" w:hAnsi="ＭＳ ゴシック" w:hint="eastAsia"/>
                <w:color w:val="000000"/>
                <w:sz w:val="20"/>
                <w:szCs w:val="20"/>
              </w:rPr>
              <w:t>127</w:t>
            </w:r>
            <w:r w:rsidRPr="00B77A69">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1</w:t>
            </w:r>
            <w:r w:rsidRPr="00B77A69">
              <w:rPr>
                <w:rFonts w:ascii="HGSｺﾞｼｯｸM" w:eastAsia="HGSｺﾞｼｯｸM" w:hAnsi="ＭＳ ゴシック" w:hint="eastAsia"/>
                <w:color w:val="000000"/>
                <w:sz w:val="20"/>
                <w:szCs w:val="20"/>
              </w:rPr>
              <w:t>項）</w:t>
            </w:r>
          </w:p>
          <w:p w:rsidR="00FD075E" w:rsidRDefault="00FD075E" w:rsidP="00526D95">
            <w:pPr>
              <w:rPr>
                <w:rFonts w:ascii="HGSｺﾞｼｯｸM" w:eastAsia="HGSｺﾞｼｯｸM" w:hAnsi="ＭＳ ゴシック"/>
                <w:color w:val="000000"/>
                <w:sz w:val="20"/>
                <w:szCs w:val="20"/>
              </w:rPr>
            </w:pPr>
          </w:p>
          <w:p w:rsidR="00FD075E" w:rsidRDefault="00FD075E" w:rsidP="00526D95">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w:t>
            </w:r>
            <w:r w:rsidR="00AA15A5">
              <w:rPr>
                <w:rFonts w:ascii="HGSｺﾞｼｯｸM" w:eastAsia="HGSｺﾞｼｯｸM" w:hAnsi="ＭＳ ゴシック" w:hint="eastAsia"/>
                <w:color w:val="000000"/>
                <w:sz w:val="20"/>
                <w:szCs w:val="20"/>
              </w:rPr>
              <w:t>5・</w:t>
            </w:r>
            <w:r>
              <w:rPr>
                <w:rFonts w:ascii="HGSｺﾞｼｯｸM" w:eastAsia="HGSｺﾞｼｯｸM" w:hAnsi="ＭＳ ゴシック" w:hint="eastAsia"/>
                <w:color w:val="000000"/>
                <w:sz w:val="20"/>
                <w:szCs w:val="20"/>
              </w:rPr>
              <w:t>4</w:t>
            </w:r>
            <w:r w:rsidR="00AA15A5" w:rsidRPr="00B77A69" w:rsidDel="00AA15A5">
              <w:rPr>
                <w:rFonts w:ascii="HGSｺﾞｼｯｸM" w:eastAsia="HGSｺﾞｼｯｸM" w:hAnsi="ＭＳ ゴシック" w:hint="eastAsia"/>
                <w:color w:val="000000"/>
                <w:sz w:val="20"/>
                <w:szCs w:val="20"/>
              </w:rPr>
              <w:t xml:space="preserve"> </w:t>
            </w:r>
            <w:r>
              <w:rPr>
                <w:rFonts w:ascii="HGSｺﾞｼｯｸM" w:eastAsia="HGSｺﾞｼｯｸM" w:hAnsi="ＭＳ ゴシック" w:hint="eastAsia"/>
                <w:color w:val="000000"/>
                <w:sz w:val="20"/>
                <w:szCs w:val="20"/>
              </w:rPr>
              <w:t>(</w:t>
            </w:r>
            <w:r>
              <w:rPr>
                <w:rFonts w:ascii="HGSｺﾞｼｯｸM" w:eastAsia="HGSｺﾞｼｯｸM" w:hAnsi="ＭＳ ゴシック"/>
                <w:color w:val="000000"/>
                <w:sz w:val="20"/>
                <w:szCs w:val="20"/>
              </w:rPr>
              <w:t>10)</w:t>
            </w:r>
            <w:r>
              <w:rPr>
                <w:rFonts w:ascii="HGSｺﾞｼｯｸM" w:eastAsia="HGSｺﾞｼｯｸM" w:hAnsi="ＭＳ ゴシック" w:hint="eastAsia"/>
                <w:color w:val="000000"/>
                <w:sz w:val="20"/>
                <w:szCs w:val="20"/>
              </w:rPr>
              <w:t>①</w:t>
            </w:r>
            <w:r w:rsidRPr="00B77A69">
              <w:rPr>
                <w:rFonts w:ascii="HGSｺﾞｼｯｸM" w:eastAsia="HGSｺﾞｼｯｸM" w:hAnsi="ＭＳ ゴシック" w:hint="eastAsia"/>
                <w:color w:val="000000"/>
                <w:sz w:val="20"/>
                <w:szCs w:val="20"/>
              </w:rPr>
              <w:t>準用</w:t>
            </w:r>
          </w:p>
          <w:p w:rsidR="00877E7C" w:rsidRDefault="00877E7C" w:rsidP="00526D95">
            <w:pPr>
              <w:rPr>
                <w:rFonts w:ascii="HGSｺﾞｼｯｸM" w:eastAsia="HGSｺﾞｼｯｸM" w:hAnsi="ＭＳ ゴシック"/>
                <w:color w:val="000000"/>
                <w:sz w:val="20"/>
                <w:szCs w:val="20"/>
              </w:rPr>
            </w:pPr>
          </w:p>
          <w:p w:rsidR="00877E7C" w:rsidRDefault="00877E7C" w:rsidP="00526D95">
            <w:pPr>
              <w:rPr>
                <w:rFonts w:ascii="HGSｺﾞｼｯｸM" w:eastAsia="HGSｺﾞｼｯｸM" w:hAnsi="ＭＳ ゴシック"/>
                <w:color w:val="000000"/>
                <w:sz w:val="20"/>
                <w:szCs w:val="20"/>
              </w:rPr>
            </w:pPr>
          </w:p>
          <w:p w:rsidR="00877E7C" w:rsidRPr="00B77A69" w:rsidRDefault="00877E7C" w:rsidP="00526D95">
            <w:pPr>
              <w:rPr>
                <w:rFonts w:ascii="HGSｺﾞｼｯｸM" w:eastAsia="HGSｺﾞｼｯｸM" w:hAnsi="ＭＳ ゴシック"/>
                <w:color w:val="000000"/>
                <w:sz w:val="20"/>
                <w:szCs w:val="20"/>
              </w:rPr>
            </w:pPr>
          </w:p>
        </w:tc>
      </w:tr>
      <w:tr w:rsidR="00FD075E" w:rsidRPr="00B77A69" w:rsidTr="00300E29">
        <w:trPr>
          <w:trHeight w:val="978"/>
        </w:trPr>
        <w:tc>
          <w:tcPr>
            <w:tcW w:w="744" w:type="pct"/>
            <w:gridSpan w:val="2"/>
            <w:vMerge/>
          </w:tcPr>
          <w:p w:rsidR="00FD075E" w:rsidRPr="00B77A69" w:rsidRDefault="00FD075E" w:rsidP="009833EE">
            <w:pPr>
              <w:rPr>
                <w:rFonts w:ascii="HGSｺﾞｼｯｸM" w:eastAsia="HGSｺﾞｼｯｸM" w:hAnsi="ＭＳ ゴシック"/>
                <w:color w:val="000000"/>
              </w:rPr>
            </w:pPr>
          </w:p>
        </w:tc>
        <w:tc>
          <w:tcPr>
            <w:tcW w:w="2986" w:type="pct"/>
            <w:tcBorders>
              <w:top w:val="single" w:sz="6" w:space="0" w:color="auto"/>
            </w:tcBorders>
          </w:tcPr>
          <w:p w:rsidR="00FD075E" w:rsidRDefault="00FD075E" w:rsidP="00CF40DD">
            <w:pPr>
              <w:rPr>
                <w:rFonts w:ascii="HGSｺﾞｼｯｸM" w:eastAsia="HGSｺﾞｼｯｸM" w:hAnsi="ＭＳ ゴシック"/>
                <w:color w:val="000000"/>
              </w:rPr>
            </w:pPr>
          </w:p>
          <w:p w:rsidR="00FD075E" w:rsidRPr="00CF40DD" w:rsidRDefault="00FD075E" w:rsidP="006568E8">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Pr>
                <w:rFonts w:ascii="HGSｺﾞｼｯｸM" w:eastAsia="HGSｺﾞｼｯｸM" w:hAnsi="ＭＳ ゴシック" w:hint="eastAsia"/>
                <w:color w:val="000000"/>
              </w:rPr>
              <w:t xml:space="preserve">　</w:t>
            </w:r>
            <w:r w:rsidRPr="00CF40DD">
              <w:rPr>
                <w:rFonts w:ascii="HGSｺﾞｼｯｸM" w:eastAsia="HGSｺﾞｼｯｸM" w:hAnsi="ＭＳ ゴシック" w:hint="eastAsia"/>
                <w:color w:val="000000"/>
              </w:rPr>
              <w:t>地域密着型特定施設入居者生活介護事業者は、前項の規定に基づき協力医療機関を定めるに当たっては、次に掲げる要件を満たす協力医療機関を定めるように努め</w:t>
            </w:r>
            <w:r>
              <w:rPr>
                <w:rFonts w:ascii="HGSｺﾞｼｯｸM" w:eastAsia="HGSｺﾞｼｯｸM" w:hAnsi="ＭＳ ゴシック" w:hint="eastAsia"/>
                <w:color w:val="000000"/>
              </w:rPr>
              <w:t>ていますか</w:t>
            </w:r>
            <w:r w:rsidRPr="00CF40DD">
              <w:rPr>
                <w:rFonts w:ascii="HGSｺﾞｼｯｸM" w:eastAsia="HGSｺﾞｼｯｸM" w:hAnsi="ＭＳ ゴシック" w:hint="eastAsia"/>
                <w:color w:val="000000"/>
              </w:rPr>
              <w:t>。</w:t>
            </w:r>
          </w:p>
          <w:p w:rsidR="00FD075E" w:rsidRPr="00CF40DD" w:rsidRDefault="00FD075E" w:rsidP="006568E8">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①　</w:t>
            </w:r>
            <w:r w:rsidRPr="00CF40DD">
              <w:rPr>
                <w:rFonts w:ascii="HGSｺﾞｼｯｸM" w:eastAsia="HGSｺﾞｼｯｸM" w:hAnsi="ＭＳ ゴシック" w:hint="eastAsia"/>
                <w:color w:val="000000"/>
              </w:rPr>
              <w:t>利用者の病状が急変した場合等において医師又は看護職員が相談対応を行う体制を、常時確保していること。</w:t>
            </w:r>
          </w:p>
          <w:p w:rsidR="00FD075E" w:rsidRPr="00CF40DD" w:rsidRDefault="00FD075E" w:rsidP="006568E8">
            <w:pPr>
              <w:ind w:leftChars="100" w:left="42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②　</w:t>
            </w:r>
            <w:r w:rsidRPr="00CF40DD">
              <w:rPr>
                <w:rFonts w:ascii="HGSｺﾞｼｯｸM" w:eastAsia="HGSｺﾞｼｯｸM" w:hAnsi="ＭＳ ゴシック" w:hint="eastAsia"/>
                <w:color w:val="000000"/>
              </w:rPr>
              <w:t>当該指定地域密着型特定施設入居者生活介護事業者からの診療の求めがあった場合において診療を行う体制を、常時確保していること。</w:t>
            </w:r>
          </w:p>
        </w:tc>
        <w:tc>
          <w:tcPr>
            <w:tcW w:w="536" w:type="pct"/>
            <w:tcBorders>
              <w:top w:val="single" w:sz="6" w:space="0" w:color="auto"/>
            </w:tcBorders>
          </w:tcPr>
          <w:p w:rsidR="00FD075E" w:rsidRDefault="00FD075E" w:rsidP="009833EE">
            <w:pPr>
              <w:rPr>
                <w:rFonts w:ascii="HGSｺﾞｼｯｸM" w:eastAsia="HGSｺﾞｼｯｸM" w:hAnsi="ＭＳ ゴシック"/>
                <w:color w:val="000000"/>
              </w:rPr>
            </w:pPr>
          </w:p>
          <w:p w:rsidR="00FD075E" w:rsidRPr="00B77A69" w:rsidRDefault="00FD075E" w:rsidP="00E06EEF">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FD075E" w:rsidRPr="00B77A69" w:rsidRDefault="00FD075E" w:rsidP="00E06EEF">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FD075E" w:rsidRPr="00B77A69" w:rsidRDefault="00FD075E" w:rsidP="00E06EEF">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FD075E" w:rsidRPr="00B77A69" w:rsidRDefault="00FD075E" w:rsidP="009833EE">
            <w:pPr>
              <w:rPr>
                <w:rFonts w:ascii="HGSｺﾞｼｯｸM" w:eastAsia="HGSｺﾞｼｯｸM" w:hAnsi="ＭＳ ゴシック"/>
                <w:color w:val="000000"/>
              </w:rPr>
            </w:pPr>
          </w:p>
        </w:tc>
        <w:tc>
          <w:tcPr>
            <w:tcW w:w="734" w:type="pct"/>
            <w:tcBorders>
              <w:top w:val="single" w:sz="6" w:space="0" w:color="auto"/>
              <w:right w:val="single" w:sz="4" w:space="0" w:color="auto"/>
            </w:tcBorders>
          </w:tcPr>
          <w:p w:rsidR="00FD075E" w:rsidRDefault="00FD075E" w:rsidP="009833EE">
            <w:pPr>
              <w:rPr>
                <w:rFonts w:ascii="HGSｺﾞｼｯｸM" w:eastAsia="HGSｺﾞｼｯｸM" w:hAnsi="ＭＳ ゴシック"/>
                <w:color w:val="000000"/>
                <w:sz w:val="20"/>
                <w:szCs w:val="20"/>
              </w:rPr>
            </w:pPr>
          </w:p>
          <w:p w:rsidR="00FD075E" w:rsidRDefault="00FD075E" w:rsidP="008E6F3C">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w:t>
            </w:r>
            <w:r>
              <w:rPr>
                <w:rFonts w:ascii="HGSｺﾞｼｯｸM" w:eastAsia="HGSｺﾞｼｯｸM" w:hAnsi="ＭＳ ゴシック" w:hint="eastAsia"/>
                <w:color w:val="000000"/>
                <w:sz w:val="20"/>
                <w:szCs w:val="20"/>
              </w:rPr>
              <w:t>147</w:t>
            </w:r>
            <w:r w:rsidRPr="00B77A69">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w:t>
            </w:r>
            <w:r w:rsidRPr="00B77A69">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2</w:t>
            </w:r>
            <w:r w:rsidRPr="00B77A69">
              <w:rPr>
                <w:rFonts w:ascii="HGSｺﾞｼｯｸM" w:eastAsia="HGSｺﾞｼｯｸM" w:hAnsi="ＭＳ ゴシック" w:hint="eastAsia"/>
                <w:color w:val="000000"/>
                <w:sz w:val="20"/>
                <w:szCs w:val="20"/>
              </w:rPr>
              <w:t>項</w:t>
            </w:r>
          </w:p>
          <w:p w:rsidR="00FD075E" w:rsidRPr="00B77A69" w:rsidRDefault="00FD075E" w:rsidP="008E6F3C">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0853E0">
              <w:rPr>
                <w:rFonts w:ascii="HGSｺﾞｼｯｸM" w:eastAsia="HGSｺﾞｼｯｸM" w:hAnsi="ＭＳ ゴシック" w:hint="eastAsia"/>
                <w:color w:val="000000"/>
                <w:sz w:val="20"/>
                <w:szCs w:val="20"/>
              </w:rPr>
              <w:t>127</w:t>
            </w:r>
            <w:r w:rsidRPr="00B77A69">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2</w:t>
            </w:r>
            <w:r w:rsidRPr="00B77A69">
              <w:rPr>
                <w:rFonts w:ascii="HGSｺﾞｼｯｸM" w:eastAsia="HGSｺﾞｼｯｸM" w:hAnsi="ＭＳ ゴシック" w:hint="eastAsia"/>
                <w:color w:val="000000"/>
                <w:sz w:val="20"/>
                <w:szCs w:val="20"/>
              </w:rPr>
              <w:t>項）</w:t>
            </w:r>
          </w:p>
          <w:p w:rsidR="00FD075E" w:rsidRDefault="00FD075E" w:rsidP="009833EE">
            <w:pPr>
              <w:rPr>
                <w:rFonts w:ascii="HGSｺﾞｼｯｸM" w:eastAsia="HGSｺﾞｼｯｸM" w:hAnsi="ＭＳ ゴシック"/>
                <w:color w:val="000000"/>
                <w:sz w:val="20"/>
                <w:szCs w:val="20"/>
              </w:rPr>
            </w:pPr>
          </w:p>
          <w:p w:rsidR="00FD075E" w:rsidRDefault="00FD075E" w:rsidP="009833EE">
            <w:pPr>
              <w:rPr>
                <w:rFonts w:ascii="HGSｺﾞｼｯｸM" w:eastAsia="HGSｺﾞｼｯｸM" w:hAnsi="ＭＳ ゴシック"/>
                <w:color w:val="000000"/>
                <w:sz w:val="20"/>
                <w:szCs w:val="20"/>
              </w:rPr>
            </w:pPr>
          </w:p>
          <w:p w:rsidR="00877E7C" w:rsidRPr="008E6F3C" w:rsidRDefault="00877E7C" w:rsidP="009833EE">
            <w:pPr>
              <w:rPr>
                <w:rFonts w:ascii="HGSｺﾞｼｯｸM" w:eastAsia="HGSｺﾞｼｯｸM" w:hAnsi="ＭＳ ゴシック"/>
                <w:color w:val="000000"/>
                <w:sz w:val="20"/>
                <w:szCs w:val="20"/>
              </w:rPr>
            </w:pPr>
          </w:p>
        </w:tc>
      </w:tr>
      <w:tr w:rsidR="00FD075E" w:rsidRPr="00B77A69" w:rsidTr="00300E29">
        <w:trPr>
          <w:trHeight w:val="978"/>
        </w:trPr>
        <w:tc>
          <w:tcPr>
            <w:tcW w:w="744" w:type="pct"/>
            <w:gridSpan w:val="2"/>
            <w:vMerge/>
          </w:tcPr>
          <w:p w:rsidR="00FD075E" w:rsidRPr="00B77A69" w:rsidRDefault="00FD075E" w:rsidP="009833EE">
            <w:pPr>
              <w:rPr>
                <w:rFonts w:ascii="HGSｺﾞｼｯｸM" w:eastAsia="HGSｺﾞｼｯｸM" w:hAnsi="ＭＳ ゴシック"/>
                <w:color w:val="000000"/>
              </w:rPr>
            </w:pPr>
          </w:p>
        </w:tc>
        <w:tc>
          <w:tcPr>
            <w:tcW w:w="2986" w:type="pct"/>
            <w:tcBorders>
              <w:top w:val="single" w:sz="6" w:space="0" w:color="auto"/>
            </w:tcBorders>
          </w:tcPr>
          <w:p w:rsidR="00FD075E" w:rsidRDefault="00FD075E" w:rsidP="00C860EC">
            <w:pPr>
              <w:rPr>
                <w:rFonts w:ascii="HGSｺﾞｼｯｸM" w:eastAsia="HGSｺﾞｼｯｸM" w:hAnsi="ＭＳ ゴシック"/>
                <w:color w:val="000000"/>
              </w:rPr>
            </w:pPr>
          </w:p>
          <w:p w:rsidR="00FD075E" w:rsidRDefault="00FD075E" w:rsidP="00C860E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3)</w:t>
            </w:r>
            <w:r>
              <w:rPr>
                <w:rFonts w:hint="eastAsia"/>
              </w:rPr>
              <w:t xml:space="preserve"> </w:t>
            </w:r>
            <w:r w:rsidRPr="008E6F3C">
              <w:rPr>
                <w:rFonts w:ascii="HGSｺﾞｼｯｸM" w:eastAsia="HGSｺﾞｼｯｸM" w:hAnsi="ＭＳ ゴシック" w:hint="eastAsia"/>
                <w:color w:val="000000"/>
              </w:rPr>
              <w:t>地域密着型特定施設入居者生活介護事業者は、１年に１回以上、協力医療機関との間で、利用者の病状が急変した場合等の対応を確認するとともに、協力医療機関の名称等を、当該地域密着型特定施設入居者生活介護事業者に係る指定を行った市町村の長に届け出</w:t>
            </w:r>
            <w:r>
              <w:rPr>
                <w:rFonts w:ascii="HGSｺﾞｼｯｸM" w:eastAsia="HGSｺﾞｼｯｸM" w:hAnsi="ＭＳ ゴシック" w:hint="eastAsia"/>
                <w:color w:val="000000"/>
              </w:rPr>
              <w:t>ていますか</w:t>
            </w:r>
            <w:r w:rsidRPr="008E6F3C">
              <w:rPr>
                <w:rFonts w:ascii="HGSｺﾞｼｯｸM" w:eastAsia="HGSｺﾞｼｯｸM" w:hAnsi="ＭＳ ゴシック" w:hint="eastAsia"/>
                <w:color w:val="000000"/>
              </w:rPr>
              <w:t>。</w:t>
            </w:r>
          </w:p>
          <w:p w:rsidR="00FA1C55" w:rsidRDefault="00FA1C55" w:rsidP="00C860EC">
            <w:pPr>
              <w:ind w:left="210" w:hangingChars="100" w:hanging="210"/>
              <w:rPr>
                <w:rFonts w:ascii="HGSｺﾞｼｯｸM" w:eastAsia="HGSｺﾞｼｯｸM" w:hAnsi="ＭＳ ゴシック"/>
                <w:color w:val="00000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3"/>
            </w:tblGrid>
            <w:tr w:rsidR="00FA1C55" w:rsidRPr="00E23BD7" w:rsidTr="00E23BD7">
              <w:tc>
                <w:tcPr>
                  <w:tcW w:w="5909" w:type="dxa"/>
                  <w:shd w:val="clear" w:color="auto" w:fill="auto"/>
                </w:tcPr>
                <w:p w:rsidR="00FA1C55" w:rsidRPr="00E23BD7" w:rsidRDefault="00FA1C55" w:rsidP="00C860EC">
                  <w:pPr>
                    <w:rPr>
                      <w:rFonts w:ascii="HGSｺﾞｼｯｸM" w:eastAsia="HGSｺﾞｼｯｸM" w:hAnsi="ＭＳ ゴシック"/>
                      <w:color w:val="000000"/>
                    </w:rPr>
                  </w:pPr>
                  <w:r w:rsidRPr="00E23BD7">
                    <w:rPr>
                      <w:rFonts w:ascii="HGSｺﾞｼｯｸM" w:eastAsia="HGSｺﾞｼｯｸM" w:hAnsi="ＭＳ ゴシック" w:hint="eastAsia"/>
                      <w:color w:val="000000"/>
                    </w:rPr>
                    <w:t>※　利用者の入院や休日夜間等における対応について円滑な協力を得るため</w:t>
                  </w:r>
                  <w:r w:rsidR="005C4C48" w:rsidRPr="00E23BD7">
                    <w:rPr>
                      <w:rFonts w:ascii="HGSｺﾞｼｯｸM" w:eastAsia="HGSｺﾞｼｯｸM" w:hAnsi="ＭＳ ゴシック" w:hint="eastAsia"/>
                      <w:color w:val="000000"/>
                    </w:rPr>
                    <w:t>、協力医療機関との間であらかじめ必要な事項を取り決めてください。</w:t>
                  </w:r>
                </w:p>
              </w:tc>
            </w:tr>
          </w:tbl>
          <w:p w:rsidR="00FD075E" w:rsidRPr="00B77A69" w:rsidRDefault="00FD075E" w:rsidP="006568E8">
            <w:pPr>
              <w:ind w:left="210" w:hangingChars="100" w:hanging="210"/>
              <w:rPr>
                <w:rFonts w:ascii="HGSｺﾞｼｯｸM" w:eastAsia="HGSｺﾞｼｯｸM" w:hAnsi="ＭＳ ゴシック"/>
                <w:color w:val="000000"/>
              </w:rPr>
            </w:pPr>
          </w:p>
        </w:tc>
        <w:tc>
          <w:tcPr>
            <w:tcW w:w="536" w:type="pct"/>
            <w:tcBorders>
              <w:top w:val="single" w:sz="6" w:space="0" w:color="auto"/>
            </w:tcBorders>
          </w:tcPr>
          <w:p w:rsidR="00FD075E" w:rsidRDefault="00FD075E" w:rsidP="009833EE">
            <w:pPr>
              <w:rPr>
                <w:rFonts w:ascii="HGSｺﾞｼｯｸM" w:eastAsia="HGSｺﾞｼｯｸM" w:hAnsi="ＭＳ ゴシック"/>
                <w:color w:val="000000"/>
              </w:rPr>
            </w:pPr>
          </w:p>
          <w:p w:rsidR="00FD075E" w:rsidRPr="00B77A69" w:rsidRDefault="00FD075E" w:rsidP="008E6F3C">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FD075E" w:rsidRPr="00B77A69" w:rsidRDefault="00FD075E" w:rsidP="008E6F3C">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FD075E" w:rsidRPr="00B77A69" w:rsidRDefault="00FD075E" w:rsidP="008E6F3C">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FD075E" w:rsidRPr="00B77A69" w:rsidRDefault="00FD075E" w:rsidP="009833EE">
            <w:pPr>
              <w:rPr>
                <w:rFonts w:ascii="HGSｺﾞｼｯｸM" w:eastAsia="HGSｺﾞｼｯｸM" w:hAnsi="ＭＳ ゴシック"/>
                <w:color w:val="000000"/>
              </w:rPr>
            </w:pPr>
          </w:p>
        </w:tc>
        <w:tc>
          <w:tcPr>
            <w:tcW w:w="734" w:type="pct"/>
            <w:tcBorders>
              <w:top w:val="single" w:sz="6" w:space="0" w:color="auto"/>
              <w:right w:val="single" w:sz="4" w:space="0" w:color="auto"/>
            </w:tcBorders>
          </w:tcPr>
          <w:p w:rsidR="00FD075E" w:rsidRDefault="00FD075E" w:rsidP="009833EE">
            <w:pPr>
              <w:rPr>
                <w:rFonts w:ascii="HGSｺﾞｼｯｸM" w:eastAsia="HGSｺﾞｼｯｸM" w:hAnsi="ＭＳ ゴシック"/>
                <w:color w:val="000000"/>
                <w:sz w:val="20"/>
                <w:szCs w:val="20"/>
              </w:rPr>
            </w:pPr>
          </w:p>
          <w:p w:rsidR="00FD075E" w:rsidRDefault="00FD075E" w:rsidP="008E6F3C">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w:t>
            </w:r>
            <w:r>
              <w:rPr>
                <w:rFonts w:ascii="HGSｺﾞｼｯｸM" w:eastAsia="HGSｺﾞｼｯｸM" w:hAnsi="ＭＳ ゴシック" w:hint="eastAsia"/>
                <w:color w:val="000000"/>
                <w:sz w:val="20"/>
                <w:szCs w:val="20"/>
              </w:rPr>
              <w:t>147</w:t>
            </w:r>
            <w:r w:rsidRPr="00B77A69">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w:t>
            </w:r>
            <w:r w:rsidRPr="00B77A69">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3</w:t>
            </w:r>
            <w:r w:rsidRPr="00B77A69">
              <w:rPr>
                <w:rFonts w:ascii="HGSｺﾞｼｯｸM" w:eastAsia="HGSｺﾞｼｯｸM" w:hAnsi="ＭＳ ゴシック" w:hint="eastAsia"/>
                <w:color w:val="000000"/>
                <w:sz w:val="20"/>
                <w:szCs w:val="20"/>
              </w:rPr>
              <w:t>項</w:t>
            </w:r>
          </w:p>
          <w:p w:rsidR="005C4C48" w:rsidRDefault="00FD075E" w:rsidP="008E6F3C">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0853E0">
              <w:rPr>
                <w:rFonts w:ascii="HGSｺﾞｼｯｸM" w:eastAsia="HGSｺﾞｼｯｸM" w:hAnsi="ＭＳ ゴシック" w:hint="eastAsia"/>
                <w:color w:val="000000"/>
                <w:sz w:val="20"/>
                <w:szCs w:val="20"/>
              </w:rPr>
              <w:t>127</w:t>
            </w:r>
            <w:r w:rsidRPr="00B77A69">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3</w:t>
            </w:r>
            <w:r w:rsidRPr="00B77A69">
              <w:rPr>
                <w:rFonts w:ascii="HGSｺﾞｼｯｸM" w:eastAsia="HGSｺﾞｼｯｸM" w:hAnsi="ＭＳ ゴシック" w:hint="eastAsia"/>
                <w:color w:val="000000"/>
                <w:sz w:val="20"/>
                <w:szCs w:val="20"/>
              </w:rPr>
              <w:t>項）</w:t>
            </w:r>
          </w:p>
          <w:p w:rsidR="00FD075E" w:rsidRDefault="005C4C48" w:rsidP="009833E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w:t>
            </w:r>
            <w:r>
              <w:rPr>
                <w:rFonts w:ascii="HGSｺﾞｼｯｸM" w:eastAsia="HGSｺﾞｼｯｸM" w:hAnsi="ＭＳ ゴシック" w:hint="eastAsia"/>
                <w:color w:val="000000"/>
                <w:sz w:val="20"/>
                <w:szCs w:val="20"/>
              </w:rPr>
              <w:t>6・4</w:t>
            </w:r>
            <w:r w:rsidRPr="00B77A69" w:rsidDel="00AA15A5">
              <w:rPr>
                <w:rFonts w:ascii="HGSｺﾞｼｯｸM" w:eastAsia="HGSｺﾞｼｯｸM" w:hAnsi="ＭＳ ゴシック" w:hint="eastAsia"/>
                <w:color w:val="000000"/>
                <w:sz w:val="20"/>
                <w:szCs w:val="20"/>
              </w:rPr>
              <w:t xml:space="preserve"> </w:t>
            </w:r>
            <w:r>
              <w:rPr>
                <w:rFonts w:ascii="HGSｺﾞｼｯｸM" w:eastAsia="HGSｺﾞｼｯｸM" w:hAnsi="ＭＳ ゴシック" w:hint="eastAsia"/>
                <w:color w:val="000000"/>
                <w:sz w:val="20"/>
                <w:szCs w:val="20"/>
              </w:rPr>
              <w:t>(</w:t>
            </w:r>
            <w:r>
              <w:rPr>
                <w:rFonts w:ascii="HGSｺﾞｼｯｸM" w:eastAsia="HGSｺﾞｼｯｸM" w:hAnsi="ＭＳ ゴシック"/>
                <w:color w:val="000000"/>
                <w:sz w:val="20"/>
                <w:szCs w:val="20"/>
              </w:rPr>
              <w:t>1</w:t>
            </w:r>
            <w:r>
              <w:rPr>
                <w:rFonts w:ascii="HGSｺﾞｼｯｸM" w:eastAsia="HGSｺﾞｼｯｸM" w:hAnsi="ＭＳ ゴシック" w:hint="eastAsia"/>
                <w:color w:val="000000"/>
                <w:sz w:val="20"/>
                <w:szCs w:val="20"/>
              </w:rPr>
              <w:t>3</w:t>
            </w:r>
            <w:r>
              <w:rPr>
                <w:rFonts w:ascii="HGSｺﾞｼｯｸM" w:eastAsia="HGSｺﾞｼｯｸM" w:hAnsi="ＭＳ ゴシック"/>
                <w:color w:val="000000"/>
                <w:sz w:val="20"/>
                <w:szCs w:val="20"/>
              </w:rPr>
              <w:t>)</w:t>
            </w:r>
            <w:r>
              <w:rPr>
                <w:rFonts w:ascii="HGSｺﾞｼｯｸM" w:eastAsia="HGSｺﾞｼｯｸM" w:hAnsi="ＭＳ ゴシック" w:hint="eastAsia"/>
                <w:color w:val="000000"/>
                <w:sz w:val="20"/>
                <w:szCs w:val="20"/>
              </w:rPr>
              <w:t>②</w:t>
            </w:r>
          </w:p>
          <w:p w:rsidR="00877E7C" w:rsidRPr="008E6F3C" w:rsidRDefault="00877E7C" w:rsidP="009833EE">
            <w:pPr>
              <w:rPr>
                <w:rFonts w:ascii="HGSｺﾞｼｯｸM" w:eastAsia="HGSｺﾞｼｯｸM" w:hAnsi="ＭＳ ゴシック"/>
                <w:color w:val="000000"/>
                <w:sz w:val="20"/>
                <w:szCs w:val="20"/>
              </w:rPr>
            </w:pPr>
          </w:p>
        </w:tc>
      </w:tr>
      <w:tr w:rsidR="00FD075E" w:rsidRPr="00B77A69" w:rsidTr="00300E29">
        <w:trPr>
          <w:trHeight w:val="978"/>
        </w:trPr>
        <w:tc>
          <w:tcPr>
            <w:tcW w:w="744" w:type="pct"/>
            <w:gridSpan w:val="2"/>
            <w:vMerge/>
          </w:tcPr>
          <w:p w:rsidR="00FD075E" w:rsidRPr="00B77A69" w:rsidRDefault="00FD075E" w:rsidP="00300E29">
            <w:pPr>
              <w:rPr>
                <w:rFonts w:ascii="HGSｺﾞｼｯｸM" w:eastAsia="HGSｺﾞｼｯｸM" w:hAnsi="ＭＳ ゴシック"/>
                <w:color w:val="000000"/>
              </w:rPr>
            </w:pPr>
          </w:p>
        </w:tc>
        <w:tc>
          <w:tcPr>
            <w:tcW w:w="2986" w:type="pct"/>
            <w:tcBorders>
              <w:top w:val="single" w:sz="6" w:space="0" w:color="auto"/>
            </w:tcBorders>
          </w:tcPr>
          <w:p w:rsidR="00FD075E" w:rsidRDefault="00FD075E" w:rsidP="00C860EC">
            <w:pPr>
              <w:ind w:left="210" w:hangingChars="100" w:hanging="210"/>
              <w:rPr>
                <w:rFonts w:ascii="HGSｺﾞｼｯｸM" w:eastAsia="HGSｺﾞｼｯｸM" w:hAnsi="ＭＳ ゴシック"/>
                <w:color w:val="000000"/>
              </w:rPr>
            </w:pPr>
          </w:p>
          <w:p w:rsidR="00FD075E" w:rsidRDefault="00FD075E" w:rsidP="00C860E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4)</w:t>
            </w:r>
            <w:r>
              <w:rPr>
                <w:rFonts w:ascii="HGSｺﾞｼｯｸM" w:eastAsia="HGSｺﾞｼｯｸM" w:hAnsi="ＭＳ ゴシック" w:hint="eastAsia"/>
                <w:color w:val="000000"/>
              </w:rPr>
              <w:t xml:space="preserve">　</w:t>
            </w:r>
            <w:r w:rsidRPr="00300E29">
              <w:rPr>
                <w:rFonts w:ascii="HGSｺﾞｼｯｸM" w:eastAsia="HGSｺﾞｼｯｸM" w:hAnsi="ＭＳ ゴシック" w:hint="eastAsia"/>
                <w:color w:val="000000"/>
              </w:rPr>
              <w:t>地域密着型特定施設入居者生活介護事業者は、第二種協定指定医療機関との間で、新興感染症の発生時等の対応を取り決めるように努め</w:t>
            </w:r>
            <w:r>
              <w:rPr>
                <w:rFonts w:ascii="HGSｺﾞｼｯｸM" w:eastAsia="HGSｺﾞｼｯｸM" w:hAnsi="ＭＳ ゴシック" w:hint="eastAsia"/>
                <w:color w:val="000000"/>
              </w:rPr>
              <w:t>ていますか</w:t>
            </w:r>
            <w:r w:rsidRPr="00300E29">
              <w:rPr>
                <w:rFonts w:ascii="HGSｺﾞｼｯｸM" w:eastAsia="HGSｺﾞｼｯｸM" w:hAnsi="ＭＳ ゴシック" w:hint="eastAsia"/>
                <w:color w:val="000000"/>
              </w:rPr>
              <w:t>。</w:t>
            </w:r>
          </w:p>
          <w:p w:rsidR="00FD075E" w:rsidRPr="00B77A69" w:rsidRDefault="00FD075E" w:rsidP="006568E8">
            <w:pPr>
              <w:ind w:left="210" w:hangingChars="100" w:hanging="210"/>
              <w:rPr>
                <w:rFonts w:ascii="HGSｺﾞｼｯｸM" w:eastAsia="HGSｺﾞｼｯｸM" w:hAnsi="ＭＳ ゴシック"/>
                <w:color w:val="000000"/>
              </w:rPr>
            </w:pPr>
          </w:p>
        </w:tc>
        <w:tc>
          <w:tcPr>
            <w:tcW w:w="536" w:type="pct"/>
            <w:tcBorders>
              <w:top w:val="single" w:sz="6" w:space="0" w:color="auto"/>
            </w:tcBorders>
          </w:tcPr>
          <w:p w:rsidR="00FD075E" w:rsidRDefault="00FD075E" w:rsidP="00300E29">
            <w:pPr>
              <w:rPr>
                <w:rFonts w:ascii="HGSｺﾞｼｯｸM" w:eastAsia="HGSｺﾞｼｯｸM" w:hAnsi="ＭＳ ゴシック"/>
                <w:color w:val="000000"/>
              </w:rPr>
            </w:pPr>
          </w:p>
          <w:p w:rsidR="00FD075E" w:rsidRPr="00B77A69" w:rsidRDefault="00FD075E" w:rsidP="00300E29">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FD075E" w:rsidRPr="00B77A69" w:rsidRDefault="00FD075E" w:rsidP="00300E29">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FD075E" w:rsidRPr="00B77A69" w:rsidRDefault="00FD075E" w:rsidP="00300E29">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FD075E" w:rsidRPr="00B77A69" w:rsidRDefault="00FD075E" w:rsidP="00300E29">
            <w:pPr>
              <w:rPr>
                <w:rFonts w:ascii="HGSｺﾞｼｯｸM" w:eastAsia="HGSｺﾞｼｯｸM" w:hAnsi="ＭＳ ゴシック"/>
                <w:color w:val="000000"/>
              </w:rPr>
            </w:pPr>
          </w:p>
        </w:tc>
        <w:tc>
          <w:tcPr>
            <w:tcW w:w="734" w:type="pct"/>
            <w:tcBorders>
              <w:top w:val="single" w:sz="6" w:space="0" w:color="auto"/>
              <w:right w:val="single" w:sz="4" w:space="0" w:color="auto"/>
            </w:tcBorders>
          </w:tcPr>
          <w:p w:rsidR="00FD075E" w:rsidRDefault="00FD075E" w:rsidP="00300E29">
            <w:pPr>
              <w:rPr>
                <w:rFonts w:ascii="HGSｺﾞｼｯｸM" w:eastAsia="HGSｺﾞｼｯｸM" w:hAnsi="ＭＳ ゴシック"/>
                <w:color w:val="000000"/>
                <w:sz w:val="20"/>
                <w:szCs w:val="20"/>
              </w:rPr>
            </w:pPr>
          </w:p>
          <w:p w:rsidR="00FD075E" w:rsidRDefault="00FD075E" w:rsidP="00300E29">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w:t>
            </w:r>
            <w:r>
              <w:rPr>
                <w:rFonts w:ascii="HGSｺﾞｼｯｸM" w:eastAsia="HGSｺﾞｼｯｸM" w:hAnsi="ＭＳ ゴシック" w:hint="eastAsia"/>
                <w:color w:val="000000"/>
                <w:sz w:val="20"/>
                <w:szCs w:val="20"/>
              </w:rPr>
              <w:t>147</w:t>
            </w:r>
            <w:r w:rsidRPr="00B77A69">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w:t>
            </w:r>
            <w:r w:rsidRPr="00B77A69">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4</w:t>
            </w:r>
            <w:r w:rsidRPr="00B77A69">
              <w:rPr>
                <w:rFonts w:ascii="HGSｺﾞｼｯｸM" w:eastAsia="HGSｺﾞｼｯｸM" w:hAnsi="ＭＳ ゴシック" w:hint="eastAsia"/>
                <w:color w:val="000000"/>
                <w:sz w:val="20"/>
                <w:szCs w:val="20"/>
              </w:rPr>
              <w:t>項</w:t>
            </w:r>
          </w:p>
          <w:p w:rsidR="00FD075E" w:rsidRPr="00B77A69" w:rsidRDefault="00FD075E" w:rsidP="00300E29">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0853E0">
              <w:rPr>
                <w:rFonts w:ascii="HGSｺﾞｼｯｸM" w:eastAsia="HGSｺﾞｼｯｸM" w:hAnsi="ＭＳ ゴシック" w:hint="eastAsia"/>
                <w:color w:val="000000"/>
                <w:sz w:val="20"/>
                <w:szCs w:val="20"/>
              </w:rPr>
              <w:t>127</w:t>
            </w:r>
            <w:r w:rsidRPr="00B77A69">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4</w:t>
            </w:r>
            <w:r w:rsidRPr="00B77A69">
              <w:rPr>
                <w:rFonts w:ascii="HGSｺﾞｼｯｸM" w:eastAsia="HGSｺﾞｼｯｸM" w:hAnsi="ＭＳ ゴシック" w:hint="eastAsia"/>
                <w:color w:val="000000"/>
                <w:sz w:val="20"/>
                <w:szCs w:val="20"/>
              </w:rPr>
              <w:t>項）</w:t>
            </w:r>
          </w:p>
        </w:tc>
      </w:tr>
      <w:tr w:rsidR="00FD075E" w:rsidRPr="00B77A69" w:rsidTr="00300E29">
        <w:trPr>
          <w:trHeight w:val="978"/>
        </w:trPr>
        <w:tc>
          <w:tcPr>
            <w:tcW w:w="744" w:type="pct"/>
            <w:gridSpan w:val="2"/>
            <w:vMerge/>
          </w:tcPr>
          <w:p w:rsidR="00FD075E" w:rsidRPr="00B77A69" w:rsidRDefault="00FD075E" w:rsidP="00300E29">
            <w:pPr>
              <w:rPr>
                <w:rFonts w:ascii="HGSｺﾞｼｯｸM" w:eastAsia="HGSｺﾞｼｯｸM" w:hAnsi="ＭＳ ゴシック"/>
                <w:color w:val="000000"/>
              </w:rPr>
            </w:pPr>
          </w:p>
        </w:tc>
        <w:tc>
          <w:tcPr>
            <w:tcW w:w="2986" w:type="pct"/>
            <w:tcBorders>
              <w:top w:val="single" w:sz="6" w:space="0" w:color="auto"/>
            </w:tcBorders>
          </w:tcPr>
          <w:p w:rsidR="00FD075E" w:rsidRDefault="00FD075E" w:rsidP="00C860EC">
            <w:pPr>
              <w:rPr>
                <w:rFonts w:ascii="HGSｺﾞｼｯｸM" w:eastAsia="HGSｺﾞｼｯｸM" w:hAnsi="ＭＳ ゴシック"/>
                <w:color w:val="000000"/>
              </w:rPr>
            </w:pPr>
          </w:p>
          <w:p w:rsidR="00FD075E" w:rsidRDefault="00FD075E" w:rsidP="006568E8">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5)</w:t>
            </w:r>
            <w:r>
              <w:rPr>
                <w:rFonts w:ascii="HGSｺﾞｼｯｸM" w:eastAsia="HGSｺﾞｼｯｸM" w:hAnsi="ＭＳ ゴシック" w:hint="eastAsia"/>
                <w:color w:val="000000"/>
              </w:rPr>
              <w:t xml:space="preserve">　</w:t>
            </w:r>
            <w:r w:rsidRPr="00300E29">
              <w:rPr>
                <w:rFonts w:ascii="HGSｺﾞｼｯｸM" w:eastAsia="HGSｺﾞｼｯｸM" w:hAnsi="ＭＳ ゴシック" w:hint="eastAsia"/>
                <w:color w:val="000000"/>
              </w:rPr>
              <w:t>地域密着型特定施設入居者生活介護事業者は、協力医療機関が第二種協定指定医療機関である場合においては、当該第二種協定指定医療機関との間で、新興感染症の発生時等の対応について協議を行</w:t>
            </w:r>
            <w:r>
              <w:rPr>
                <w:rFonts w:ascii="HGSｺﾞｼｯｸM" w:eastAsia="HGSｺﾞｼｯｸM" w:hAnsi="ＭＳ ゴシック" w:hint="eastAsia"/>
                <w:color w:val="000000"/>
              </w:rPr>
              <w:t>っていますか</w:t>
            </w:r>
            <w:r w:rsidRPr="00300E29">
              <w:rPr>
                <w:rFonts w:ascii="HGSｺﾞｼｯｸM" w:eastAsia="HGSｺﾞｼｯｸM" w:hAnsi="ＭＳ ゴシック" w:hint="eastAsia"/>
                <w:color w:val="000000"/>
              </w:rPr>
              <w:t>。</w:t>
            </w:r>
          </w:p>
          <w:p w:rsidR="00FD075E" w:rsidRPr="00300E29" w:rsidRDefault="00FD075E" w:rsidP="006568E8">
            <w:pPr>
              <w:rPr>
                <w:rFonts w:ascii="HGSｺﾞｼｯｸM" w:eastAsia="HGSｺﾞｼｯｸM" w:hAnsi="ＭＳ ゴシック"/>
                <w:color w:val="000000"/>
              </w:rPr>
            </w:pPr>
          </w:p>
        </w:tc>
        <w:tc>
          <w:tcPr>
            <w:tcW w:w="536" w:type="pct"/>
            <w:tcBorders>
              <w:top w:val="single" w:sz="6" w:space="0" w:color="auto"/>
            </w:tcBorders>
          </w:tcPr>
          <w:p w:rsidR="00FD075E" w:rsidRDefault="00FD075E" w:rsidP="00300E29">
            <w:pPr>
              <w:rPr>
                <w:rFonts w:ascii="HGSｺﾞｼｯｸM" w:eastAsia="HGSｺﾞｼｯｸM" w:hAnsi="ＭＳ ゴシック"/>
                <w:color w:val="000000"/>
              </w:rPr>
            </w:pPr>
          </w:p>
          <w:p w:rsidR="00FD075E" w:rsidRPr="00B77A69" w:rsidRDefault="00FD075E" w:rsidP="00C6509B">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FD075E" w:rsidRPr="00B77A69" w:rsidRDefault="00FD075E" w:rsidP="00C6509B">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FD075E" w:rsidRPr="00B77A69" w:rsidRDefault="00FD075E" w:rsidP="00C6509B">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FD075E" w:rsidRPr="00B77A69" w:rsidRDefault="00FD075E" w:rsidP="00300E29">
            <w:pPr>
              <w:rPr>
                <w:rFonts w:ascii="HGSｺﾞｼｯｸM" w:eastAsia="HGSｺﾞｼｯｸM" w:hAnsi="ＭＳ ゴシック"/>
                <w:color w:val="000000"/>
              </w:rPr>
            </w:pPr>
          </w:p>
        </w:tc>
        <w:tc>
          <w:tcPr>
            <w:tcW w:w="734" w:type="pct"/>
            <w:tcBorders>
              <w:top w:val="single" w:sz="6" w:space="0" w:color="auto"/>
              <w:right w:val="single" w:sz="4" w:space="0" w:color="auto"/>
            </w:tcBorders>
          </w:tcPr>
          <w:p w:rsidR="00FD075E" w:rsidRDefault="00FD075E" w:rsidP="00300E29">
            <w:pPr>
              <w:rPr>
                <w:rFonts w:ascii="HGSｺﾞｼｯｸM" w:eastAsia="HGSｺﾞｼｯｸM" w:hAnsi="ＭＳ ゴシック"/>
                <w:color w:val="000000"/>
                <w:sz w:val="20"/>
                <w:szCs w:val="20"/>
              </w:rPr>
            </w:pPr>
          </w:p>
          <w:p w:rsidR="00FD075E" w:rsidRDefault="00FD075E" w:rsidP="00C6509B">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w:t>
            </w:r>
            <w:r>
              <w:rPr>
                <w:rFonts w:ascii="HGSｺﾞｼｯｸM" w:eastAsia="HGSｺﾞｼｯｸM" w:hAnsi="ＭＳ ゴシック" w:hint="eastAsia"/>
                <w:color w:val="000000"/>
                <w:sz w:val="20"/>
                <w:szCs w:val="20"/>
              </w:rPr>
              <w:t>147</w:t>
            </w:r>
            <w:r w:rsidRPr="00B77A69">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w:t>
            </w:r>
            <w:r w:rsidRPr="00B77A69">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5</w:t>
            </w:r>
            <w:r w:rsidRPr="00B77A69">
              <w:rPr>
                <w:rFonts w:ascii="HGSｺﾞｼｯｸM" w:eastAsia="HGSｺﾞｼｯｸM" w:hAnsi="ＭＳ ゴシック" w:hint="eastAsia"/>
                <w:color w:val="000000"/>
                <w:sz w:val="20"/>
                <w:szCs w:val="20"/>
              </w:rPr>
              <w:t>項</w:t>
            </w:r>
          </w:p>
          <w:p w:rsidR="00FD075E" w:rsidRPr="00B77A69" w:rsidRDefault="00FD075E" w:rsidP="00C6509B">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0853E0">
              <w:rPr>
                <w:rFonts w:ascii="HGSｺﾞｼｯｸM" w:eastAsia="HGSｺﾞｼｯｸM" w:hAnsi="ＭＳ ゴシック" w:hint="eastAsia"/>
                <w:color w:val="000000"/>
                <w:sz w:val="20"/>
                <w:szCs w:val="20"/>
              </w:rPr>
              <w:t>127</w:t>
            </w:r>
            <w:r w:rsidRPr="00B77A69">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5</w:t>
            </w:r>
            <w:r w:rsidRPr="00B77A69">
              <w:rPr>
                <w:rFonts w:ascii="HGSｺﾞｼｯｸM" w:eastAsia="HGSｺﾞｼｯｸM" w:hAnsi="ＭＳ ゴシック" w:hint="eastAsia"/>
                <w:color w:val="000000"/>
                <w:sz w:val="20"/>
                <w:szCs w:val="20"/>
              </w:rPr>
              <w:t>項）</w:t>
            </w:r>
          </w:p>
        </w:tc>
      </w:tr>
      <w:tr w:rsidR="00FD075E" w:rsidRPr="00B77A69" w:rsidTr="00300E29">
        <w:trPr>
          <w:trHeight w:val="978"/>
        </w:trPr>
        <w:tc>
          <w:tcPr>
            <w:tcW w:w="744" w:type="pct"/>
            <w:gridSpan w:val="2"/>
            <w:vMerge/>
          </w:tcPr>
          <w:p w:rsidR="00FD075E" w:rsidRPr="00B77A69" w:rsidRDefault="00FD075E" w:rsidP="00C6509B">
            <w:pPr>
              <w:rPr>
                <w:rFonts w:ascii="HGSｺﾞｼｯｸM" w:eastAsia="HGSｺﾞｼｯｸM" w:hAnsi="ＭＳ ゴシック"/>
                <w:color w:val="000000"/>
              </w:rPr>
            </w:pPr>
          </w:p>
        </w:tc>
        <w:tc>
          <w:tcPr>
            <w:tcW w:w="2986" w:type="pct"/>
            <w:tcBorders>
              <w:top w:val="single" w:sz="6" w:space="0" w:color="auto"/>
            </w:tcBorders>
          </w:tcPr>
          <w:p w:rsidR="00FD075E" w:rsidRDefault="00FD075E" w:rsidP="00C860EC">
            <w:pPr>
              <w:rPr>
                <w:rFonts w:ascii="HGSｺﾞｼｯｸM" w:eastAsia="HGSｺﾞｼｯｸM" w:hAnsi="ＭＳ ゴシック"/>
                <w:color w:val="000000"/>
              </w:rPr>
            </w:pPr>
          </w:p>
          <w:p w:rsidR="00FD075E" w:rsidRDefault="00FD075E" w:rsidP="00C860E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6)</w:t>
            </w:r>
            <w:r>
              <w:rPr>
                <w:rFonts w:ascii="HGSｺﾞｼｯｸM" w:eastAsia="HGSｺﾞｼｯｸM" w:hAnsi="ＭＳ ゴシック" w:hint="eastAsia"/>
                <w:color w:val="000000"/>
              </w:rPr>
              <w:t xml:space="preserve">　</w:t>
            </w:r>
            <w:r w:rsidRPr="00C6509B">
              <w:rPr>
                <w:rFonts w:ascii="HGSｺﾞｼｯｸM" w:eastAsia="HGSｺﾞｼｯｸM" w:hAnsi="ＭＳ ゴシック" w:hint="eastAsia"/>
                <w:color w:val="000000"/>
              </w:rPr>
              <w:t>指定地域密着型特定施設入居者生活介護事業者は、利用者が協力医療機関その他の医療機関に入院した後に、当該利用者の病状が軽快し、退院が可能となった場合においては、再び当該指定地域密着型特定施設に速やかに入居させることができるように努め</w:t>
            </w:r>
            <w:r>
              <w:rPr>
                <w:rFonts w:ascii="HGSｺﾞｼｯｸM" w:eastAsia="HGSｺﾞｼｯｸM" w:hAnsi="ＭＳ ゴシック" w:hint="eastAsia"/>
                <w:color w:val="000000"/>
              </w:rPr>
              <w:t>ていますか</w:t>
            </w:r>
            <w:r w:rsidRPr="00C6509B">
              <w:rPr>
                <w:rFonts w:ascii="HGSｺﾞｼｯｸM" w:eastAsia="HGSｺﾞｼｯｸM" w:hAnsi="ＭＳ ゴシック" w:hint="eastAsia"/>
                <w:color w:val="000000"/>
              </w:rPr>
              <w:t>。</w:t>
            </w:r>
          </w:p>
          <w:p w:rsidR="00FD075E" w:rsidRPr="00B77A69" w:rsidRDefault="00FD075E" w:rsidP="006568E8">
            <w:pPr>
              <w:ind w:left="210" w:hangingChars="100" w:hanging="210"/>
              <w:rPr>
                <w:rFonts w:ascii="HGSｺﾞｼｯｸM" w:eastAsia="HGSｺﾞｼｯｸM" w:hAnsi="ＭＳ ゴシック"/>
                <w:color w:val="000000"/>
              </w:rPr>
            </w:pPr>
          </w:p>
        </w:tc>
        <w:tc>
          <w:tcPr>
            <w:tcW w:w="536" w:type="pct"/>
            <w:tcBorders>
              <w:top w:val="single" w:sz="6" w:space="0" w:color="auto"/>
            </w:tcBorders>
          </w:tcPr>
          <w:p w:rsidR="00FD075E" w:rsidRDefault="00FD075E" w:rsidP="00C6509B">
            <w:pPr>
              <w:rPr>
                <w:rFonts w:ascii="HGSｺﾞｼｯｸM" w:eastAsia="HGSｺﾞｼｯｸM" w:hAnsi="ＭＳ ゴシック"/>
                <w:color w:val="000000"/>
              </w:rPr>
            </w:pPr>
          </w:p>
          <w:p w:rsidR="00FD075E" w:rsidRPr="00B77A69" w:rsidRDefault="00FD075E" w:rsidP="00C6509B">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FD075E" w:rsidRPr="00B77A69" w:rsidRDefault="00FD075E" w:rsidP="00C6509B">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FD075E" w:rsidRPr="00B77A69" w:rsidRDefault="00FD075E" w:rsidP="00C6509B">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FD075E" w:rsidRPr="00B77A69" w:rsidRDefault="00FD075E" w:rsidP="00C6509B">
            <w:pPr>
              <w:rPr>
                <w:rFonts w:ascii="HGSｺﾞｼｯｸM" w:eastAsia="HGSｺﾞｼｯｸM" w:hAnsi="ＭＳ ゴシック"/>
                <w:color w:val="000000"/>
              </w:rPr>
            </w:pPr>
          </w:p>
        </w:tc>
        <w:tc>
          <w:tcPr>
            <w:tcW w:w="734" w:type="pct"/>
            <w:tcBorders>
              <w:top w:val="single" w:sz="6" w:space="0" w:color="auto"/>
              <w:right w:val="single" w:sz="4" w:space="0" w:color="auto"/>
            </w:tcBorders>
          </w:tcPr>
          <w:p w:rsidR="00FD075E" w:rsidRDefault="00FD075E" w:rsidP="00C6509B">
            <w:pPr>
              <w:rPr>
                <w:rFonts w:ascii="HGSｺﾞｼｯｸM" w:eastAsia="HGSｺﾞｼｯｸM" w:hAnsi="ＭＳ ゴシック"/>
                <w:color w:val="000000"/>
                <w:sz w:val="20"/>
                <w:szCs w:val="20"/>
              </w:rPr>
            </w:pPr>
          </w:p>
          <w:p w:rsidR="00FD075E" w:rsidRDefault="00FD075E" w:rsidP="00C6509B">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w:t>
            </w:r>
            <w:r>
              <w:rPr>
                <w:rFonts w:ascii="HGSｺﾞｼｯｸM" w:eastAsia="HGSｺﾞｼｯｸM" w:hAnsi="ＭＳ ゴシック" w:hint="eastAsia"/>
                <w:color w:val="000000"/>
                <w:sz w:val="20"/>
                <w:szCs w:val="20"/>
              </w:rPr>
              <w:t>147</w:t>
            </w:r>
            <w:r w:rsidRPr="00B77A69">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w:t>
            </w:r>
            <w:r w:rsidRPr="00B77A69">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6</w:t>
            </w:r>
            <w:r w:rsidRPr="00B77A69">
              <w:rPr>
                <w:rFonts w:ascii="HGSｺﾞｼｯｸM" w:eastAsia="HGSｺﾞｼｯｸM" w:hAnsi="ＭＳ ゴシック" w:hint="eastAsia"/>
                <w:color w:val="000000"/>
                <w:sz w:val="20"/>
                <w:szCs w:val="20"/>
              </w:rPr>
              <w:t>項</w:t>
            </w:r>
          </w:p>
          <w:p w:rsidR="00FD075E" w:rsidRPr="00B77A69" w:rsidRDefault="00FD075E" w:rsidP="00C6509B">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0853E0">
              <w:rPr>
                <w:rFonts w:ascii="HGSｺﾞｼｯｸM" w:eastAsia="HGSｺﾞｼｯｸM" w:hAnsi="ＭＳ ゴシック" w:hint="eastAsia"/>
                <w:color w:val="000000"/>
                <w:sz w:val="20"/>
                <w:szCs w:val="20"/>
              </w:rPr>
              <w:t>127</w:t>
            </w:r>
            <w:r w:rsidRPr="00B77A69">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6</w:t>
            </w:r>
            <w:r w:rsidRPr="00B77A69">
              <w:rPr>
                <w:rFonts w:ascii="HGSｺﾞｼｯｸM" w:eastAsia="HGSｺﾞｼｯｸM" w:hAnsi="ＭＳ ゴシック" w:hint="eastAsia"/>
                <w:color w:val="000000"/>
                <w:sz w:val="20"/>
                <w:szCs w:val="20"/>
              </w:rPr>
              <w:t>項）</w:t>
            </w:r>
          </w:p>
        </w:tc>
      </w:tr>
      <w:tr w:rsidR="00FD075E" w:rsidRPr="00B77A69" w:rsidTr="00300E29">
        <w:trPr>
          <w:trHeight w:val="978"/>
        </w:trPr>
        <w:tc>
          <w:tcPr>
            <w:tcW w:w="744" w:type="pct"/>
            <w:gridSpan w:val="2"/>
            <w:vMerge/>
          </w:tcPr>
          <w:p w:rsidR="00FD075E" w:rsidRPr="00B77A69" w:rsidRDefault="00FD075E" w:rsidP="00C6509B">
            <w:pPr>
              <w:rPr>
                <w:rFonts w:ascii="HGSｺﾞｼｯｸM" w:eastAsia="HGSｺﾞｼｯｸM" w:hAnsi="ＭＳ ゴシック"/>
                <w:color w:val="000000"/>
              </w:rPr>
            </w:pPr>
          </w:p>
        </w:tc>
        <w:tc>
          <w:tcPr>
            <w:tcW w:w="2986" w:type="pct"/>
            <w:tcBorders>
              <w:top w:val="single" w:sz="6" w:space="0" w:color="auto"/>
            </w:tcBorders>
          </w:tcPr>
          <w:p w:rsidR="00FD075E" w:rsidRDefault="00FD075E" w:rsidP="00C63481">
            <w:pPr>
              <w:rPr>
                <w:rFonts w:ascii="HGSｺﾞｼｯｸM" w:eastAsia="HGSｺﾞｼｯｸM" w:hAnsi="ＭＳ ゴシック"/>
                <w:color w:val="000000"/>
              </w:rPr>
            </w:pPr>
          </w:p>
          <w:p w:rsidR="00FD075E" w:rsidRDefault="00FD075E" w:rsidP="00C6348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7)</w:t>
            </w:r>
            <w:r>
              <w:rPr>
                <w:rFonts w:ascii="HGSｺﾞｼｯｸM" w:eastAsia="HGSｺﾞｼｯｸM" w:hAnsi="ＭＳ ゴシック" w:hint="eastAsia"/>
                <w:color w:val="000000"/>
              </w:rPr>
              <w:t xml:space="preserve">　</w:t>
            </w:r>
            <w:r w:rsidRPr="00FD075E">
              <w:rPr>
                <w:rFonts w:ascii="HGSｺﾞｼｯｸM" w:eastAsia="HGSｺﾞｼｯｸM" w:hAnsi="ＭＳ ゴシック" w:hint="eastAsia"/>
                <w:color w:val="000000"/>
              </w:rPr>
              <w:t>地域密着型特定施設入居者生活介護事業者は、あらかじめ、協力歯科医療機関を定めておくよう努め</w:t>
            </w:r>
            <w:r w:rsidR="00EE1938">
              <w:rPr>
                <w:rFonts w:ascii="HGSｺﾞｼｯｸM" w:eastAsia="HGSｺﾞｼｯｸM" w:hAnsi="ＭＳ ゴシック" w:hint="eastAsia"/>
                <w:color w:val="000000"/>
              </w:rPr>
              <w:t>ていますか。</w:t>
            </w:r>
          </w:p>
          <w:p w:rsidR="00FD075E" w:rsidRPr="00B77A69" w:rsidRDefault="00FD075E" w:rsidP="00DD3D32">
            <w:pPr>
              <w:ind w:left="210" w:hangingChars="100" w:hanging="210"/>
              <w:rPr>
                <w:rFonts w:ascii="HGSｺﾞｼｯｸM" w:eastAsia="HGSｺﾞｼｯｸM" w:hAnsi="ＭＳ ゴシック"/>
                <w:color w:val="000000"/>
              </w:rPr>
            </w:pPr>
          </w:p>
        </w:tc>
        <w:tc>
          <w:tcPr>
            <w:tcW w:w="536" w:type="pct"/>
            <w:tcBorders>
              <w:top w:val="single" w:sz="6" w:space="0" w:color="auto"/>
            </w:tcBorders>
          </w:tcPr>
          <w:p w:rsidR="00FD075E" w:rsidRDefault="00FD075E" w:rsidP="00C6509B">
            <w:pPr>
              <w:rPr>
                <w:rFonts w:ascii="HGSｺﾞｼｯｸM" w:eastAsia="HGSｺﾞｼｯｸM" w:hAnsi="ＭＳ ゴシック"/>
                <w:color w:val="000000"/>
              </w:rPr>
            </w:pPr>
          </w:p>
          <w:p w:rsidR="00FD075E" w:rsidRPr="00B77A69" w:rsidRDefault="00FD075E" w:rsidP="00FD075E">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FD075E" w:rsidRPr="00B77A69" w:rsidRDefault="00FD075E" w:rsidP="00FD075E">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FD075E" w:rsidRPr="00B77A69" w:rsidRDefault="00FD075E" w:rsidP="00FD075E">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FD075E" w:rsidRPr="00B77A69" w:rsidRDefault="00FD075E" w:rsidP="00C6509B">
            <w:pPr>
              <w:rPr>
                <w:rFonts w:ascii="HGSｺﾞｼｯｸM" w:eastAsia="HGSｺﾞｼｯｸM" w:hAnsi="ＭＳ ゴシック"/>
                <w:color w:val="000000"/>
              </w:rPr>
            </w:pPr>
          </w:p>
        </w:tc>
        <w:tc>
          <w:tcPr>
            <w:tcW w:w="734" w:type="pct"/>
            <w:tcBorders>
              <w:top w:val="single" w:sz="6" w:space="0" w:color="auto"/>
              <w:right w:val="single" w:sz="4" w:space="0" w:color="auto"/>
            </w:tcBorders>
          </w:tcPr>
          <w:p w:rsidR="00FD075E" w:rsidRDefault="00FD075E" w:rsidP="00C6509B">
            <w:pPr>
              <w:rPr>
                <w:rFonts w:ascii="HGSｺﾞｼｯｸM" w:eastAsia="HGSｺﾞｼｯｸM" w:hAnsi="ＭＳ ゴシック"/>
                <w:color w:val="000000"/>
                <w:sz w:val="20"/>
                <w:szCs w:val="20"/>
              </w:rPr>
            </w:pPr>
          </w:p>
          <w:p w:rsidR="00FD075E" w:rsidRDefault="00FD075E" w:rsidP="00FD075E">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w:t>
            </w:r>
            <w:r>
              <w:rPr>
                <w:rFonts w:ascii="HGSｺﾞｼｯｸM" w:eastAsia="HGSｺﾞｼｯｸM" w:hAnsi="ＭＳ ゴシック" w:hint="eastAsia"/>
                <w:color w:val="000000"/>
                <w:sz w:val="20"/>
                <w:szCs w:val="20"/>
              </w:rPr>
              <w:t>147</w:t>
            </w:r>
            <w:r w:rsidRPr="00B77A69">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w:t>
            </w:r>
            <w:r w:rsidRPr="00B77A69">
              <w:rPr>
                <w:rFonts w:ascii="HGSｺﾞｼｯｸM" w:eastAsia="HGSｺﾞｼｯｸM" w:hAnsi="ＭＳ ゴシック" w:hint="eastAsia"/>
                <w:color w:val="000000"/>
                <w:sz w:val="20"/>
                <w:szCs w:val="20"/>
              </w:rPr>
              <w:t>第</w:t>
            </w:r>
            <w:r>
              <w:rPr>
                <w:rFonts w:ascii="HGSｺﾞｼｯｸM" w:eastAsia="HGSｺﾞｼｯｸM" w:hAnsi="ＭＳ ゴシック" w:hint="eastAsia"/>
                <w:color w:val="000000"/>
                <w:sz w:val="20"/>
                <w:szCs w:val="20"/>
              </w:rPr>
              <w:t>7</w:t>
            </w:r>
            <w:r w:rsidRPr="00B77A69">
              <w:rPr>
                <w:rFonts w:ascii="HGSｺﾞｼｯｸM" w:eastAsia="HGSｺﾞｼｯｸM" w:hAnsi="ＭＳ ゴシック" w:hint="eastAsia"/>
                <w:color w:val="000000"/>
                <w:sz w:val="20"/>
                <w:szCs w:val="20"/>
              </w:rPr>
              <w:t>項</w:t>
            </w:r>
          </w:p>
          <w:p w:rsidR="00FD075E" w:rsidRPr="00FD075E" w:rsidRDefault="00FD075E" w:rsidP="00C6509B">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sidR="000853E0">
              <w:rPr>
                <w:rFonts w:ascii="HGSｺﾞｼｯｸM" w:eastAsia="HGSｺﾞｼｯｸM" w:hAnsi="ＭＳ ゴシック" w:hint="eastAsia"/>
                <w:color w:val="000000"/>
                <w:sz w:val="20"/>
                <w:szCs w:val="20"/>
              </w:rPr>
              <w:t>127</w:t>
            </w:r>
            <w:r w:rsidRPr="00B77A69">
              <w:rPr>
                <w:rFonts w:ascii="HGSｺﾞｼｯｸM" w:eastAsia="HGSｺﾞｼｯｸM" w:hAnsi="ＭＳ ゴシック" w:hint="eastAsia"/>
                <w:color w:val="000000"/>
                <w:sz w:val="20"/>
                <w:szCs w:val="20"/>
              </w:rPr>
              <w:t>条第</w:t>
            </w:r>
            <w:r>
              <w:rPr>
                <w:rFonts w:ascii="HGSｺﾞｼｯｸM" w:eastAsia="HGSｺﾞｼｯｸM" w:hAnsi="ＭＳ ゴシック" w:hint="eastAsia"/>
                <w:color w:val="000000"/>
                <w:sz w:val="20"/>
                <w:szCs w:val="20"/>
              </w:rPr>
              <w:t>7</w:t>
            </w:r>
            <w:r w:rsidRPr="00B77A69">
              <w:rPr>
                <w:rFonts w:ascii="HGSｺﾞｼｯｸM" w:eastAsia="HGSｺﾞｼｯｸM" w:hAnsi="ＭＳ ゴシック" w:hint="eastAsia"/>
                <w:color w:val="000000"/>
                <w:sz w:val="20"/>
                <w:szCs w:val="20"/>
              </w:rPr>
              <w:t>項）</w:t>
            </w:r>
          </w:p>
        </w:tc>
      </w:tr>
      <w:tr w:rsidR="00187EE1" w:rsidRPr="00B77A69" w:rsidTr="00300E29">
        <w:trPr>
          <w:trHeight w:val="978"/>
        </w:trPr>
        <w:tc>
          <w:tcPr>
            <w:tcW w:w="744" w:type="pct"/>
            <w:gridSpan w:val="2"/>
            <w:vMerge w:val="restart"/>
          </w:tcPr>
          <w:p w:rsidR="00187EE1" w:rsidRPr="00B77A69" w:rsidRDefault="00187EE1" w:rsidP="00187EE1">
            <w:pPr>
              <w:ind w:left="426"/>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 xml:space="preserve">　非常災害対策</w:t>
            </w:r>
          </w:p>
        </w:tc>
        <w:tc>
          <w:tcPr>
            <w:tcW w:w="2986" w:type="pct"/>
            <w:tcBorders>
              <w:top w:val="single" w:sz="6"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sidRPr="00B77A69">
              <w:rPr>
                <w:rFonts w:ascii="HGSｺﾞｼｯｸM" w:eastAsia="HGSｺﾞｼｯｸM" w:hAnsi="ＭＳ ゴシック" w:hint="eastAsia"/>
                <w:color w:val="000000"/>
              </w:rPr>
              <w:t xml:space="preserve">　非常災害に関する具体的計画を立て、非常災害時の関係機関への通報及び連携体制を整備し、それらを定期的に従業者に周知するとともに、定期的に避難、救出その他必要な訓練を行っていますか。</w:t>
            </w:r>
          </w:p>
          <w:p w:rsidR="00187EE1" w:rsidRPr="00B77A69" w:rsidRDefault="00187EE1" w:rsidP="00187EE1">
            <w:pPr>
              <w:ind w:left="321"/>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295057">
              <w:trPr>
                <w:trHeight w:val="840"/>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「非常災害に関する具体的計画」とは、消防法施行規則第3条に規定する消防計画（これに準ずる計画も含む。）及び風水害、地震等の災害に対処するための計画をいいます。</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消防計画の策定及びこれに基づく消防業務の実施は、消防法第８条の規定により防火管理者を置くこととされている指定地域密着型特定施設にあってはその者に行わせるものとします。また、防火管理者を置かなくてもよいとされている指定地域密着型特定施設においては、防火管理について責任者を定め、その者に消防計画に準ずる計画の樹立等を行わせるものとします。</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市条例第第59条の15第1項準用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（平18厚労令34第32条第1項準用）</w:t>
            </w: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基準解釈通知第3・2の2・</w:t>
            </w:r>
            <w:r w:rsidRPr="00B77A69">
              <w:rPr>
                <w:rFonts w:ascii="HGSｺﾞｼｯｸM" w:eastAsia="HGSｺﾞｼｯｸM" w:hAnsi="ＭＳ ゴシック" w:hint="eastAsia"/>
                <w:color w:val="000000"/>
                <w:sz w:val="20"/>
                <w:szCs w:val="20"/>
              </w:rPr>
              <w:lastRenderedPageBreak/>
              <w:t>8①準用</w:t>
            </w: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Pr="00B77A69" w:rsidRDefault="00877E7C" w:rsidP="00187EE1">
            <w:pPr>
              <w:rPr>
                <w:rFonts w:ascii="HGSｺﾞｼｯｸM" w:eastAsia="HGSｺﾞｼｯｸM" w:hAnsi="ＭＳ ゴシック"/>
                <w:color w:val="000000"/>
                <w:sz w:val="20"/>
                <w:szCs w:val="20"/>
              </w:rPr>
            </w:pP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jc w:val="left"/>
              <w:rPr>
                <w:rFonts w:ascii="HGSｺﾞｼｯｸM" w:eastAsia="HGSｺﾞｼｯｸM" w:hAnsi="ＭＳ ゴシック"/>
                <w:color w:val="000000"/>
              </w:rPr>
            </w:pPr>
            <w:r w:rsidRPr="00B77A69">
              <w:rPr>
                <w:rFonts w:ascii="HGSｺﾞｼｯｸM" w:eastAsia="HGSｺﾞｼｯｸM" w:hAnsi="ＭＳ ゴシック"/>
                <w:color w:val="000000"/>
              </w:rPr>
              <w:t>(2)</w:t>
            </w:r>
            <w:r w:rsidRPr="00B77A69">
              <w:rPr>
                <w:rFonts w:ascii="HGSｺﾞｼｯｸM" w:eastAsia="HGSｺﾞｼｯｸM" w:hAnsi="ＭＳ ゴシック" w:hint="eastAsia"/>
                <w:color w:val="000000"/>
              </w:rPr>
              <w:t xml:space="preserve">　防火管理者には、施設の防火管理業務を適切に遂行することができる管理的又は監督的な地位にある者を選任し、消防署に届け出ていますか。　</w:t>
            </w:r>
          </w:p>
          <w:p w:rsidR="00187EE1" w:rsidRPr="00B77A69" w:rsidRDefault="00187EE1" w:rsidP="00187EE1">
            <w:pPr>
              <w:ind w:firstLineChars="100" w:firstLine="210"/>
              <w:jc w:val="left"/>
              <w:rPr>
                <w:rFonts w:ascii="HGSｺﾞｼｯｸM" w:eastAsia="HGSｺﾞｼｯｸM" w:hAnsi="ＭＳ ゴシック"/>
                <w:color w:val="000000"/>
              </w:rPr>
            </w:pPr>
            <w:r w:rsidRPr="00B77A69">
              <w:rPr>
                <w:rFonts w:ascii="HGSｺﾞｼｯｸM" w:eastAsia="HGSｺﾞｼｯｸM" w:hAnsi="ＭＳ ゴシック" w:hint="eastAsia"/>
                <w:color w:val="000000"/>
              </w:rPr>
              <w:t>①　防火管理者名（　　　　　　　　　　　　　　）</w:t>
            </w:r>
          </w:p>
          <w:p w:rsidR="00187EE1" w:rsidRPr="00B77A69" w:rsidRDefault="00187EE1" w:rsidP="00187EE1">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届出日　　　（　　　　　　　　　　　　　　）</w:t>
            </w: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71498D">
            <w:pPr>
              <w:rPr>
                <w:rFonts w:ascii="HGSｺﾞｼｯｸM" w:eastAsia="HGSｺﾞｼｯｸM" w:hAnsi="ＭＳ ゴシック"/>
                <w:color w:val="000000"/>
                <w:sz w:val="20"/>
                <w:szCs w:val="20"/>
              </w:rPr>
            </w:pPr>
          </w:p>
          <w:p w:rsidR="00187EE1" w:rsidRPr="00B77A69" w:rsidRDefault="00187EE1" w:rsidP="0071498D">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消防法</w:t>
            </w:r>
            <w:r w:rsidRPr="00B77A69">
              <w:rPr>
                <w:rFonts w:ascii="HGSｺﾞｼｯｸM" w:eastAsia="HGSｺﾞｼｯｸM" w:hAnsi="ＭＳ ゴシック"/>
                <w:color w:val="000000"/>
                <w:sz w:val="20"/>
                <w:szCs w:val="20"/>
              </w:rPr>
              <w:t>第8条第</w:t>
            </w:r>
            <w:r w:rsidRPr="00B77A69">
              <w:rPr>
                <w:rFonts w:ascii="HGSｺﾞｼｯｸM" w:eastAsia="HGSｺﾞｼｯｸM" w:hAnsi="ＭＳ ゴシック" w:hint="eastAsia"/>
                <w:color w:val="000000"/>
                <w:sz w:val="20"/>
                <w:szCs w:val="20"/>
              </w:rPr>
              <w:t>1</w:t>
            </w:r>
            <w:r w:rsidRPr="00B77A69">
              <w:rPr>
                <w:rFonts w:ascii="HGSｺﾞｼｯｸM" w:eastAsia="HGSｺﾞｼｯｸM" w:hAnsi="ＭＳ ゴシック"/>
                <w:color w:val="000000"/>
                <w:sz w:val="20"/>
                <w:szCs w:val="20"/>
              </w:rPr>
              <w:t>項</w:t>
            </w:r>
            <w:r w:rsidRPr="00B77A69">
              <w:rPr>
                <w:rFonts w:ascii="HGSｺﾞｼｯｸM" w:eastAsia="HGSｺﾞｼｯｸM" w:hAnsi="ＭＳ ゴシック" w:hint="eastAsia"/>
                <w:color w:val="000000"/>
                <w:sz w:val="20"/>
                <w:szCs w:val="20"/>
              </w:rPr>
              <w:t>、</w:t>
            </w:r>
            <w:r w:rsidRPr="00B77A69">
              <w:rPr>
                <w:rFonts w:ascii="HGSｺﾞｼｯｸM" w:eastAsia="HGSｺﾞｼｯｸM" w:hAnsi="ＭＳ ゴシック"/>
                <w:color w:val="000000"/>
                <w:sz w:val="20"/>
                <w:szCs w:val="20"/>
              </w:rPr>
              <w:t>第</w:t>
            </w:r>
            <w:r w:rsidRPr="00B77A69">
              <w:rPr>
                <w:rFonts w:ascii="HGSｺﾞｼｯｸM" w:eastAsia="HGSｺﾞｼｯｸM" w:hAnsi="ＭＳ ゴシック" w:hint="eastAsia"/>
                <w:color w:val="000000"/>
                <w:sz w:val="20"/>
                <w:szCs w:val="20"/>
              </w:rPr>
              <w:t>2</w:t>
            </w:r>
            <w:r w:rsidRPr="00B77A69">
              <w:rPr>
                <w:rFonts w:ascii="HGSｺﾞｼｯｸM" w:eastAsia="HGSｺﾞｼｯｸM" w:hAnsi="ＭＳ ゴシック"/>
                <w:color w:val="000000"/>
                <w:sz w:val="20"/>
                <w:szCs w:val="20"/>
              </w:rPr>
              <w:t>項</w:t>
            </w:r>
          </w:p>
          <w:p w:rsidR="00187EE1" w:rsidRPr="00B77A69" w:rsidRDefault="00187EE1" w:rsidP="0071498D">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消防法施行令第1条の2、第3条</w:t>
            </w: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color w:val="000000"/>
              </w:rPr>
              <w:t>(3)</w:t>
            </w:r>
            <w:r w:rsidRPr="00B77A69">
              <w:rPr>
                <w:rFonts w:ascii="HGSｺﾞｼｯｸM" w:eastAsia="HGSｺﾞｼｯｸM" w:hAnsi="ＭＳ ゴシック" w:hint="eastAsia"/>
                <w:color w:val="000000"/>
              </w:rPr>
              <w:t xml:space="preserve">　火災等の災害時に、地域の消防機関へ速やかに通報する体制をとるよう職員に周知徹底を図っていますか。</w:t>
            </w: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71498D">
            <w:pPr>
              <w:rPr>
                <w:rFonts w:ascii="HGSｺﾞｼｯｸM" w:eastAsia="HGSｺﾞｼｯｸM" w:hAnsi="ＭＳ ゴシック"/>
                <w:color w:val="000000"/>
                <w:sz w:val="20"/>
                <w:szCs w:val="20"/>
              </w:rPr>
            </w:pPr>
          </w:p>
          <w:p w:rsidR="00187EE1" w:rsidRPr="00B77A69" w:rsidRDefault="00187EE1" w:rsidP="0071498D">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基準解釈通知第3・2の2・3(8)①準用</w:t>
            </w: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(4)　日頃から消防団や地域住民との連携を図り、火災等の際に消火・避難等に協力してもらえるような体制を作っていますか。</w:t>
            </w: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71498D">
            <w:pPr>
              <w:rPr>
                <w:rFonts w:ascii="HGSｺﾞｼｯｸM" w:eastAsia="HGSｺﾞｼｯｸM" w:hAnsi="ＭＳ ゴシック"/>
                <w:color w:val="000000"/>
                <w:sz w:val="20"/>
                <w:szCs w:val="20"/>
              </w:rPr>
            </w:pPr>
          </w:p>
          <w:p w:rsidR="00187EE1" w:rsidRPr="00B77A69" w:rsidRDefault="00187EE1" w:rsidP="0071498D">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基準解釈通知第3・2の2・3(8)①準用</w:t>
            </w: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(5)　消防機関の協力を得て、年２回以上消火・通報・避難訓練を実施していますか。</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直近2回の訓練実施日</w:t>
            </w:r>
          </w:p>
          <w:tbl>
            <w:tblPr>
              <w:tblW w:w="573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622"/>
              <w:gridCol w:w="1134"/>
              <w:gridCol w:w="1134"/>
            </w:tblGrid>
            <w:tr w:rsidR="00187EE1" w:rsidRPr="00B77A69" w:rsidTr="00295057">
              <w:tc>
                <w:tcPr>
                  <w:tcW w:w="1844" w:type="dxa"/>
                  <w:shd w:val="clear" w:color="auto" w:fill="auto"/>
                  <w:vAlign w:val="center"/>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rPr>
                    <w:t>実施</w:t>
                  </w:r>
                  <w:r w:rsidRPr="00B77A69">
                    <w:rPr>
                      <w:rFonts w:ascii="HGSｺﾞｼｯｸM" w:eastAsia="HGSｺﾞｼｯｸM" w:hAnsi="ＭＳ ゴシック" w:hint="eastAsia"/>
                      <w:color w:val="000000"/>
                      <w:szCs w:val="21"/>
                    </w:rPr>
                    <w:t>日</w:t>
                  </w:r>
                </w:p>
              </w:tc>
              <w:tc>
                <w:tcPr>
                  <w:tcW w:w="1622" w:type="dxa"/>
                  <w:shd w:val="clear" w:color="auto" w:fill="auto"/>
                  <w:vAlign w:val="center"/>
                </w:tcPr>
                <w:p w:rsidR="00187EE1" w:rsidRPr="00B77A69" w:rsidRDefault="00187EE1" w:rsidP="00187EE1">
                  <w:pPr>
                    <w:jc w:val="cente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消防職員の立会</w:t>
                  </w:r>
                </w:p>
              </w:tc>
              <w:tc>
                <w:tcPr>
                  <w:tcW w:w="1134" w:type="dxa"/>
                  <w:shd w:val="clear" w:color="auto" w:fill="auto"/>
                  <w:vAlign w:val="center"/>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夜間訓練</w:t>
                  </w:r>
                </w:p>
              </w:tc>
              <w:tc>
                <w:tcPr>
                  <w:tcW w:w="1134" w:type="dxa"/>
                  <w:shd w:val="clear" w:color="auto" w:fill="auto"/>
                  <w:vAlign w:val="center"/>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参加者数</w:t>
                  </w:r>
                </w:p>
              </w:tc>
            </w:tr>
            <w:tr w:rsidR="00187EE1" w:rsidRPr="00B77A69" w:rsidTr="00295057">
              <w:tc>
                <w:tcPr>
                  <w:tcW w:w="1844" w:type="dxa"/>
                  <w:shd w:val="clear" w:color="auto" w:fill="auto"/>
                </w:tcPr>
                <w:p w:rsidR="00187EE1" w:rsidRPr="00B77A69" w:rsidRDefault="00187EE1" w:rsidP="00187EE1">
                  <w:pPr>
                    <w:ind w:rightChars="-50" w:right="-105"/>
                    <w:jc w:val="right"/>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年 　月　 日</w:t>
                  </w:r>
                </w:p>
              </w:tc>
              <w:tc>
                <w:tcPr>
                  <w:tcW w:w="1622" w:type="dxa"/>
                  <w:shd w:val="clear" w:color="auto" w:fill="auto"/>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有・無</w:t>
                  </w:r>
                </w:p>
              </w:tc>
              <w:tc>
                <w:tcPr>
                  <w:tcW w:w="1134" w:type="dxa"/>
                  <w:shd w:val="clear" w:color="auto" w:fill="auto"/>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有・無</w:t>
                  </w:r>
                </w:p>
              </w:tc>
              <w:tc>
                <w:tcPr>
                  <w:tcW w:w="1134" w:type="dxa"/>
                  <w:shd w:val="clear" w:color="auto" w:fill="auto"/>
                </w:tcPr>
                <w:p w:rsidR="00187EE1" w:rsidRPr="00B77A69" w:rsidRDefault="00187EE1" w:rsidP="00187EE1">
                  <w:pPr>
                    <w:jc w:val="right"/>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人</w:t>
                  </w:r>
                </w:p>
              </w:tc>
            </w:tr>
            <w:tr w:rsidR="00187EE1" w:rsidRPr="00B77A69" w:rsidTr="00295057">
              <w:tc>
                <w:tcPr>
                  <w:tcW w:w="1844" w:type="dxa"/>
                  <w:shd w:val="clear" w:color="auto" w:fill="auto"/>
                </w:tcPr>
                <w:p w:rsidR="00187EE1" w:rsidRPr="00B77A69" w:rsidRDefault="00187EE1" w:rsidP="00187EE1">
                  <w:pPr>
                    <w:ind w:rightChars="-50" w:right="-105"/>
                    <w:jc w:val="right"/>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年　 月　 日</w:t>
                  </w:r>
                </w:p>
              </w:tc>
              <w:tc>
                <w:tcPr>
                  <w:tcW w:w="1622" w:type="dxa"/>
                  <w:shd w:val="clear" w:color="auto" w:fill="auto"/>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有・無</w:t>
                  </w:r>
                </w:p>
              </w:tc>
              <w:tc>
                <w:tcPr>
                  <w:tcW w:w="1134" w:type="dxa"/>
                  <w:shd w:val="clear" w:color="auto" w:fill="auto"/>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有・無</w:t>
                  </w:r>
                </w:p>
              </w:tc>
              <w:tc>
                <w:tcPr>
                  <w:tcW w:w="1134" w:type="dxa"/>
                  <w:shd w:val="clear" w:color="auto" w:fill="auto"/>
                </w:tcPr>
                <w:p w:rsidR="00187EE1" w:rsidRPr="00B77A69" w:rsidRDefault="00187EE1" w:rsidP="00187EE1">
                  <w:pPr>
                    <w:jc w:val="right"/>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人</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71498D">
            <w:pPr>
              <w:rPr>
                <w:rFonts w:ascii="HGSｺﾞｼｯｸM" w:eastAsia="HGSｺﾞｼｯｸM" w:hAnsi="ＭＳ ゴシック"/>
                <w:color w:val="000000"/>
                <w:sz w:val="20"/>
                <w:szCs w:val="20"/>
              </w:rPr>
            </w:pPr>
          </w:p>
          <w:p w:rsidR="00187EE1" w:rsidRDefault="00187EE1" w:rsidP="0071498D">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消防法施行規則第3条第10項</w:t>
            </w:r>
          </w:p>
          <w:p w:rsidR="00877E7C" w:rsidRDefault="00877E7C" w:rsidP="0071498D">
            <w:pPr>
              <w:rPr>
                <w:rFonts w:ascii="HGSｺﾞｼｯｸM" w:eastAsia="HGSｺﾞｼｯｸM" w:hAnsi="ＭＳ ゴシック"/>
                <w:color w:val="000000"/>
                <w:sz w:val="20"/>
                <w:szCs w:val="20"/>
              </w:rPr>
            </w:pPr>
          </w:p>
          <w:p w:rsidR="00877E7C" w:rsidRDefault="00877E7C" w:rsidP="0071498D">
            <w:pPr>
              <w:rPr>
                <w:rFonts w:ascii="HGSｺﾞｼｯｸM" w:eastAsia="HGSｺﾞｼｯｸM" w:hAnsi="ＭＳ ゴシック"/>
                <w:color w:val="000000"/>
                <w:sz w:val="20"/>
                <w:szCs w:val="20"/>
              </w:rPr>
            </w:pPr>
          </w:p>
          <w:p w:rsidR="00877E7C" w:rsidRDefault="00877E7C" w:rsidP="0071498D">
            <w:pPr>
              <w:rPr>
                <w:rFonts w:ascii="HGSｺﾞｼｯｸM" w:eastAsia="HGSｺﾞｼｯｸM" w:hAnsi="ＭＳ ゴシック"/>
                <w:color w:val="000000"/>
                <w:sz w:val="20"/>
                <w:szCs w:val="20"/>
              </w:rPr>
            </w:pPr>
          </w:p>
          <w:p w:rsidR="00877E7C" w:rsidRPr="00B77A69" w:rsidRDefault="00877E7C" w:rsidP="0071498D">
            <w:pPr>
              <w:rPr>
                <w:rFonts w:ascii="HGSｺﾞｼｯｸM" w:eastAsia="HGSｺﾞｼｯｸM" w:hAnsi="ＭＳ ゴシック"/>
                <w:color w:val="000000"/>
                <w:sz w:val="20"/>
                <w:szCs w:val="20"/>
              </w:rPr>
            </w:pP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210" w:hangingChars="100" w:hanging="21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(6)　(1)の訓練の実施に当たって、地域住民の参加が得られるよう連携に努めていますか。</w:t>
            </w:r>
          </w:p>
          <w:p w:rsidR="00187EE1" w:rsidRPr="00B77A69" w:rsidRDefault="00187EE1" w:rsidP="00187EE1">
            <w:pPr>
              <w:ind w:left="210" w:hangingChars="100" w:hanging="210"/>
              <w:rPr>
                <w:rFonts w:ascii="HGSｺﾞｼｯｸM" w:eastAsia="HGSｺﾞｼｯｸM" w:hAnsi="ＭＳ ゴシック"/>
                <w:color w:val="000000"/>
              </w:rPr>
            </w:pPr>
          </w:p>
          <w:tbl>
            <w:tblPr>
              <w:tblW w:w="5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tblGrid>
            <w:tr w:rsidR="00187EE1" w:rsidRPr="00B77A69" w:rsidTr="00295057">
              <w:tc>
                <w:tcPr>
                  <w:tcW w:w="5783"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地域住民の代表者等により構成される運営推進会議を活用し、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としてください。</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市条例第第59条の15第2項準用（平18厚労令34第32条第2項準用）</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基準解釈通知第3・2の2・3(8)②準用</w:t>
            </w: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(7)　(5)の訓練のうち、1回以上は夜間又は夜間を想定した訓練となっていますか。</w:t>
            </w: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p w:rsidR="00187EE1" w:rsidRPr="00B77A69" w:rsidRDefault="00187EE1" w:rsidP="00187EE1">
            <w:pPr>
              <w:jc w:val="center"/>
              <w:rPr>
                <w:rFonts w:ascii="HGSｺﾞｼｯｸM" w:eastAsia="HGSｺﾞｼｯｸM" w:hAnsi="ＭＳ ゴシック"/>
                <w:color w:val="000000"/>
              </w:rPr>
            </w:pP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(8)　(5)の訓練の記録を作成し、出席できなかった職員に回覧等することで情報を共有していますか。</w:t>
            </w:r>
          </w:p>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社施第</w:t>
            </w:r>
            <w:r w:rsidRPr="00B77A69">
              <w:rPr>
                <w:rFonts w:ascii="HGSｺﾞｼｯｸM" w:eastAsia="HGSｺﾞｼｯｸM" w:hAnsi="ＭＳ ゴシック"/>
                <w:color w:val="000000"/>
                <w:sz w:val="20"/>
                <w:szCs w:val="20"/>
              </w:rPr>
              <w:t>107</w:t>
            </w:r>
            <w:r w:rsidRPr="00B77A69">
              <w:rPr>
                <w:rFonts w:ascii="HGSｺﾞｼｯｸM" w:eastAsia="HGSｺﾞｼｯｸM" w:hAnsi="ＭＳ ゴシック" w:hint="eastAsia"/>
                <w:color w:val="000000"/>
                <w:sz w:val="20"/>
                <w:szCs w:val="20"/>
              </w:rPr>
              <w:t>号通知</w:t>
            </w: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(9)　カーテン、じゅうたん等は、消防法で防炎性能を有する物品となっていますか。</w:t>
            </w:r>
          </w:p>
          <w:p w:rsidR="00187EE1" w:rsidRPr="00B77A69" w:rsidRDefault="00187EE1" w:rsidP="00187EE1">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295057">
              <w:trPr>
                <w:trHeight w:val="639"/>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このほか布団、毛布等の寝具類についても防炎性能を有するものを使用するよう努めてください。なお、寝衣類についても個人的嗜好等に配慮しつつできるだけ防炎性能を有するものを使用することが望ましいとされています。</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消防法第8条の3第1項</w:t>
            </w: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社施第</w:t>
            </w:r>
            <w:r w:rsidRPr="00B77A69">
              <w:rPr>
                <w:rFonts w:ascii="HGSｺﾞｼｯｸM" w:eastAsia="HGSｺﾞｼｯｸM" w:hAnsi="ＭＳ ゴシック"/>
                <w:color w:val="000000"/>
                <w:sz w:val="20"/>
                <w:szCs w:val="20"/>
              </w:rPr>
              <w:t>107</w:t>
            </w:r>
            <w:r w:rsidRPr="00B77A69">
              <w:rPr>
                <w:rFonts w:ascii="HGSｺﾞｼｯｸM" w:eastAsia="HGSｺﾞｼｯｸM" w:hAnsi="ＭＳ ゴシック" w:hint="eastAsia"/>
                <w:color w:val="000000"/>
                <w:sz w:val="20"/>
                <w:szCs w:val="20"/>
              </w:rPr>
              <w:t>号通知</w:t>
            </w: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Pr="00B77A69" w:rsidRDefault="00877E7C" w:rsidP="00187EE1">
            <w:pPr>
              <w:rPr>
                <w:rFonts w:ascii="HGSｺﾞｼｯｸM" w:eastAsia="HGSｺﾞｼｯｸM" w:hAnsi="ＭＳ ゴシック"/>
                <w:color w:val="000000"/>
                <w:sz w:val="20"/>
                <w:szCs w:val="20"/>
              </w:rPr>
            </w:pP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szCs w:val="21"/>
              </w:rPr>
            </w:pPr>
          </w:p>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明朝" w:hint="eastAsia"/>
                <w:color w:val="000000"/>
                <w:szCs w:val="21"/>
              </w:rPr>
              <w:t>(10)</w:t>
            </w:r>
            <w:r w:rsidRPr="00B77A69">
              <w:rPr>
                <w:rFonts w:ascii="HGSｺﾞｼｯｸM" w:eastAsia="HGSｺﾞｼｯｸM" w:hAnsi="ＭＳ ゴシック" w:hint="eastAsia"/>
                <w:color w:val="000000"/>
                <w:szCs w:val="21"/>
              </w:rPr>
              <w:t xml:space="preserve">　消防用設備については、専門業者による定期的な点検（機器点検</w:t>
            </w:r>
            <w:r w:rsidRPr="00B77A69">
              <w:rPr>
                <w:rFonts w:ascii="HGSｺﾞｼｯｸM" w:eastAsia="HGSｺﾞｼｯｸM" w:hAnsi="ＭＳ ゴシック"/>
                <w:color w:val="000000"/>
                <w:szCs w:val="21"/>
              </w:rPr>
              <w:t>＝</w:t>
            </w:r>
            <w:r w:rsidRPr="00B77A69">
              <w:rPr>
                <w:rFonts w:ascii="HGSｺﾞｼｯｸM" w:eastAsia="HGSｺﾞｼｯｸM" w:hAnsi="ＭＳ ゴシック" w:hint="eastAsia"/>
                <w:color w:val="000000"/>
                <w:szCs w:val="21"/>
              </w:rPr>
              <w:t>6か月に１回、</w:t>
            </w:r>
            <w:r w:rsidRPr="00B77A69">
              <w:rPr>
                <w:rFonts w:ascii="HGSｺﾞｼｯｸM" w:eastAsia="HGSｺﾞｼｯｸM" w:hAnsi="ＭＳ ゴシック"/>
                <w:color w:val="000000"/>
                <w:szCs w:val="21"/>
              </w:rPr>
              <w:t>総合点検＝</w:t>
            </w:r>
            <w:r w:rsidRPr="00B77A69">
              <w:rPr>
                <w:rFonts w:ascii="HGSｺﾞｼｯｸM" w:eastAsia="HGSｺﾞｼｯｸM" w:hAnsi="ＭＳ ゴシック" w:hint="eastAsia"/>
                <w:color w:val="000000"/>
                <w:szCs w:val="21"/>
              </w:rPr>
              <w:t>1年に1回）を行っていますか。また、総合点検の結果について消防機関に報告していますか。</w:t>
            </w:r>
          </w:p>
          <w:p w:rsidR="00187EE1" w:rsidRPr="00B77A69" w:rsidRDefault="00187EE1" w:rsidP="00187EE1">
            <w:pPr>
              <w:ind w:left="420"/>
              <w:rPr>
                <w:rFonts w:ascii="HGSｺﾞｼｯｸM" w:eastAsia="HGSｺﾞｼｯｸM" w:hAnsi="ＭＳ ゴシック"/>
                <w:color w:val="000000"/>
                <w:szCs w:val="21"/>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直近2回の実施日</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589"/>
              <w:gridCol w:w="2478"/>
            </w:tblGrid>
            <w:tr w:rsidR="00187EE1" w:rsidRPr="00B77A69" w:rsidTr="00295057">
              <w:tc>
                <w:tcPr>
                  <w:tcW w:w="1588" w:type="dxa"/>
                  <w:shd w:val="clear" w:color="auto" w:fill="auto"/>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実施日</w:t>
                  </w:r>
                </w:p>
              </w:tc>
              <w:tc>
                <w:tcPr>
                  <w:tcW w:w="1589" w:type="dxa"/>
                  <w:shd w:val="clear" w:color="auto" w:fill="auto"/>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実施内容</w:t>
                  </w:r>
                </w:p>
              </w:tc>
              <w:tc>
                <w:tcPr>
                  <w:tcW w:w="2478" w:type="dxa"/>
                  <w:shd w:val="clear" w:color="auto" w:fill="auto"/>
                </w:tcPr>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指摘事項など</w:t>
                  </w:r>
                </w:p>
              </w:tc>
            </w:tr>
            <w:tr w:rsidR="00187EE1" w:rsidRPr="00B77A69" w:rsidTr="00295057">
              <w:trPr>
                <w:trHeight w:val="624"/>
              </w:trPr>
              <w:tc>
                <w:tcPr>
                  <w:tcW w:w="1588" w:type="dxa"/>
                  <w:shd w:val="clear" w:color="auto" w:fill="auto"/>
                  <w:vAlign w:val="center"/>
                </w:tcPr>
                <w:p w:rsidR="00187EE1" w:rsidRPr="00B77A69" w:rsidRDefault="00187EE1" w:rsidP="00187EE1">
                  <w:pPr>
                    <w:ind w:firstLineChars="100" w:firstLine="210"/>
                    <w:jc w:val="right"/>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年　月　日</w:t>
                  </w:r>
                </w:p>
              </w:tc>
              <w:tc>
                <w:tcPr>
                  <w:tcW w:w="1589" w:type="dxa"/>
                  <w:shd w:val="clear" w:color="auto" w:fill="auto"/>
                  <w:vAlign w:val="center"/>
                </w:tcPr>
                <w:p w:rsidR="00187EE1" w:rsidRPr="00B77A69" w:rsidRDefault="00187EE1" w:rsidP="00187EE1">
                  <w:pPr>
                    <w:rPr>
                      <w:rFonts w:ascii="HGSｺﾞｼｯｸM" w:eastAsia="HGSｺﾞｼｯｸM" w:hAnsi="ＭＳ ゴシック"/>
                      <w:color w:val="000000"/>
                      <w:szCs w:val="21"/>
                    </w:rPr>
                  </w:pPr>
                </w:p>
              </w:tc>
              <w:tc>
                <w:tcPr>
                  <w:tcW w:w="2478" w:type="dxa"/>
                  <w:shd w:val="clear" w:color="auto" w:fill="auto"/>
                  <w:vAlign w:val="center"/>
                </w:tcPr>
                <w:p w:rsidR="00187EE1" w:rsidRPr="00B77A69" w:rsidRDefault="00187EE1" w:rsidP="00187EE1">
                  <w:pPr>
                    <w:rPr>
                      <w:rFonts w:ascii="HGSｺﾞｼｯｸM" w:eastAsia="HGSｺﾞｼｯｸM" w:hAnsi="ＭＳ ゴシック"/>
                      <w:color w:val="000000"/>
                      <w:szCs w:val="21"/>
                    </w:rPr>
                  </w:pPr>
                </w:p>
              </w:tc>
            </w:tr>
            <w:tr w:rsidR="00187EE1" w:rsidRPr="00B77A69" w:rsidTr="00295057">
              <w:trPr>
                <w:trHeight w:val="624"/>
              </w:trPr>
              <w:tc>
                <w:tcPr>
                  <w:tcW w:w="1588" w:type="dxa"/>
                  <w:shd w:val="clear" w:color="auto" w:fill="auto"/>
                  <w:vAlign w:val="center"/>
                </w:tcPr>
                <w:p w:rsidR="00187EE1" w:rsidRPr="00B77A69" w:rsidRDefault="00187EE1" w:rsidP="00187EE1">
                  <w:pPr>
                    <w:ind w:firstLineChars="100" w:firstLine="210"/>
                    <w:jc w:val="right"/>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年　月　日</w:t>
                  </w:r>
                </w:p>
              </w:tc>
              <w:tc>
                <w:tcPr>
                  <w:tcW w:w="1589" w:type="dxa"/>
                  <w:shd w:val="clear" w:color="auto" w:fill="auto"/>
                  <w:vAlign w:val="center"/>
                </w:tcPr>
                <w:p w:rsidR="00187EE1" w:rsidRPr="00B77A69" w:rsidRDefault="00187EE1" w:rsidP="00187EE1">
                  <w:pPr>
                    <w:rPr>
                      <w:rFonts w:ascii="HGSｺﾞｼｯｸM" w:eastAsia="HGSｺﾞｼｯｸM" w:hAnsi="ＭＳ ゴシック"/>
                      <w:color w:val="000000"/>
                      <w:szCs w:val="21"/>
                    </w:rPr>
                  </w:pPr>
                </w:p>
              </w:tc>
              <w:tc>
                <w:tcPr>
                  <w:tcW w:w="2478" w:type="dxa"/>
                  <w:shd w:val="clear" w:color="auto" w:fill="auto"/>
                  <w:vAlign w:val="center"/>
                </w:tcPr>
                <w:p w:rsidR="00187EE1" w:rsidRPr="00B77A69" w:rsidRDefault="00187EE1" w:rsidP="00187EE1">
                  <w:pPr>
                    <w:rPr>
                      <w:rFonts w:ascii="HGSｺﾞｼｯｸM" w:eastAsia="HGSｺﾞｼｯｸM" w:hAnsi="ＭＳ ゴシック"/>
                      <w:color w:val="000000"/>
                      <w:szCs w:val="21"/>
                    </w:rPr>
                  </w:pP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消防法第17条の3の3</w:t>
            </w: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消防法施行規則第31条の6第3項</w:t>
            </w: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Pr="00B77A69" w:rsidRDefault="00877E7C" w:rsidP="00187EE1">
            <w:pPr>
              <w:rPr>
                <w:rFonts w:ascii="HGSｺﾞｼｯｸM" w:eastAsia="HGSｺﾞｼｯｸM" w:hAnsi="ＭＳ ゴシック"/>
                <w:color w:val="000000"/>
                <w:sz w:val="20"/>
                <w:szCs w:val="20"/>
              </w:rPr>
            </w:pPr>
          </w:p>
        </w:tc>
      </w:tr>
      <w:tr w:rsidR="00187EE1" w:rsidRPr="00B77A69" w:rsidTr="00300E29">
        <w:trPr>
          <w:trHeight w:val="978"/>
        </w:trPr>
        <w:tc>
          <w:tcPr>
            <w:tcW w:w="744" w:type="pct"/>
            <w:gridSpan w:val="2"/>
            <w:vMerge w:val="restart"/>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 xml:space="preserve">　業務継続計画の策定等</w:t>
            </w: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(1)　感染症や非常災害の発生時において、利用者に対するサービスの提供を継続的に実施するため、及び非常時の体制で早期の業務再開を図るための計画（以下「業務継続計画」という。）を策定し、当該業務継続計画に従い必要な措置を講じていますか。</w:t>
            </w:r>
          </w:p>
          <w:p w:rsidR="00877E7C" w:rsidRPr="00B77A69" w:rsidRDefault="00877E7C" w:rsidP="00187EE1">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tblGrid>
            <w:tr w:rsidR="00187EE1" w:rsidRPr="00B77A69" w:rsidTr="0080791A">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szCs w:val="21"/>
                    </w:rPr>
                    <w:t>業務継続計画の策定、研修及び訓練</w:t>
                  </w:r>
                  <w:r w:rsidRPr="00B77A69">
                    <w:rPr>
                      <w:rFonts w:ascii="HGSｺﾞｼｯｸM" w:eastAsia="HGSｺﾞｼｯｸM" w:hAnsi="ＭＳ ゴシック" w:hint="eastAsia"/>
                      <w:color w:val="000000"/>
                    </w:rPr>
                    <w:t>（シミュレーション）</w:t>
                  </w:r>
                  <w:r w:rsidRPr="00B77A69">
                    <w:rPr>
                      <w:rFonts w:ascii="HGSｺﾞｼｯｸM" w:eastAsia="HGSｺﾞｼｯｸM" w:hAnsi="ＭＳ ゴシック" w:hint="eastAsia"/>
                      <w:color w:val="000000"/>
                      <w:szCs w:val="21"/>
                    </w:rPr>
                    <w:t>の実施については、事業所に実施が求められるものであります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です。</w:t>
                  </w:r>
                </w:p>
              </w:tc>
            </w:tr>
            <w:tr w:rsidR="00187EE1" w:rsidRPr="00B77A69" w:rsidTr="0080791A">
              <w:tc>
                <w:tcPr>
                  <w:tcW w:w="5765" w:type="dxa"/>
                  <w:shd w:val="clear" w:color="auto" w:fill="auto"/>
                </w:tcPr>
                <w:p w:rsidR="00187EE1"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rsidR="00187EE1" w:rsidRPr="003850E8" w:rsidRDefault="00187EE1" w:rsidP="00187EE1">
                  <w:pPr>
                    <w:ind w:leftChars="100" w:left="210" w:firstLineChars="100" w:firstLine="210"/>
                    <w:rPr>
                      <w:rFonts w:ascii="HGSｺﾞｼｯｸM" w:eastAsia="HGSｺﾞｼｯｸM" w:hAnsi="ＭＳ ゴシック"/>
                      <w:color w:val="000000"/>
                      <w:szCs w:val="21"/>
                    </w:rPr>
                  </w:pPr>
                  <w:r w:rsidRPr="003850E8">
                    <w:rPr>
                      <w:rFonts w:ascii="HGSｺﾞｼｯｸM" w:eastAsia="HGSｺﾞｼｯｸM" w:hAnsi="ＭＳ ゴシック" w:hint="eastAsia"/>
                      <w:color w:val="000000"/>
                      <w:szCs w:val="21"/>
                    </w:rPr>
                    <w:lastRenderedPageBreak/>
                    <w:t>さらに、感染症に係る業務継続計画、感染症の予防及びまん延の防止のための指針、災害に係る業務継続計画</w:t>
                  </w:r>
                </w:p>
                <w:p w:rsidR="00187EE1" w:rsidRPr="009108C2" w:rsidRDefault="00187EE1" w:rsidP="00187EE1">
                  <w:pPr>
                    <w:ind w:leftChars="100" w:left="210"/>
                    <w:rPr>
                      <w:rFonts w:ascii="HGSｺﾞｼｯｸM" w:eastAsia="HGSｺﾞｼｯｸM" w:hAnsi="ＭＳ ゴシック"/>
                      <w:color w:val="000000"/>
                      <w:szCs w:val="21"/>
                    </w:rPr>
                  </w:pPr>
                  <w:r w:rsidRPr="003850E8">
                    <w:rPr>
                      <w:rFonts w:ascii="HGSｺﾞｼｯｸM" w:eastAsia="HGSｺﾞｼｯｸM" w:hAnsi="ＭＳ ゴシック" w:hint="eastAsia"/>
                      <w:color w:val="000000"/>
                      <w:szCs w:val="21"/>
                    </w:rPr>
                    <w:t>並びに非常災害に関する具体的計画については、それぞれに対応する項目を適切に設定している場合には、一体的に策定することとして</w:t>
                  </w:r>
                  <w:r>
                    <w:rPr>
                      <w:rFonts w:ascii="HGSｺﾞｼｯｸM" w:eastAsia="HGSｺﾞｼｯｸM" w:hAnsi="ＭＳ ゴシック" w:hint="eastAsia"/>
                      <w:color w:val="000000"/>
                      <w:szCs w:val="21"/>
                    </w:rPr>
                    <w:t>差し支えありません。</w:t>
                  </w:r>
                </w:p>
                <w:p w:rsidR="00187EE1" w:rsidRPr="00B77A69" w:rsidRDefault="00187EE1" w:rsidP="00187EE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イ　感染症に係る業務継続計画</w:t>
                  </w:r>
                </w:p>
                <w:p w:rsidR="00187EE1" w:rsidRPr="00B77A69" w:rsidRDefault="00187EE1" w:rsidP="00187EE1">
                  <w:pPr>
                    <w:ind w:leftChars="200" w:left="63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ａ　平時からの備え（体制構築・整備、感染症防止に向けた取組の実施、備蓄品の確保等）</w:t>
                  </w:r>
                </w:p>
                <w:p w:rsidR="00187EE1" w:rsidRPr="00B77A69" w:rsidRDefault="00187EE1" w:rsidP="00187EE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ｂ　初動対応</w:t>
                  </w:r>
                </w:p>
                <w:p w:rsidR="00187EE1" w:rsidRPr="00B77A69" w:rsidRDefault="00187EE1" w:rsidP="00187EE1">
                  <w:pPr>
                    <w:ind w:left="630" w:hangingChars="300" w:hanging="63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ｃ　感染拡大防止体制の確立（保健所との連携、濃厚接触者への対応、関係者との情報共有等）</w:t>
                  </w:r>
                </w:p>
                <w:p w:rsidR="00187EE1" w:rsidRPr="00B77A69" w:rsidRDefault="00187EE1" w:rsidP="00187EE1">
                  <w:pP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ロ　災害に係る業務継続計画</w:t>
                  </w:r>
                </w:p>
                <w:p w:rsidR="00187EE1" w:rsidRPr="00B77A69" w:rsidRDefault="00187EE1" w:rsidP="00187EE1">
                  <w:pPr>
                    <w:ind w:left="630" w:hangingChars="300" w:hanging="63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ａ　平常時の対応（建物・設備の安全対策、電気・水道等のライフラインが停止した場合の対策、必要品の備蓄等）</w:t>
                  </w:r>
                </w:p>
                <w:p w:rsidR="00187EE1" w:rsidRPr="00B77A69" w:rsidRDefault="00187EE1" w:rsidP="00187EE1">
                  <w:pPr>
                    <w:ind w:left="630" w:hangingChars="300" w:hanging="63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ｂ　緊急時の対応（業務継続計画発動基準、対応体制等）</w:t>
                  </w: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 xml:space="preserve">　　ｃ　他施設及び地域との連携</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187EE1" w:rsidRPr="00B77A69" w:rsidRDefault="00187EE1" w:rsidP="00187EE1">
            <w:pPr>
              <w:rPr>
                <w:rFonts w:ascii="HGSｺﾞｼｯｸM" w:eastAsia="HGSｺﾞｼｯｸM" w:hAnsi="ＭＳ ゴシック"/>
                <w:color w:val="000000"/>
              </w:rPr>
            </w:pP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市条例第32　条の2第1項準用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（平18厚労令34第3条の30の2第1項準用）</w:t>
            </w: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基準解釈通知第3・5・4(12)①、②準用</w:t>
            </w: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Default="00877E7C" w:rsidP="00187EE1">
            <w:pPr>
              <w:rPr>
                <w:rFonts w:ascii="HGSｺﾞｼｯｸM" w:eastAsia="HGSｺﾞｼｯｸM" w:hAnsi="ＭＳ ゴシック"/>
                <w:color w:val="000000"/>
                <w:sz w:val="20"/>
                <w:szCs w:val="20"/>
              </w:rPr>
            </w:pPr>
          </w:p>
          <w:p w:rsidR="00877E7C" w:rsidRPr="00B77A69" w:rsidRDefault="00877E7C" w:rsidP="00187EE1">
            <w:pPr>
              <w:rPr>
                <w:rFonts w:ascii="HGSｺﾞｼｯｸM" w:eastAsia="HGSｺﾞｼｯｸM" w:hAnsi="ＭＳ ゴシック"/>
                <w:color w:val="000000"/>
                <w:sz w:val="20"/>
                <w:szCs w:val="20"/>
              </w:rPr>
            </w:pPr>
          </w:p>
        </w:tc>
      </w:tr>
      <w:tr w:rsidR="00187EE1" w:rsidRPr="00B77A69" w:rsidTr="00300E29">
        <w:trPr>
          <w:trHeight w:val="978"/>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(2)　地域密着型特定施設従業者に対し、業務継続計画について周知するとともに、必要な研修及び訓練を定期的に実施していますか。</w:t>
            </w:r>
          </w:p>
          <w:p w:rsidR="00524680" w:rsidRPr="00524680" w:rsidRDefault="00524680" w:rsidP="00524680">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524680">
              <w:rPr>
                <w:rFonts w:ascii="HGSｺﾞｼｯｸM" w:eastAsia="HGSｺﾞｼｯｸM" w:hAnsi="ＭＳ ゴシック" w:hint="eastAsia"/>
                <w:color w:val="000000"/>
                <w:szCs w:val="21"/>
              </w:rPr>
              <w:t xml:space="preserve">　→直近の開催状況を記入してください。</w:t>
            </w:r>
          </w:p>
          <w:p w:rsidR="00524680" w:rsidRPr="0050532B" w:rsidRDefault="00524680" w:rsidP="00524680">
            <w:pPr>
              <w:ind w:left="210" w:hangingChars="100" w:hanging="210"/>
              <w:rPr>
                <w:rFonts w:ascii="HGSｺﾞｼｯｸM" w:eastAsia="HGSｺﾞｼｯｸM" w:hAnsi="ＭＳ ゴシック"/>
                <w:color w:val="000000"/>
                <w:szCs w:val="21"/>
                <w:u w:val="single"/>
              </w:rPr>
            </w:pPr>
            <w:r w:rsidRPr="00524680">
              <w:rPr>
                <w:rFonts w:ascii="HGSｺﾞｼｯｸM" w:eastAsia="HGSｺﾞｼｯｸM" w:hAnsi="ＭＳ ゴシック" w:hint="eastAsia"/>
                <w:color w:val="000000"/>
                <w:szCs w:val="21"/>
              </w:rPr>
              <w:t xml:space="preserve">　　</w:t>
            </w:r>
            <w:r w:rsidRPr="0050532B">
              <w:rPr>
                <w:rFonts w:ascii="HGSｺﾞｼｯｸM" w:eastAsia="HGSｺﾞｼｯｸM" w:hAnsi="ＭＳ ゴシック" w:hint="eastAsia"/>
                <w:color w:val="000000"/>
                <w:szCs w:val="21"/>
                <w:u w:val="single"/>
              </w:rPr>
              <w:t xml:space="preserve">　　年　　月　　日</w:t>
            </w:r>
          </w:p>
          <w:p w:rsidR="00524680" w:rsidRDefault="00524680" w:rsidP="00524680">
            <w:pPr>
              <w:ind w:left="210" w:hangingChars="100" w:hanging="210"/>
              <w:rPr>
                <w:rFonts w:ascii="HGSｺﾞｼｯｸM" w:eastAsia="HGSｺﾞｼｯｸM" w:hAnsi="ＭＳ ゴシック"/>
                <w:color w:val="000000"/>
                <w:szCs w:val="21"/>
                <w:u w:val="single"/>
              </w:rPr>
            </w:pPr>
            <w:r w:rsidRPr="00524680">
              <w:rPr>
                <w:rFonts w:ascii="HGSｺﾞｼｯｸM" w:eastAsia="HGSｺﾞｼｯｸM" w:hAnsi="ＭＳ ゴシック" w:hint="eastAsia"/>
                <w:color w:val="000000"/>
                <w:szCs w:val="21"/>
              </w:rPr>
              <w:t xml:space="preserve">　　</w:t>
            </w:r>
            <w:r w:rsidRPr="0050532B">
              <w:rPr>
                <w:rFonts w:ascii="HGSｺﾞｼｯｸM" w:eastAsia="HGSｺﾞｼｯｸM" w:hAnsi="ＭＳ ゴシック" w:hint="eastAsia"/>
                <w:color w:val="000000"/>
                <w:szCs w:val="21"/>
                <w:u w:val="single"/>
              </w:rPr>
              <w:t xml:space="preserve">　　年　　月　　日</w:t>
            </w:r>
          </w:p>
          <w:p w:rsidR="00877E7C" w:rsidRPr="0050532B" w:rsidRDefault="00877E7C" w:rsidP="00524680">
            <w:pPr>
              <w:ind w:left="210" w:hangingChars="100" w:hanging="210"/>
              <w:rPr>
                <w:rFonts w:ascii="HGSｺﾞｼｯｸM" w:eastAsia="HGSｺﾞｼｯｸM" w:hAnsi="ＭＳ ゴシック"/>
                <w:color w:val="000000"/>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tblGrid>
            <w:tr w:rsidR="00187EE1" w:rsidRPr="00B77A69" w:rsidTr="0080791A">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研修の内容は、感染症及び災害に係る業務継続計画の具体的内容を職員間に共有するとともに、平常時の対応の必要性や、緊急時の対応にかかる理解の励行を行うものとします。</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職員教育を組織的に浸透させていくために、定期的（年2回以上）な教育を開催するとともに、新規採用時には別に研修を実施</w:t>
                  </w:r>
                  <w:r w:rsidRPr="00B77A69">
                    <w:rPr>
                      <w:rFonts w:ascii="HGSｺﾞｼｯｸM" w:eastAsia="HGSｺﾞｼｯｸM" w:hAnsi="ＭＳ ゴシック" w:hint="eastAsia"/>
                      <w:color w:val="000000"/>
                      <w:szCs w:val="21"/>
                    </w:rPr>
                    <w:t>してください</w:t>
                  </w:r>
                  <w:r w:rsidRPr="00B77A69">
                    <w:rPr>
                      <w:rFonts w:ascii="HGSｺﾞｼｯｸM" w:eastAsia="HGSｺﾞｼｯｸM" w:hAnsi="ＭＳ ゴシック" w:hint="eastAsia"/>
                      <w:color w:val="000000"/>
                    </w:rPr>
                    <w:t>。また、研修の実施内容についても記録</w:t>
                  </w:r>
                  <w:r w:rsidRPr="00B77A69">
                    <w:rPr>
                      <w:rFonts w:ascii="HGSｺﾞｼｯｸM" w:eastAsia="HGSｺﾞｼｯｸM" w:hAnsi="ＭＳ ゴシック" w:hint="eastAsia"/>
                      <w:color w:val="000000"/>
                      <w:szCs w:val="21"/>
                    </w:rPr>
                    <w:t>してください</w:t>
                  </w:r>
                  <w:r w:rsidRPr="00B77A69">
                    <w:rPr>
                      <w:rFonts w:ascii="HGSｺﾞｼｯｸM" w:eastAsia="HGSｺﾞｼｯｸM" w:hAnsi="ＭＳ ゴシック" w:hint="eastAsia"/>
                      <w:color w:val="000000"/>
                    </w:rPr>
                    <w:t>。なお、感染症の業務継続計画に係る研修については、感染症の予防及びまん延の防止のための研修と一体的に実施することも差し支えありません。</w:t>
                  </w:r>
                </w:p>
              </w:tc>
            </w:tr>
            <w:tr w:rsidR="00187EE1" w:rsidRPr="00B77A69" w:rsidTr="0080791A">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 xml:space="preserve">※　</w:t>
                  </w:r>
                  <w:r w:rsidRPr="00B77A69">
                    <w:rPr>
                      <w:rFonts w:ascii="HGSｺﾞｼｯｸM" w:eastAsia="HGSｺﾞｼｯｸM" w:hAnsi="ＭＳ ゴシック" w:hint="eastAsia"/>
                      <w:color w:val="000000"/>
                    </w:rPr>
                    <w:t>訓練（シミュレーション）においては、感染症や災害が発生した場合において迅速に行動できるよう、業務継続計画に基づき、事業所内の役割分担の確認、感染症や災害が発生した場合に実践するケアの演習等を定期的（年2回以上）に実施するものとします。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訓練の実施は、机上を含めその実施手法は問わないも</w:t>
                  </w:r>
                  <w:r w:rsidRPr="00B77A69">
                    <w:rPr>
                      <w:rFonts w:ascii="HGSｺﾞｼｯｸM" w:eastAsia="HGSｺﾞｼｯｸM" w:hAnsi="ＭＳ ゴシック" w:hint="eastAsia"/>
                      <w:color w:val="000000"/>
                    </w:rPr>
                    <w:lastRenderedPageBreak/>
                    <w:t>のの、机上及び実地で実施するものを適切に組み合わせながら実施することが適切です。</w:t>
                  </w:r>
                </w:p>
              </w:tc>
            </w:tr>
          </w:tbl>
          <w:p w:rsidR="00187EE1" w:rsidRPr="00B77A69" w:rsidRDefault="00187EE1" w:rsidP="00187EE1">
            <w:pPr>
              <w:ind w:left="420"/>
              <w:rPr>
                <w:rFonts w:ascii="HGSｺﾞｼｯｸM" w:eastAsia="HGSｺﾞｼｯｸM" w:hAnsi="ＭＳ ゴシック"/>
                <w:color w:val="000000"/>
              </w:rPr>
            </w:pPr>
          </w:p>
        </w:tc>
        <w:tc>
          <w:tcPr>
            <w:tcW w:w="536" w:type="pct"/>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187EE1" w:rsidRPr="00B77A69" w:rsidRDefault="00187EE1" w:rsidP="00187EE1">
            <w:pPr>
              <w:rPr>
                <w:rFonts w:ascii="HGSｺﾞｼｯｸM" w:eastAsia="HGSｺﾞｼｯｸM" w:hAnsi="ＭＳ ゴシック"/>
                <w:color w:val="000000"/>
              </w:rPr>
            </w:pPr>
          </w:p>
        </w:tc>
        <w:tc>
          <w:tcPr>
            <w:tcW w:w="734" w:type="pct"/>
            <w:tcBorders>
              <w:right w:val="single" w:sz="4"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市条例第32　条の2第2項準用</w:t>
            </w: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（平18厚労令34第3条の30の2第2項準用）</w:t>
            </w:r>
          </w:p>
          <w:p w:rsidR="00187EE1" w:rsidRPr="00B77A69" w:rsidRDefault="00187EE1" w:rsidP="00187EE1">
            <w:pPr>
              <w:rPr>
                <w:rFonts w:ascii="HGSｺﾞｼｯｸM" w:eastAsia="HGSｺﾞｼｯｸM" w:hAnsi="ＭＳ ゴシック"/>
                <w:color w:val="000000"/>
              </w:rPr>
            </w:pPr>
          </w:p>
          <w:p w:rsidR="00187EE1" w:rsidRDefault="00187EE1" w:rsidP="00187EE1">
            <w:pPr>
              <w:rPr>
                <w:rFonts w:ascii="HGSｺﾞｼｯｸM" w:eastAsia="HGSｺﾞｼｯｸM" w:hAnsi="ＭＳ ゴシック"/>
                <w:color w:val="000000"/>
                <w:szCs w:val="20"/>
              </w:rPr>
            </w:pPr>
            <w:r w:rsidRPr="00B77A69">
              <w:rPr>
                <w:rFonts w:ascii="HGSｺﾞｼｯｸM" w:eastAsia="HGSｺﾞｼｯｸM" w:hAnsi="ＭＳ ゴシック" w:hint="eastAsia"/>
                <w:color w:val="000000"/>
                <w:szCs w:val="20"/>
              </w:rPr>
              <w:t>基準解釈通知第3・5・4(12)③、④準用</w:t>
            </w: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Pr="00B77A69" w:rsidRDefault="00877E7C" w:rsidP="00187EE1">
            <w:pPr>
              <w:rPr>
                <w:rFonts w:ascii="HGSｺﾞｼｯｸM" w:eastAsia="HGSｺﾞｼｯｸM" w:hAnsi="ＭＳ ゴシック"/>
                <w:color w:val="000000"/>
              </w:rPr>
            </w:pPr>
          </w:p>
        </w:tc>
      </w:tr>
      <w:tr w:rsidR="00187EE1" w:rsidRPr="00B77A69" w:rsidTr="00300E29">
        <w:trPr>
          <w:trHeight w:val="400"/>
        </w:trPr>
        <w:tc>
          <w:tcPr>
            <w:tcW w:w="744" w:type="pct"/>
            <w:gridSpan w:val="2"/>
            <w:vMerge/>
          </w:tcPr>
          <w:p w:rsidR="00187EE1" w:rsidRPr="00B77A69" w:rsidRDefault="00187EE1" w:rsidP="00187EE1">
            <w:pPr>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(3)　定期的に業務継続計画の見直しを行い、必要に応じて業務継続計画の変更を行っていますか。</w:t>
            </w:r>
          </w:p>
          <w:p w:rsidR="00187EE1" w:rsidRPr="00B77A69" w:rsidRDefault="00187EE1" w:rsidP="00187EE1">
            <w:pPr>
              <w:ind w:left="420"/>
              <w:rPr>
                <w:rFonts w:ascii="HGSｺﾞｼｯｸM" w:eastAsia="HGSｺﾞｼｯｸM" w:hAnsi="ＭＳ ゴシック"/>
                <w:color w:val="000000"/>
              </w:rPr>
            </w:pPr>
          </w:p>
        </w:tc>
        <w:tc>
          <w:tcPr>
            <w:tcW w:w="536" w:type="pct"/>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p w:rsidR="00187EE1" w:rsidRPr="00B77A69" w:rsidRDefault="00187EE1" w:rsidP="00187EE1">
            <w:pPr>
              <w:jc w:val="center"/>
              <w:rPr>
                <w:rFonts w:ascii="HGSｺﾞｼｯｸM" w:eastAsia="HGSｺﾞｼｯｸM" w:hAnsi="ＭＳ ゴシック"/>
                <w:color w:val="000000"/>
                <w:szCs w:val="21"/>
              </w:rPr>
            </w:pPr>
          </w:p>
        </w:tc>
        <w:tc>
          <w:tcPr>
            <w:tcW w:w="734" w:type="pct"/>
            <w:tcBorders>
              <w:right w:val="single" w:sz="4"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市条例第32条の2第3項準用</w:t>
            </w:r>
          </w:p>
          <w:p w:rsidR="00187EE1"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（平18厚労令34第3条の30の2第3項準用）</w:t>
            </w:r>
          </w:p>
          <w:p w:rsidR="00877E7C" w:rsidRPr="00B77A69" w:rsidRDefault="00877E7C" w:rsidP="00187EE1">
            <w:pPr>
              <w:rPr>
                <w:rFonts w:ascii="HGSｺﾞｼｯｸM" w:eastAsia="HGSｺﾞｼｯｸM" w:hAnsi="ＭＳ ゴシック"/>
                <w:color w:val="000000"/>
              </w:rPr>
            </w:pPr>
          </w:p>
        </w:tc>
      </w:tr>
      <w:tr w:rsidR="00187EE1" w:rsidRPr="00B77A69" w:rsidTr="00300E29">
        <w:tc>
          <w:tcPr>
            <w:tcW w:w="744" w:type="pct"/>
            <w:gridSpan w:val="2"/>
            <w:vMerge w:val="restart"/>
          </w:tcPr>
          <w:p w:rsidR="00187EE1" w:rsidRPr="00B77A69" w:rsidRDefault="00187EE1" w:rsidP="00187EE1">
            <w:pPr>
              <w:rPr>
                <w:rFonts w:ascii="HGSｺﾞｼｯｸM" w:eastAsia="HGSｺﾞｼｯｸM" w:hAnsi="ＭＳ ゴシック"/>
                <w:color w:val="000000"/>
              </w:rPr>
            </w:pPr>
          </w:p>
          <w:p w:rsidR="00187EE1" w:rsidRPr="00B77A69" w:rsidRDefault="00CE2331"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24</w:t>
            </w:r>
            <w:r w:rsidR="00187EE1" w:rsidRPr="00B77A69">
              <w:rPr>
                <w:rFonts w:ascii="HGSｺﾞｼｯｸM" w:eastAsia="HGSｺﾞｼｯｸM" w:hAnsi="ＭＳ ゴシック" w:hint="eastAsia"/>
                <w:color w:val="000000"/>
              </w:rPr>
              <w:t xml:space="preserve">　衛生管理等</w:t>
            </w: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　利用者の使用する施設、食器その他の設備又は飲用に供する水について衛生的な管理に努め、又は衛生上必要な措置を講じていますか。</w:t>
            </w:r>
          </w:p>
          <w:p w:rsidR="00877E7C" w:rsidRPr="00B77A69" w:rsidRDefault="00877E7C" w:rsidP="00187EE1">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853"/>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次の点に留意してください。</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イ　食中毒及び感染症の発生を防止するための措置等について、必要に応じて保健所の助言、指導を求めるとともに、常に密接な連携を保つこと。</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ロ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187EE1" w:rsidRPr="00B77A69" w:rsidRDefault="00187EE1" w:rsidP="00187EE1">
                  <w:pPr>
                    <w:ind w:left="42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 xml:space="preserve">　ハ　空調設備等により事業所内の適温の確保に努めること。</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市条例第59条の16第1項準用</w:t>
            </w: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（平18厚労令34第33条第1項準用）</w:t>
            </w:r>
          </w:p>
          <w:p w:rsidR="00187EE1" w:rsidRPr="00B77A69" w:rsidRDefault="00187EE1" w:rsidP="00187EE1">
            <w:pPr>
              <w:rPr>
                <w:rFonts w:ascii="HGSｺﾞｼｯｸM" w:eastAsia="HGSｺﾞｼｯｸM" w:hAnsi="ＭＳ ゴシック"/>
                <w:color w:val="000000"/>
              </w:rPr>
            </w:pPr>
          </w:p>
          <w:p w:rsidR="00187EE1" w:rsidRDefault="00187EE1" w:rsidP="00187EE1">
            <w:pPr>
              <w:rPr>
                <w:rFonts w:ascii="HGSｺﾞｼｯｸM" w:eastAsia="HGSｺﾞｼｯｸM" w:hAnsi="ＭＳ ゴシック"/>
                <w:color w:val="000000"/>
                <w:szCs w:val="20"/>
              </w:rPr>
            </w:pPr>
            <w:r w:rsidRPr="00B77A69">
              <w:rPr>
                <w:rFonts w:ascii="HGSｺﾞｼｯｸM" w:eastAsia="HGSｺﾞｼｯｸM" w:hAnsi="ＭＳ ゴシック" w:hint="eastAsia"/>
                <w:color w:val="000000"/>
                <w:szCs w:val="20"/>
              </w:rPr>
              <w:t>基準解釈通知第3・5・4(13)①準用</w:t>
            </w: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Pr="00B77A69" w:rsidRDefault="00877E7C" w:rsidP="00187EE1">
            <w:pPr>
              <w:rPr>
                <w:rFonts w:ascii="HGSｺﾞｼｯｸM" w:eastAsia="HGSｺﾞｼｯｸM" w:hAnsi="ＭＳ ゴシック"/>
                <w:color w:val="000000"/>
              </w:rPr>
            </w:pPr>
          </w:p>
        </w:tc>
      </w:tr>
      <w:tr w:rsidR="00187EE1" w:rsidRPr="00B77A69" w:rsidTr="00300E29">
        <w:tc>
          <w:tcPr>
            <w:tcW w:w="744" w:type="pct"/>
            <w:gridSpan w:val="2"/>
            <w:vMerge/>
          </w:tcPr>
          <w:p w:rsidR="00187EE1" w:rsidRPr="00B77A69" w:rsidRDefault="00187EE1" w:rsidP="00187EE1">
            <w:pPr>
              <w:numPr>
                <w:ilvl w:val="0"/>
                <w:numId w:val="43"/>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color w:val="000000"/>
              </w:rPr>
              <w:t>(2)</w:t>
            </w:r>
            <w:r w:rsidRPr="00B77A69">
              <w:rPr>
                <w:rFonts w:ascii="HGSｺﾞｼｯｸM" w:eastAsia="HGSｺﾞｼｯｸM" w:hAnsi="ＭＳ ゴシック" w:hint="eastAsia"/>
                <w:color w:val="000000"/>
              </w:rPr>
              <w:t xml:space="preserve">　当該地域密着型特定施設において感染症が発生し、又はまん延しないように、次に掲げる措置を講じていますか。  </w:t>
            </w:r>
          </w:p>
          <w:p w:rsidR="00187EE1"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szCs w:val="21"/>
              </w:rPr>
              <w:t>①　事業所における感染症の予防又はまん延の防止のための対策を検討する委員会（テレビ電話装置等を活用して行うことができるものとする。）をおおむね6か月に1回以上開催するとともに、その結果について、地域密着型特定施設従業者に周知徹底を図ること。</w:t>
            </w:r>
          </w:p>
          <w:p w:rsidR="00524680" w:rsidRPr="00524680" w:rsidRDefault="00524680" w:rsidP="00524680">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524680">
              <w:rPr>
                <w:rFonts w:ascii="HGSｺﾞｼｯｸM" w:eastAsia="HGSｺﾞｼｯｸM" w:hAnsi="ＭＳ ゴシック" w:hint="eastAsia"/>
                <w:color w:val="000000"/>
                <w:szCs w:val="21"/>
              </w:rPr>
              <w:t xml:space="preserve">　→直近の開催状況を記入してください。</w:t>
            </w:r>
          </w:p>
          <w:p w:rsidR="00524680" w:rsidRPr="0050532B" w:rsidRDefault="00524680" w:rsidP="00524680">
            <w:pPr>
              <w:ind w:left="420" w:hangingChars="200" w:hanging="420"/>
              <w:rPr>
                <w:rFonts w:ascii="HGSｺﾞｼｯｸM" w:eastAsia="HGSｺﾞｼｯｸM" w:hAnsi="ＭＳ ゴシック"/>
                <w:color w:val="000000"/>
                <w:szCs w:val="21"/>
                <w:u w:val="single"/>
              </w:rPr>
            </w:pPr>
            <w:r w:rsidRPr="00524680">
              <w:rPr>
                <w:rFonts w:ascii="HGSｺﾞｼｯｸM" w:eastAsia="HGSｺﾞｼｯｸM" w:hAnsi="ＭＳ ゴシック" w:hint="eastAsia"/>
                <w:color w:val="000000"/>
                <w:szCs w:val="21"/>
              </w:rPr>
              <w:t xml:space="preserve">　　　</w:t>
            </w:r>
            <w:r w:rsidRPr="0050532B">
              <w:rPr>
                <w:rFonts w:ascii="HGSｺﾞｼｯｸM" w:eastAsia="HGSｺﾞｼｯｸM" w:hAnsi="ＭＳ ゴシック" w:hint="eastAsia"/>
                <w:color w:val="000000"/>
                <w:szCs w:val="21"/>
                <w:u w:val="single"/>
              </w:rPr>
              <w:t xml:space="preserve">　　年　　月　　日</w:t>
            </w:r>
          </w:p>
          <w:p w:rsidR="00524680" w:rsidRPr="0050532B" w:rsidRDefault="00524680" w:rsidP="00524680">
            <w:pPr>
              <w:ind w:left="420" w:hangingChars="200" w:hanging="420"/>
              <w:rPr>
                <w:rFonts w:ascii="HGSｺﾞｼｯｸM" w:eastAsia="HGSｺﾞｼｯｸM" w:hAnsi="ＭＳ ゴシック"/>
                <w:color w:val="000000"/>
                <w:szCs w:val="21"/>
                <w:u w:val="single"/>
              </w:rPr>
            </w:pPr>
            <w:r w:rsidRPr="00524680">
              <w:rPr>
                <w:rFonts w:ascii="HGSｺﾞｼｯｸM" w:eastAsia="HGSｺﾞｼｯｸM" w:hAnsi="ＭＳ ゴシック" w:hint="eastAsia"/>
                <w:color w:val="000000"/>
                <w:szCs w:val="21"/>
              </w:rPr>
              <w:t xml:space="preserve">　　　</w:t>
            </w:r>
            <w:r w:rsidRPr="0050532B">
              <w:rPr>
                <w:rFonts w:ascii="HGSｺﾞｼｯｸM" w:eastAsia="HGSｺﾞｼｯｸM" w:hAnsi="ＭＳ ゴシック" w:hint="eastAsia"/>
                <w:color w:val="000000"/>
                <w:szCs w:val="21"/>
                <w:u w:val="single"/>
              </w:rPr>
              <w:t xml:space="preserve">　　年　　月　　日</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②　事業所における感染症の予防及びまん延の防止のための指針を整備すること。</w:t>
            </w:r>
          </w:p>
          <w:p w:rsidR="00187EE1"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③　事業所において、地域密着型特定施設従業者に対し、感染症の予防又はまん延の防止のための研修及び訓練を定期的に実施すること。</w:t>
            </w:r>
          </w:p>
          <w:p w:rsidR="00F572D6" w:rsidRPr="00F572D6" w:rsidRDefault="00F572D6" w:rsidP="00F572D6">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F572D6">
              <w:rPr>
                <w:rFonts w:ascii="HGSｺﾞｼｯｸM" w:eastAsia="HGSｺﾞｼｯｸM" w:hAnsi="ＭＳ ゴシック" w:hint="eastAsia"/>
                <w:color w:val="000000"/>
                <w:szCs w:val="21"/>
              </w:rPr>
              <w:t>→直近の</w:t>
            </w:r>
            <w:r>
              <w:rPr>
                <w:rFonts w:ascii="HGSｺﾞｼｯｸM" w:eastAsia="HGSｺﾞｼｯｸM" w:hAnsi="ＭＳ ゴシック" w:hint="eastAsia"/>
                <w:color w:val="000000"/>
                <w:szCs w:val="21"/>
              </w:rPr>
              <w:t>実施</w:t>
            </w:r>
            <w:r w:rsidRPr="00F572D6">
              <w:rPr>
                <w:rFonts w:ascii="HGSｺﾞｼｯｸM" w:eastAsia="HGSｺﾞｼｯｸM" w:hAnsi="ＭＳ ゴシック" w:hint="eastAsia"/>
                <w:color w:val="000000"/>
                <w:szCs w:val="21"/>
              </w:rPr>
              <w:t>状況を記入してください。</w:t>
            </w:r>
          </w:p>
          <w:p w:rsidR="00F572D6" w:rsidRPr="0050532B" w:rsidRDefault="00F572D6" w:rsidP="00F572D6">
            <w:pPr>
              <w:ind w:left="420" w:hangingChars="200" w:hanging="420"/>
              <w:rPr>
                <w:rFonts w:ascii="HGSｺﾞｼｯｸM" w:eastAsia="HGSｺﾞｼｯｸM" w:hAnsi="ＭＳ ゴシック"/>
                <w:color w:val="000000"/>
                <w:szCs w:val="21"/>
                <w:u w:val="single"/>
              </w:rPr>
            </w:pPr>
            <w:r w:rsidRPr="00F572D6">
              <w:rPr>
                <w:rFonts w:ascii="HGSｺﾞｼｯｸM" w:eastAsia="HGSｺﾞｼｯｸM" w:hAnsi="ＭＳ ゴシック" w:hint="eastAsia"/>
                <w:color w:val="000000"/>
                <w:szCs w:val="21"/>
              </w:rPr>
              <w:t xml:space="preserve">　　　</w:t>
            </w:r>
            <w:r w:rsidRPr="0050532B">
              <w:rPr>
                <w:rFonts w:ascii="HGSｺﾞｼｯｸM" w:eastAsia="HGSｺﾞｼｯｸM" w:hAnsi="ＭＳ ゴシック" w:hint="eastAsia"/>
                <w:color w:val="000000"/>
                <w:szCs w:val="21"/>
                <w:u w:val="single"/>
              </w:rPr>
              <w:t xml:space="preserve">　　年　　月　　日</w:t>
            </w:r>
          </w:p>
          <w:p w:rsidR="00F572D6" w:rsidRDefault="00F572D6" w:rsidP="00F572D6">
            <w:pPr>
              <w:ind w:left="420" w:hangingChars="200" w:hanging="420"/>
              <w:rPr>
                <w:rFonts w:ascii="HGSｺﾞｼｯｸM" w:eastAsia="HGSｺﾞｼｯｸM" w:hAnsi="ＭＳ ゴシック"/>
                <w:color w:val="000000"/>
                <w:szCs w:val="21"/>
                <w:u w:val="single"/>
              </w:rPr>
            </w:pPr>
            <w:r w:rsidRPr="00F572D6">
              <w:rPr>
                <w:rFonts w:ascii="HGSｺﾞｼｯｸM" w:eastAsia="HGSｺﾞｼｯｸM" w:hAnsi="ＭＳ ゴシック" w:hint="eastAsia"/>
                <w:color w:val="000000"/>
                <w:szCs w:val="21"/>
              </w:rPr>
              <w:t xml:space="preserve">　　　</w:t>
            </w:r>
            <w:r w:rsidRPr="0050532B">
              <w:rPr>
                <w:rFonts w:ascii="HGSｺﾞｼｯｸM" w:eastAsia="HGSｺﾞｼｯｸM" w:hAnsi="ＭＳ ゴシック" w:hint="eastAsia"/>
                <w:color w:val="000000"/>
                <w:szCs w:val="21"/>
                <w:u w:val="single"/>
              </w:rPr>
              <w:t xml:space="preserve">　　年　　月　　日</w:t>
            </w:r>
          </w:p>
          <w:p w:rsidR="005E2102" w:rsidRPr="0050532B" w:rsidRDefault="005E2102" w:rsidP="00F572D6">
            <w:pPr>
              <w:ind w:left="420" w:hangingChars="200" w:hanging="420"/>
              <w:rPr>
                <w:rFonts w:ascii="HGSｺﾞｼｯｸM" w:eastAsia="HGSｺﾞｼｯｸM" w:hAnsi="ＭＳ ゴシック"/>
                <w:color w:val="000000"/>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tblGrid>
            <w:tr w:rsidR="00187EE1" w:rsidRPr="00B77A69" w:rsidTr="0080791A">
              <w:trPr>
                <w:trHeight w:val="217"/>
              </w:trPr>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szCs w:val="21"/>
                    </w:rPr>
                    <w:t>具体的には次の取扱いとします。各事項について、同項</w:t>
                  </w:r>
                  <w:r w:rsidRPr="00B77A69">
                    <w:rPr>
                      <w:rFonts w:ascii="HGSｺﾞｼｯｸM" w:eastAsia="HGSｺﾞｼｯｸM" w:hAnsi="ＭＳ ゴシック" w:hint="eastAsia"/>
                      <w:color w:val="000000"/>
                      <w:szCs w:val="21"/>
                    </w:rPr>
                    <w:lastRenderedPageBreak/>
                    <w:t>に基づき事業者に実施が求められるものであるが、他のサービス事業者との連携等により行うことも差し支えありません。</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イ　感染症の予防及びまん延の防止のための対策を検討する委員会</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おおむね6月に1回以上、定期的に開催するとともに、感染症が流行する時期等を勘案して必要に応じ随時開催する必要があります。</w:t>
                  </w:r>
                </w:p>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ロ　感染症の予防及びまん延の防止のための指針</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「指針」には平常時の対策及び発生時の対応を規定します。</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平常時の対策としては、事業所内の衛生管理（環境の整備等）、ケアにかかる感染対策（手洗い、標準的な予防策）等、発生時の対応としては、発生状況の把握、感染拡大の防止、医療機関や保健所、市事業所関係課等の関係機関との連携、行政等への報告等が想定されます。また、発生時における事業所内の連絡体制や上記の関係機関への連絡体制を整備し、明記しておくことも必要です。</w:t>
                  </w:r>
                </w:p>
                <w:p w:rsidR="00187EE1" w:rsidRPr="00B77A69" w:rsidRDefault="00187EE1" w:rsidP="00187EE1">
                  <w:pPr>
                    <w:ind w:leftChars="200" w:left="420" w:firstLineChars="100" w:firstLine="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なお、それぞれの項目の記載内容の例については、「介護現場における感染対策の手引き」を参照してください。</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ハ　感染症の予防及びまん延の防止のための研修及び訓練</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「研修」の内容は、感染対策の基礎的内容等の適切な知識を普及・啓発するとともに、当該事業所における指針に基づいた衛生管理の徹底や衛生的なケアの励行を行うものとします。</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職員教育を組織的に浸透させていくためには、当該事業所が定期的な教育（年2回以上）を開催するとともに、新規採用時には感染対策研修を実施すること。また、研修の実施内容についても記録することが必要です。</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xml:space="preserve">　　　また、平時から、実際に感染症が発生した場合を想定し、発生時の対応について、訓練（シミュレーション）を定期的（年2回以上）に行うことが必要です。訓練においては、感染症発生時において迅速に行動できるよう、発生時の対応を定めた指針及び研修内容に基づき、</w:t>
                  </w:r>
                  <w:r w:rsidRPr="00B77A69">
                    <w:rPr>
                      <w:rFonts w:ascii="HGSｺﾞｼｯｸM" w:eastAsia="HGSｺﾞｼｯｸM" w:hAnsi="ＭＳ ゴシック" w:hint="eastAsia"/>
                      <w:color w:val="000000"/>
                      <w:szCs w:val="21"/>
                    </w:rPr>
                    <w:lastRenderedPageBreak/>
                    <w:t>事業所内の役割分担の確認や、感染対策をした上でのケアの演習などを実施するものとします。</w:t>
                  </w:r>
                </w:p>
                <w:p w:rsidR="00187EE1" w:rsidRPr="00B77A69" w:rsidRDefault="00187EE1" w:rsidP="00187EE1">
                  <w:pPr>
                    <w:ind w:left="42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 xml:space="preserve">　　　訓練の実施は、机上を含めその実施手法は問わないものの、机上及び実施で実施するものを適切に組み合わせながら実施することが適切です。</w:t>
                  </w:r>
                </w:p>
              </w:tc>
            </w:tr>
            <w:tr w:rsidR="00187EE1" w:rsidRPr="00B77A69" w:rsidTr="0080791A">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lastRenderedPageBreak/>
                    <w:t>※　感染対策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187EE1" w:rsidRPr="00B77A69" w:rsidTr="0080791A">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感染症対策委員会は、他の会議体を設置している場合、これと一体的に設置・運営することとして差し支えありません。また、事業所に実施が求められるものであるが、他のサービス事業者との連携等により行うことも差し支えありません。</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市条例第59条の16第2項準用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（平18厚労令34第第33条第2項準用）</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基準解釈通知第3・5・4(13)②準用</w:t>
            </w: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Pr="00B77A69" w:rsidRDefault="00877E7C" w:rsidP="00187EE1">
            <w:pPr>
              <w:rPr>
                <w:rFonts w:ascii="HGSｺﾞｼｯｸM" w:eastAsia="HGSｺﾞｼｯｸM" w:hAnsi="ＭＳ ゴシック"/>
                <w:color w:val="000000"/>
              </w:rPr>
            </w:pPr>
          </w:p>
        </w:tc>
      </w:tr>
      <w:tr w:rsidR="00187EE1" w:rsidRPr="00B77A69" w:rsidTr="00300E29">
        <w:trPr>
          <w:trHeight w:val="1965"/>
        </w:trPr>
        <w:tc>
          <w:tcPr>
            <w:tcW w:w="744" w:type="pct"/>
            <w:gridSpan w:val="2"/>
            <w:vMerge/>
            <w:tcBorders>
              <w:bottom w:val="single" w:sz="6" w:space="0" w:color="auto"/>
            </w:tcBorders>
          </w:tcPr>
          <w:p w:rsidR="00187EE1" w:rsidRPr="00B77A69" w:rsidRDefault="00187EE1" w:rsidP="00187EE1">
            <w:pPr>
              <w:numPr>
                <w:ilvl w:val="0"/>
                <w:numId w:val="43"/>
              </w:numPr>
              <w:ind w:left="426" w:hanging="426"/>
              <w:rPr>
                <w:rFonts w:ascii="HGSｺﾞｼｯｸM" w:eastAsia="HGSｺﾞｼｯｸM" w:hAnsi="ＭＳ ゴシック"/>
                <w:color w:val="000000"/>
              </w:rPr>
            </w:pPr>
          </w:p>
        </w:tc>
        <w:tc>
          <w:tcPr>
            <w:tcW w:w="2986" w:type="pct"/>
            <w:shd w:val="clear" w:color="auto" w:fill="auto"/>
          </w:tcPr>
          <w:p w:rsidR="00187EE1" w:rsidRPr="00B77A69" w:rsidRDefault="00187EE1" w:rsidP="00187EE1">
            <w:pPr>
              <w:ind w:left="210" w:hangingChars="100" w:hanging="210"/>
              <w:rPr>
                <w:rFonts w:ascii="HGSｺﾞｼｯｸM" w:eastAsia="HGSｺﾞｼｯｸM" w:hAnsi="ＭＳ ゴシック"/>
                <w:color w:val="000000"/>
                <w:szCs w:val="21"/>
              </w:rPr>
            </w:pPr>
          </w:p>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(3)　従業者の健康診断を定期的に実施していますか。</w:t>
            </w:r>
          </w:p>
          <w:p w:rsidR="00187EE1" w:rsidRPr="00B77A69" w:rsidRDefault="00187EE1" w:rsidP="00187EE1">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6"/>
            </w:tblGrid>
            <w:tr w:rsidR="00187EE1" w:rsidRPr="00B77A69" w:rsidTr="0080791A">
              <w:tc>
                <w:tcPr>
                  <w:tcW w:w="5736"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非常勤職員も含め、常時使用する労働者に対して、1年以内（深夜業等に従事する従業員は6か月以内）ごとに1回の定期的な実施が義務付けられています。</w:t>
                  </w:r>
                </w:p>
              </w:tc>
            </w:tr>
          </w:tbl>
          <w:p w:rsidR="00187EE1" w:rsidRPr="00B77A69" w:rsidRDefault="00187EE1" w:rsidP="00187EE1">
            <w:pPr>
              <w:ind w:left="210" w:hangingChars="100" w:hanging="210"/>
              <w:rPr>
                <w:rFonts w:ascii="HGSｺﾞｼｯｸM" w:eastAsia="HGSｺﾞｼｯｸM" w:hAnsi="ＭＳ ゴシック"/>
                <w:color w:val="000000"/>
                <w:szCs w:val="21"/>
              </w:rPr>
            </w:pPr>
          </w:p>
        </w:tc>
        <w:tc>
          <w:tcPr>
            <w:tcW w:w="536" w:type="pct"/>
            <w:shd w:val="clear" w:color="auto" w:fill="auto"/>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734" w:type="pct"/>
            <w:shd w:val="clear" w:color="auto" w:fill="auto"/>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労働安全衛生法第66条第1項</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労働安全衛生規則第44条・第45条</w:t>
            </w:r>
          </w:p>
          <w:p w:rsidR="00187EE1" w:rsidRPr="00B77A69" w:rsidRDefault="00187EE1" w:rsidP="00187EE1">
            <w:pPr>
              <w:rPr>
                <w:rFonts w:ascii="HGSｺﾞｼｯｸM" w:eastAsia="HGSｺﾞｼｯｸM" w:hAnsi="ＭＳ ゴシック"/>
                <w:color w:val="000000"/>
                <w:sz w:val="20"/>
                <w:szCs w:val="20"/>
              </w:rPr>
            </w:pPr>
          </w:p>
        </w:tc>
      </w:tr>
      <w:tr w:rsidR="00187EE1" w:rsidRPr="00B77A69" w:rsidTr="00300E29">
        <w:tc>
          <w:tcPr>
            <w:tcW w:w="744" w:type="pct"/>
            <w:gridSpan w:val="2"/>
            <w:vMerge w:val="restart"/>
          </w:tcPr>
          <w:p w:rsidR="00187EE1" w:rsidRPr="00B77A69" w:rsidRDefault="00187EE1" w:rsidP="00187EE1">
            <w:pPr>
              <w:rPr>
                <w:rFonts w:ascii="HGSｺﾞｼｯｸM" w:eastAsia="HGSｺﾞｼｯｸM" w:hAnsi="ＭＳ ゴシック"/>
                <w:color w:val="000000"/>
              </w:rPr>
            </w:pPr>
          </w:p>
          <w:p w:rsidR="00187EE1" w:rsidRPr="00B77A69" w:rsidRDefault="005875E0" w:rsidP="00187EE1">
            <w:pPr>
              <w:rPr>
                <w:rFonts w:ascii="HGSｺﾞｼｯｸM" w:eastAsia="HGSｺﾞｼｯｸM" w:hAnsi="ＭＳ ゴシック"/>
                <w:color w:val="000000"/>
              </w:rPr>
            </w:pPr>
            <w:r>
              <w:rPr>
                <w:rFonts w:ascii="HGSｺﾞｼｯｸM" w:eastAsia="HGSｺﾞｼｯｸM" w:hAnsi="ＭＳ ゴシック" w:hint="eastAsia"/>
                <w:color w:val="000000"/>
              </w:rPr>
              <w:t>25</w:t>
            </w:r>
            <w:r w:rsidR="00187EE1" w:rsidRPr="00B77A69">
              <w:rPr>
                <w:rFonts w:ascii="HGSｺﾞｼｯｸM" w:eastAsia="HGSｺﾞｼｯｸM" w:hAnsi="ＭＳ ゴシック" w:hint="eastAsia"/>
                <w:color w:val="000000"/>
              </w:rPr>
              <w:t xml:space="preserve">　掲示</w:t>
            </w:r>
          </w:p>
        </w:tc>
        <w:tc>
          <w:tcPr>
            <w:tcW w:w="2986" w:type="pct"/>
            <w:tcBorders>
              <w:top w:val="single" w:sz="6" w:space="0" w:color="auto"/>
            </w:tcBorders>
          </w:tcPr>
          <w:p w:rsidR="00187EE1" w:rsidRPr="00B77A69" w:rsidRDefault="00187EE1" w:rsidP="00187EE1">
            <w:pPr>
              <w:ind w:firstLineChars="100" w:firstLine="21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(1)　</w:t>
            </w:r>
            <w:r w:rsidRPr="00B77A69">
              <w:rPr>
                <w:rFonts w:ascii="HGSｺﾞｼｯｸM" w:eastAsia="HGSｺﾞｼｯｸM" w:hAnsi="ＭＳ ゴシック" w:hint="eastAsia"/>
                <w:color w:val="000000"/>
              </w:rPr>
              <w:t>地域密着型特定施設の見やすい場所に運営規程の概要、従業者の勤務の体制、</w:t>
            </w:r>
            <w:r w:rsidRPr="00B77A69">
              <w:rPr>
                <w:rFonts w:ascii="HGSｺﾞｼｯｸM" w:eastAsia="HGSｺﾞｼｯｸM" w:hAnsi="ＭＳ ゴシック" w:hint="eastAsia"/>
                <w:color w:val="000000"/>
                <w:u w:val="single"/>
              </w:rPr>
              <w:t>非常災害に関する具体的計画、苦情処理の体制</w:t>
            </w:r>
            <w:r w:rsidRPr="00B77A69">
              <w:rPr>
                <w:rFonts w:ascii="HGSｺﾞｼｯｸM" w:eastAsia="HGSｺﾞｼｯｸM" w:hAnsi="ＭＳ ゴシック" w:hint="eastAsia"/>
                <w:color w:val="000000"/>
              </w:rPr>
              <w:t>その他の利用申込者のサービスの選択に資すると認められる重要事項の掲示を行っていますか。</w:t>
            </w: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【市独自基準】</w:t>
            </w: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非常災害に関する具体的計画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5"/>
            </w:tblGrid>
            <w:tr w:rsidR="00187EE1" w:rsidRPr="00B77A69" w:rsidTr="0080791A">
              <w:trPr>
                <w:trHeight w:val="546"/>
              </w:trPr>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サービスの選択に資すると認められる重要事項とは、当該事業所の運営規程の概要、従業者の勤務体制、事故発生時の対応、非常災害に関する具体的計画、苦情処理の体制等をいいます。</w:t>
                  </w:r>
                </w:p>
              </w:tc>
            </w:tr>
            <w:tr w:rsidR="00187EE1" w:rsidRPr="00B77A69" w:rsidTr="0080791A">
              <w:trPr>
                <w:trHeight w:val="546"/>
              </w:trPr>
              <w:tc>
                <w:tcPr>
                  <w:tcW w:w="5765" w:type="dxa"/>
                  <w:shd w:val="clear" w:color="auto" w:fill="auto"/>
                </w:tcPr>
                <w:p w:rsidR="00187EE1" w:rsidRPr="00D75D47" w:rsidRDefault="00187EE1" w:rsidP="00187EE1">
                  <w:pPr>
                    <w:ind w:left="210" w:hangingChars="100" w:hanging="210"/>
                    <w:rPr>
                      <w:rFonts w:ascii="HGSｺﾞｼｯｸM" w:eastAsia="HGSｺﾞｼｯｸM" w:hAnsi="ＭＳ ゴシック"/>
                      <w:color w:val="000000"/>
                    </w:rPr>
                  </w:pPr>
                  <w:r w:rsidRPr="00D75D47">
                    <w:rPr>
                      <w:rFonts w:ascii="HGSｺﾞｼｯｸM" w:eastAsia="HGSｺﾞｼｯｸM" w:hAnsi="ＭＳ ゴシック" w:hint="eastAsia"/>
                      <w:color w:val="000000"/>
                    </w:rPr>
                    <w:t>※　掲示及び(2)のウェブサイトへの掲載に当たっては、次に掲げる点に留意してください。</w:t>
                  </w:r>
                </w:p>
                <w:p w:rsidR="00187EE1" w:rsidRPr="00D75D47" w:rsidRDefault="00187EE1" w:rsidP="00187EE1">
                  <w:pPr>
                    <w:ind w:leftChars="100" w:left="420" w:hangingChars="100" w:hanging="210"/>
                    <w:rPr>
                      <w:rFonts w:ascii="HGSｺﾞｼｯｸM" w:eastAsia="HGSｺﾞｼｯｸM" w:hAnsi="ＭＳ ゴシック"/>
                      <w:color w:val="000000"/>
                    </w:rPr>
                  </w:pPr>
                  <w:r w:rsidRPr="00D75D47">
                    <w:rPr>
                      <w:rFonts w:ascii="HGSｺﾞｼｯｸM" w:eastAsia="HGSｺﾞｼｯｸM" w:hAnsi="ＭＳ ゴシック" w:hint="eastAsia"/>
                      <w:color w:val="000000"/>
                    </w:rPr>
                    <w:t>イ　「事業所の見やすい場所」とは、重要事項を伝えるべき介護サービスの利用申込者、利用者又はその家族に対して見やすい場所のことであること。</w:t>
                  </w:r>
                </w:p>
                <w:p w:rsidR="00187EE1" w:rsidRPr="00D75D47" w:rsidRDefault="00187EE1" w:rsidP="00187EE1">
                  <w:pPr>
                    <w:ind w:leftChars="100" w:left="420" w:hangingChars="100" w:hanging="210"/>
                    <w:rPr>
                      <w:rFonts w:ascii="HGSｺﾞｼｯｸM" w:eastAsia="HGSｺﾞｼｯｸM" w:hAnsi="ＭＳ ゴシック"/>
                      <w:color w:val="000000"/>
                    </w:rPr>
                  </w:pPr>
                  <w:r w:rsidRPr="00D75D47">
                    <w:rPr>
                      <w:rFonts w:ascii="HGSｺﾞｼｯｸM" w:eastAsia="HGSｺﾞｼｯｸM" w:hAnsi="ＭＳ ゴシック" w:hint="eastAsia"/>
                      <w:color w:val="000000"/>
                    </w:rPr>
                    <w:t>ロ　「従業者の勤務体制」については、職種ごと、常勤・非常勤ごと等の人数を掲示する趣旨であり、従業者の氏名まで掲示することを求めるものではないこと。</w:t>
                  </w:r>
                </w:p>
                <w:p w:rsidR="00187EE1" w:rsidRPr="00B77A69" w:rsidRDefault="00187EE1" w:rsidP="00187EE1">
                  <w:pPr>
                    <w:ind w:leftChars="100" w:left="420" w:hangingChars="100" w:hanging="210"/>
                    <w:rPr>
                      <w:rFonts w:ascii="HGSｺﾞｼｯｸM" w:eastAsia="HGSｺﾞｼｯｸM" w:hAnsi="ＭＳ ゴシック"/>
                      <w:color w:val="000000"/>
                    </w:rPr>
                  </w:pPr>
                  <w:r w:rsidRPr="00D75D47">
                    <w:rPr>
                      <w:rFonts w:ascii="HGSｺﾞｼｯｸM" w:eastAsia="HGSｺﾞｼｯｸM" w:hAnsi="ＭＳ ゴシック" w:hint="eastAsia"/>
                      <w:color w:val="000000"/>
                    </w:rPr>
                    <w:t>ハ　介護保険法施行規則第140条の44各号に掲げる基準に該当する指定</w:t>
                  </w:r>
                  <w:r>
                    <w:rPr>
                      <w:rFonts w:ascii="HGSｺﾞｼｯｸM" w:eastAsia="HGSｺﾞｼｯｸM" w:hAnsi="ＭＳ ゴシック" w:hint="eastAsia"/>
                      <w:color w:val="000000"/>
                    </w:rPr>
                    <w:t>特定施設入居者生活介護</w:t>
                  </w:r>
                  <w:r w:rsidRPr="00D75D47">
                    <w:rPr>
                      <w:rFonts w:ascii="HGSｺﾞｼｯｸM" w:eastAsia="HGSｺﾞｼｯｸM" w:hAnsi="ＭＳ ゴシック" w:hint="eastAsia"/>
                      <w:color w:val="000000"/>
                    </w:rPr>
                    <w:t>事業者については、介護サービス情報制度における報告義務の対</w:t>
                  </w:r>
                  <w:r w:rsidRPr="00D75D47">
                    <w:rPr>
                      <w:rFonts w:ascii="HGSｺﾞｼｯｸM" w:eastAsia="HGSｺﾞｼｯｸM" w:hAnsi="ＭＳ ゴシック" w:hint="eastAsia"/>
                      <w:color w:val="000000"/>
                    </w:rPr>
                    <w:lastRenderedPageBreak/>
                    <w:t>象ではないことから、基準省令第3条の32第3項の規定によるウェブサイトへの掲載は行うことが望ましいこと。なお、ウェブサイトへの掲載を行わない場合も、(1)の掲示は行う必要があるが、これを重要事項を記載した書面を事業所に備え付け、かつ、これをいつでも関係者に自由に閲覧させることや基準省令第183条第１項の規定による措置に代えることができること。</w:t>
                  </w:r>
                </w:p>
              </w:tc>
            </w:tr>
            <w:tr w:rsidR="00187EE1" w:rsidRPr="00B77A69" w:rsidTr="0080791A">
              <w:trPr>
                <w:trHeight w:val="546"/>
              </w:trPr>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lastRenderedPageBreak/>
                    <w:t>※　重要事項を記載した書面を事業所に備え付け、かつ、これをいつでも関係者に自由に閲覧させることにより、掲示に代えることができます。</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市条例第34条準用</w:t>
            </w: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（平18厚労令34第3条の32準用）</w:t>
            </w:r>
          </w:p>
          <w:p w:rsidR="00187EE1" w:rsidRDefault="00187EE1" w:rsidP="00187EE1">
            <w:pPr>
              <w:rPr>
                <w:rFonts w:ascii="HGSｺﾞｼｯｸM" w:eastAsia="HGSｺﾞｼｯｸM" w:hAnsi="ＭＳ ゴシック"/>
                <w:color w:val="000000"/>
              </w:rPr>
            </w:pPr>
          </w:p>
          <w:p w:rsidR="00187EE1" w:rsidRDefault="00187EE1" w:rsidP="00187EE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基準解釈通知第3・1・4(25)</w:t>
            </w:r>
            <w:r>
              <w:rPr>
                <w:rFonts w:ascii="HGSｺﾞｼｯｸM" w:eastAsia="HGSｺﾞｼｯｸM" w:hAnsi="ＭＳ ゴシック" w:hint="eastAsia"/>
                <w:color w:val="000000"/>
                <w:sz w:val="20"/>
                <w:szCs w:val="20"/>
              </w:rPr>
              <w:t>①準用</w:t>
            </w: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Default="00877E7C" w:rsidP="00187EE1">
            <w:pPr>
              <w:rPr>
                <w:rFonts w:ascii="HGSｺﾞｼｯｸM" w:eastAsia="HGSｺﾞｼｯｸM" w:hAnsi="ＭＳ ゴシック"/>
                <w:color w:val="000000"/>
              </w:rPr>
            </w:pPr>
          </w:p>
          <w:p w:rsidR="00877E7C" w:rsidRPr="00D75D47" w:rsidRDefault="00877E7C" w:rsidP="00187EE1">
            <w:pPr>
              <w:rPr>
                <w:rFonts w:ascii="HGSｺﾞｼｯｸM" w:eastAsia="HGSｺﾞｼｯｸM" w:hAnsi="ＭＳ ゴシック"/>
                <w:color w:val="000000"/>
              </w:rPr>
            </w:pPr>
          </w:p>
        </w:tc>
      </w:tr>
      <w:tr w:rsidR="00187EE1" w:rsidRPr="00B77A69" w:rsidTr="00300E29">
        <w:tc>
          <w:tcPr>
            <w:tcW w:w="744" w:type="pct"/>
            <w:gridSpan w:val="2"/>
            <w:vMerge/>
            <w:tcBorders>
              <w:bottom w:val="single" w:sz="6" w:space="0" w:color="auto"/>
            </w:tcBorders>
          </w:tcPr>
          <w:p w:rsidR="00187EE1" w:rsidRPr="00B77A69" w:rsidRDefault="00187EE1" w:rsidP="00187EE1">
            <w:pPr>
              <w:ind w:left="426"/>
              <w:rPr>
                <w:rFonts w:ascii="HGSｺﾞｼｯｸM" w:eastAsia="HGSｺﾞｼｯｸM" w:hAnsi="ＭＳ ゴシック"/>
                <w:b/>
                <w:bCs/>
                <w:color w:val="000000"/>
              </w:rPr>
            </w:pPr>
          </w:p>
        </w:tc>
        <w:tc>
          <w:tcPr>
            <w:tcW w:w="2986" w:type="pct"/>
            <w:tcBorders>
              <w:top w:val="single" w:sz="6" w:space="0" w:color="auto"/>
            </w:tcBorders>
          </w:tcPr>
          <w:p w:rsidR="00187EE1" w:rsidRDefault="00187EE1" w:rsidP="00187EE1">
            <w:pPr>
              <w:rPr>
                <w:rFonts w:ascii="HGSｺﾞｼｯｸM" w:eastAsia="HGSｺﾞｼｯｸM" w:hAnsi="ＭＳ ゴシック"/>
                <w:color w:val="000000"/>
              </w:rPr>
            </w:pPr>
          </w:p>
          <w:p w:rsidR="00187EE1" w:rsidRDefault="00187EE1"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(2)　</w:t>
            </w:r>
            <w:r w:rsidRPr="00D75D47">
              <w:rPr>
                <w:rFonts w:ascii="HGSｺﾞｼｯｸM" w:eastAsia="HGSｺﾞｼｯｸM" w:hAnsi="ＭＳ ゴシック" w:hint="eastAsia"/>
                <w:color w:val="000000"/>
              </w:rPr>
              <w:t>原則として、重要事項をウェブサイトに掲載していますか。</w:t>
            </w:r>
          </w:p>
          <w:p w:rsidR="0071498D" w:rsidRDefault="0071498D" w:rsidP="00187EE1">
            <w:pPr>
              <w:ind w:left="210" w:hangingChars="100" w:hanging="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8"/>
            </w:tblGrid>
            <w:tr w:rsidR="0071498D" w:rsidRPr="005F79AD" w:rsidTr="005F79AD">
              <w:tc>
                <w:tcPr>
                  <w:tcW w:w="6127" w:type="dxa"/>
                  <w:shd w:val="clear" w:color="auto" w:fill="auto"/>
                </w:tcPr>
                <w:p w:rsidR="0071498D" w:rsidRPr="005F79AD" w:rsidRDefault="0071498D"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71498D">
                    <w:rPr>
                      <w:rFonts w:ascii="HGSｺﾞｼｯｸM" w:eastAsia="HGSｺﾞｼｯｸM" w:hAnsi="ＭＳ ゴシック" w:hint="eastAsia"/>
                      <w:color w:val="000000"/>
                    </w:rPr>
                    <w:t>令和</w:t>
                  </w:r>
                  <w:r>
                    <w:rPr>
                      <w:rFonts w:ascii="HGSｺﾞｼｯｸM" w:eastAsia="HGSｺﾞｼｯｸM" w:hAnsi="ＭＳ ゴシック" w:hint="eastAsia"/>
                      <w:color w:val="000000"/>
                    </w:rPr>
                    <w:t>7</w:t>
                  </w:r>
                  <w:r w:rsidRPr="0071498D">
                    <w:rPr>
                      <w:rFonts w:ascii="HGSｺﾞｼｯｸM" w:eastAsia="HGSｺﾞｼｯｸM" w:hAnsi="ＭＳ ゴシック" w:hint="eastAsia"/>
                      <w:color w:val="000000"/>
                    </w:rPr>
                    <w:t>年</w:t>
                  </w:r>
                  <w:r>
                    <w:rPr>
                      <w:rFonts w:ascii="HGSｺﾞｼｯｸM" w:eastAsia="HGSｺﾞｼｯｸM" w:hAnsi="ＭＳ ゴシック" w:hint="eastAsia"/>
                      <w:color w:val="000000"/>
                    </w:rPr>
                    <w:t>4</w:t>
                  </w:r>
                  <w:r w:rsidRPr="0071498D">
                    <w:rPr>
                      <w:rFonts w:ascii="HGSｺﾞｼｯｸM" w:eastAsia="HGSｺﾞｼｯｸM" w:hAnsi="ＭＳ ゴシック" w:hint="eastAsia"/>
                      <w:color w:val="000000"/>
                    </w:rPr>
                    <w:t>月</w:t>
                  </w:r>
                  <w:r>
                    <w:rPr>
                      <w:rFonts w:ascii="HGSｺﾞｼｯｸM" w:eastAsia="HGSｺﾞｼｯｸM" w:hAnsi="ＭＳ ゴシック" w:hint="eastAsia"/>
                      <w:color w:val="000000"/>
                    </w:rPr>
                    <w:t>1</w:t>
                  </w:r>
                  <w:r w:rsidRPr="0071498D">
                    <w:rPr>
                      <w:rFonts w:ascii="HGSｺﾞｼｯｸM" w:eastAsia="HGSｺﾞｼｯｸM" w:hAnsi="ＭＳ ゴシック" w:hint="eastAsia"/>
                      <w:color w:val="000000"/>
                    </w:rPr>
                    <w:t>日から当該措置が義務化になります。</w:t>
                  </w:r>
                </w:p>
              </w:tc>
            </w:tr>
            <w:tr w:rsidR="00187EE1" w:rsidRPr="005F79AD" w:rsidTr="005F79AD">
              <w:tc>
                <w:tcPr>
                  <w:tcW w:w="6127" w:type="dxa"/>
                  <w:shd w:val="clear" w:color="auto" w:fill="auto"/>
                </w:tcPr>
                <w:p w:rsidR="00187EE1" w:rsidRPr="005F79AD" w:rsidRDefault="00187EE1" w:rsidP="00187EE1">
                  <w:pPr>
                    <w:ind w:left="210" w:hangingChars="100" w:hanging="210"/>
                    <w:rPr>
                      <w:rFonts w:ascii="HGSｺﾞｼｯｸM" w:eastAsia="HGSｺﾞｼｯｸM" w:hAnsi="ＭＳ ゴシック"/>
                      <w:color w:val="000000"/>
                    </w:rPr>
                  </w:pPr>
                  <w:r w:rsidRPr="005F79AD">
                    <w:rPr>
                      <w:rFonts w:ascii="HGSｺﾞｼｯｸM" w:eastAsia="HGSｺﾞｼｯｸM" w:hAnsi="ＭＳ ゴシック" w:hint="eastAsia"/>
                      <w:color w:val="000000"/>
                    </w:rPr>
                    <w:t>※　ウェブサイトとは、法人のホームページ等又は介護サービス情報公表システムのことをいいます。</w:t>
                  </w:r>
                </w:p>
              </w:tc>
            </w:tr>
          </w:tbl>
          <w:p w:rsidR="00187EE1" w:rsidRPr="00D75D47" w:rsidRDefault="00187EE1" w:rsidP="00187EE1">
            <w:pPr>
              <w:ind w:left="210" w:hangingChars="100" w:hanging="210"/>
              <w:rPr>
                <w:rFonts w:ascii="HGSｺﾞｼｯｸM" w:eastAsia="HGSｺﾞｼｯｸM" w:hAnsi="ＭＳ ゴシック"/>
                <w:color w:val="000000"/>
              </w:rPr>
            </w:pPr>
          </w:p>
        </w:tc>
        <w:tc>
          <w:tcPr>
            <w:tcW w:w="536" w:type="pct"/>
            <w:tcBorders>
              <w:top w:val="single" w:sz="6" w:space="0" w:color="auto"/>
            </w:tcBorders>
          </w:tcPr>
          <w:p w:rsidR="00187EE1"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市条例第34条</w:t>
            </w:r>
            <w:r>
              <w:rPr>
                <w:rFonts w:ascii="HGSｺﾞｼｯｸM" w:eastAsia="HGSｺﾞｼｯｸM" w:hAnsi="ＭＳ ゴシック" w:hint="eastAsia"/>
                <w:color w:val="000000"/>
                <w:sz w:val="20"/>
                <w:szCs w:val="20"/>
              </w:rPr>
              <w:t>第3項</w:t>
            </w:r>
            <w:r w:rsidRPr="00B77A69">
              <w:rPr>
                <w:rFonts w:ascii="HGSｺﾞｼｯｸM" w:eastAsia="HGSｺﾞｼｯｸM" w:hAnsi="ＭＳ ゴシック" w:hint="eastAsia"/>
                <w:color w:val="000000"/>
                <w:sz w:val="20"/>
                <w:szCs w:val="20"/>
              </w:rPr>
              <w:t>準用</w:t>
            </w: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（平18厚労令34第3条の32</w:t>
            </w:r>
            <w:r>
              <w:rPr>
                <w:rFonts w:ascii="HGSｺﾞｼｯｸM" w:eastAsia="HGSｺﾞｼｯｸM" w:hAnsi="ＭＳ ゴシック" w:hint="eastAsia"/>
                <w:color w:val="000000"/>
                <w:sz w:val="20"/>
                <w:szCs w:val="20"/>
              </w:rPr>
              <w:t>第3項</w:t>
            </w:r>
            <w:r w:rsidRPr="00B77A69">
              <w:rPr>
                <w:rFonts w:ascii="HGSｺﾞｼｯｸM" w:eastAsia="HGSｺﾞｼｯｸM" w:hAnsi="ＭＳ ゴシック" w:hint="eastAsia"/>
                <w:color w:val="000000"/>
                <w:sz w:val="20"/>
                <w:szCs w:val="20"/>
              </w:rPr>
              <w:t>準用）</w:t>
            </w:r>
          </w:p>
          <w:p w:rsidR="00187EE1" w:rsidRDefault="00187EE1" w:rsidP="00187EE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基準解釈通知第3・1・4(25)</w:t>
            </w:r>
            <w:r>
              <w:rPr>
                <w:rFonts w:ascii="HGSｺﾞｼｯｸM" w:eastAsia="HGSｺﾞｼｯｸM" w:hAnsi="ＭＳ ゴシック" w:hint="eastAsia"/>
                <w:color w:val="000000"/>
                <w:sz w:val="20"/>
                <w:szCs w:val="20"/>
              </w:rPr>
              <w:t>①準用</w:t>
            </w:r>
          </w:p>
          <w:p w:rsidR="00877E7C" w:rsidRPr="004F4E7A" w:rsidRDefault="00877E7C" w:rsidP="00187EE1">
            <w:pPr>
              <w:rPr>
                <w:rFonts w:ascii="HGSｺﾞｼｯｸM" w:eastAsia="HGSｺﾞｼｯｸM" w:hAnsi="ＭＳ ゴシック"/>
                <w:color w:val="000000"/>
                <w:sz w:val="20"/>
                <w:szCs w:val="20"/>
              </w:rPr>
            </w:pPr>
          </w:p>
        </w:tc>
      </w:tr>
      <w:tr w:rsidR="00187EE1" w:rsidRPr="00B77A69" w:rsidTr="00300E29">
        <w:tc>
          <w:tcPr>
            <w:tcW w:w="744" w:type="pct"/>
            <w:gridSpan w:val="2"/>
            <w:vMerge w:val="restart"/>
            <w:tcBorders>
              <w:top w:val="single" w:sz="6" w:space="0" w:color="auto"/>
              <w:bottom w:val="single" w:sz="6" w:space="0" w:color="auto"/>
            </w:tcBorders>
          </w:tcPr>
          <w:p w:rsidR="00187EE1" w:rsidRPr="00B77A69" w:rsidRDefault="00187EE1" w:rsidP="00187EE1">
            <w:pPr>
              <w:ind w:left="426"/>
              <w:rPr>
                <w:rFonts w:ascii="HGSｺﾞｼｯｸM" w:eastAsia="HGSｺﾞｼｯｸM" w:hAnsi="ＭＳ ゴシック"/>
                <w:color w:val="000000"/>
              </w:rPr>
            </w:pPr>
            <w:r w:rsidRPr="00B77A69">
              <w:rPr>
                <w:rFonts w:ascii="HGSｺﾞｼｯｸM" w:eastAsia="HGSｺﾞｼｯｸM" w:hAnsi="ＭＳ ゴシック" w:hint="eastAsia"/>
                <w:b/>
                <w:bCs/>
                <w:color w:val="000000"/>
              </w:rPr>
              <w:br w:type="page"/>
            </w:r>
          </w:p>
          <w:p w:rsidR="00187EE1" w:rsidRPr="00B77A69" w:rsidRDefault="005875E0"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26</w:t>
            </w:r>
            <w:r w:rsidR="00187EE1" w:rsidRPr="00B77A69">
              <w:rPr>
                <w:rFonts w:ascii="HGSｺﾞｼｯｸM" w:eastAsia="HGSｺﾞｼｯｸM" w:hAnsi="ＭＳ ゴシック" w:hint="eastAsia"/>
                <w:color w:val="000000"/>
              </w:rPr>
              <w:t xml:space="preserve">　秘密保持等</w:t>
            </w: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　従業者は、正当な理由がなく、業務上知り得た利用者</w:t>
            </w:r>
            <w:r w:rsidR="0021438E">
              <w:rPr>
                <w:rFonts w:ascii="HGSｺﾞｼｯｸM" w:eastAsia="HGSｺﾞｼｯｸM" w:hAnsi="ＭＳ ゴシック" w:hint="eastAsia"/>
                <w:color w:val="000000"/>
              </w:rPr>
              <w:t>及び</w:t>
            </w:r>
            <w:r w:rsidRPr="00B77A69">
              <w:rPr>
                <w:rFonts w:ascii="HGSｺﾞｼｯｸM" w:eastAsia="HGSｺﾞｼｯｸM" w:hAnsi="ＭＳ ゴシック" w:hint="eastAsia"/>
                <w:color w:val="000000"/>
              </w:rPr>
              <w:t>その家族の秘密を漏らしていませんか。</w:t>
            </w: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475"/>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秘密を保持すべき旨を就業規則に規定する、誓約書等をとるなどの措置を講じてください。</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市条例第35条第1項準用</w:t>
            </w: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（平18厚労令34第3条の33第1項準用）</w:t>
            </w:r>
          </w:p>
          <w:p w:rsidR="00877E7C" w:rsidRPr="00B77A69" w:rsidRDefault="00877E7C" w:rsidP="00187EE1">
            <w:pPr>
              <w:rPr>
                <w:rFonts w:ascii="HGSｺﾞｼｯｸM" w:eastAsia="HGSｺﾞｼｯｸM" w:hAnsi="ＭＳ ゴシック"/>
                <w:color w:val="000000"/>
                <w:sz w:val="20"/>
                <w:szCs w:val="2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43"/>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　従業者であった者が、正当な理由がなく、その業務上知り得た利用者</w:t>
            </w:r>
            <w:r w:rsidR="0021438E">
              <w:rPr>
                <w:rFonts w:ascii="HGSｺﾞｼｯｸM" w:eastAsia="HGSｺﾞｼｯｸM" w:hAnsi="ＭＳ ゴシック" w:hint="eastAsia"/>
                <w:color w:val="000000"/>
              </w:rPr>
              <w:t>及び</w:t>
            </w:r>
            <w:r w:rsidRPr="00B77A69">
              <w:rPr>
                <w:rFonts w:ascii="HGSｺﾞｼｯｸM" w:eastAsia="HGSｺﾞｼｯｸM" w:hAnsi="ＭＳ ゴシック" w:hint="eastAsia"/>
                <w:color w:val="000000"/>
              </w:rPr>
              <w:t xml:space="preserve">その家族の秘密を漏らすことがないよう、必要な措置を講じていますか。 </w:t>
            </w:r>
          </w:p>
          <w:p w:rsidR="00187EE1" w:rsidRPr="00B77A69" w:rsidRDefault="00187EE1" w:rsidP="00187EE1">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881"/>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従業者でなくなった後においてもこれらの秘密を保持すべき旨を、従業者の雇用時に取り決め、例えば違約金についての定めを置くなどの措置を講じてください。</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市条例第35条第2項準用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（平18厚労令34第3条の33第2項準用）</w:t>
            </w:r>
          </w:p>
          <w:p w:rsidR="005E2102"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基準解釈通知第3・1・4(26)②準用</w:t>
            </w:r>
          </w:p>
          <w:p w:rsidR="005E2102" w:rsidRPr="00B77A69" w:rsidRDefault="005E2102" w:rsidP="00187EE1">
            <w:pPr>
              <w:rPr>
                <w:rFonts w:ascii="HGSｺﾞｼｯｸM" w:eastAsia="HGSｺﾞｼｯｸM" w:hAnsi="ＭＳ ゴシック"/>
                <w:color w:val="000000"/>
                <w:sz w:val="20"/>
                <w:szCs w:val="2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43"/>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　サービス担当者会議等において、利用者の個人情報を用いる場合は利用者の同意を、利用者の家族の個人情報を用いる場合は当該家族の同意を、あらかじめ文書により得ていますか。</w:t>
            </w:r>
          </w:p>
          <w:p w:rsidR="00187EE1" w:rsidRPr="00B77A69" w:rsidRDefault="00187EE1" w:rsidP="00187EE1">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8"/>
            </w:tblGrid>
            <w:tr w:rsidR="00187EE1" w:rsidRPr="00B77A69" w:rsidTr="00FD4098">
              <w:trPr>
                <w:trHeight w:val="756"/>
              </w:trPr>
              <w:tc>
                <w:tcPr>
                  <w:tcW w:w="5808"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この同意については、サービス提供開始時に利用者及びその家族から包括的に同意を得ることで足りるものです。</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市条例第35条第3項準用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（平18厚労令34第3条の33第3項準用）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w:t>
            </w:r>
            <w:r w:rsidRPr="00B77A69">
              <w:rPr>
                <w:rFonts w:ascii="HGSｺﾞｼｯｸM" w:eastAsia="HGSｺﾞｼｯｸM" w:hAnsi="ＭＳ ゴシック" w:hint="eastAsia"/>
                <w:color w:val="000000"/>
                <w:sz w:val="20"/>
                <w:szCs w:val="20"/>
              </w:rPr>
              <w:lastRenderedPageBreak/>
              <w:t>第3・1・4(26)③準用</w:t>
            </w:r>
          </w:p>
          <w:p w:rsidR="00187EE1" w:rsidRPr="00B77A69" w:rsidRDefault="00187EE1" w:rsidP="00187EE1">
            <w:pPr>
              <w:rPr>
                <w:rFonts w:ascii="HGSｺﾞｼｯｸM" w:eastAsia="HGSｺﾞｼｯｸM" w:hAnsi="ＭＳ ゴシック"/>
                <w:color w:val="000000"/>
                <w:sz w:val="20"/>
                <w:szCs w:val="2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43"/>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　「個人情報の保護に関する法律(平15年法律第57号)」及び「医療・介護関係事業者における個人情報の適切な取扱いのためのガイダンス(平成29年4月14日厚生労働省）」に基づき、利用者及びその家族の個人情報を適切に取り扱っていますか。</w:t>
            </w: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384838">
              <w:trPr>
                <w:trHeight w:val="545"/>
              </w:trPr>
              <w:tc>
                <w:tcPr>
                  <w:tcW w:w="9952" w:type="dxa"/>
                  <w:shd w:val="clear" w:color="auto" w:fill="auto"/>
                  <w:vAlign w:val="center"/>
                </w:tcPr>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「個人情報の保護に関する法律」の概要 </w:t>
                  </w:r>
                </w:p>
                <w:p w:rsidR="00187EE1" w:rsidRPr="00B77A69" w:rsidRDefault="00187EE1" w:rsidP="00187EE1">
                  <w:pPr>
                    <w:numPr>
                      <w:ilvl w:val="0"/>
                      <w:numId w:val="15"/>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利用目的をできる限り特定し、その利用目的の達成に必要な範囲内で個人情報を取り扱うこと</w:t>
                  </w:r>
                </w:p>
                <w:p w:rsidR="00187EE1" w:rsidRPr="00B77A69" w:rsidRDefault="00187EE1" w:rsidP="00187EE1">
                  <w:pPr>
                    <w:numPr>
                      <w:ilvl w:val="0"/>
                      <w:numId w:val="15"/>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個人情報は適正な方法で取得し、取得時に本人に対して利用目的の通知又は公表をすること</w:t>
                  </w:r>
                </w:p>
                <w:p w:rsidR="00187EE1" w:rsidRPr="00B77A69" w:rsidRDefault="00187EE1" w:rsidP="00187EE1">
                  <w:pPr>
                    <w:numPr>
                      <w:ilvl w:val="0"/>
                      <w:numId w:val="15"/>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個人データについては、正確かつ最新の内容に保つように努め、安全管理措置を講じ、従業者及び委託先を監督すること</w:t>
                  </w:r>
                </w:p>
                <w:p w:rsidR="00187EE1" w:rsidRPr="00B77A69" w:rsidRDefault="00187EE1" w:rsidP="00187EE1">
                  <w:pPr>
                    <w:numPr>
                      <w:ilvl w:val="0"/>
                      <w:numId w:val="15"/>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あらかじめ本人の同意を得なければ、第三者に個人データを提供してはならないこと</w:t>
                  </w:r>
                </w:p>
                <w:p w:rsidR="00187EE1" w:rsidRPr="00B77A69" w:rsidRDefault="00187EE1" w:rsidP="00187EE1">
                  <w:pPr>
                    <w:numPr>
                      <w:ilvl w:val="0"/>
                      <w:numId w:val="15"/>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保有個人データについては、利用目的などを本人の知り得る状態に置き、本人の求めに応じて開示・訂正・利用停止等を行うこと</w:t>
                  </w:r>
                </w:p>
                <w:p w:rsidR="00187EE1" w:rsidRPr="00B77A69" w:rsidRDefault="00187EE1" w:rsidP="00187EE1">
                  <w:pPr>
                    <w:numPr>
                      <w:ilvl w:val="0"/>
                      <w:numId w:val="15"/>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苦情の処理に努め、そのための体制の整備をすること</w:t>
                  </w:r>
                </w:p>
              </w:tc>
            </w:tr>
            <w:tr w:rsidR="00187EE1" w:rsidRPr="00B77A69" w:rsidTr="00476011">
              <w:trPr>
                <w:trHeight w:val="120"/>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szCs w:val="21"/>
                    </w:rPr>
                    <w:t>「医療・介護関係事業者における個人情報の適切な取扱いのためのガイダンス」より</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16年4月2日閣議決定。以下「基本方針」という。）及び本ガイダンスの趣旨を踏まえ、個人情報の適正な取扱いに取り組む必要がある。</w:t>
                  </w:r>
                </w:p>
              </w:tc>
            </w:tr>
            <w:tr w:rsidR="00187EE1" w:rsidRPr="00B77A69" w:rsidTr="00602DC2">
              <w:trPr>
                <w:trHeight w:val="539"/>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個人情報については、安全管理の観点(第三者の目につかないようにする等)から、鍵のかかるロッカー・キャビネット等への保管が望ましいです。</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Default="00187EE1"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tcBorders>
              <w:top w:val="single" w:sz="6" w:space="0" w:color="auto"/>
              <w:bottom w:val="single" w:sz="6" w:space="0" w:color="auto"/>
            </w:tcBorders>
          </w:tcPr>
          <w:p w:rsidR="00187EE1" w:rsidRPr="00B77A69" w:rsidRDefault="00187EE1" w:rsidP="00187EE1">
            <w:pPr>
              <w:ind w:left="426"/>
              <w:rPr>
                <w:rFonts w:ascii="HGSｺﾞｼｯｸM" w:eastAsia="HGSｺﾞｼｯｸM" w:hAnsi="ＭＳ ゴシック"/>
                <w:color w:val="000000"/>
              </w:rPr>
            </w:pPr>
          </w:p>
          <w:p w:rsidR="00187EE1" w:rsidRPr="00B77A69" w:rsidRDefault="005875E0" w:rsidP="00187EE1">
            <w:pPr>
              <w:rPr>
                <w:rFonts w:ascii="HGSｺﾞｼｯｸM" w:eastAsia="HGSｺﾞｼｯｸM" w:hAnsi="ＭＳ ゴシック"/>
                <w:color w:val="000000"/>
              </w:rPr>
            </w:pPr>
            <w:r>
              <w:rPr>
                <w:rFonts w:ascii="HGSｺﾞｼｯｸM" w:eastAsia="HGSｺﾞｼｯｸM" w:hAnsi="ＭＳ ゴシック" w:hint="eastAsia"/>
                <w:color w:val="000000"/>
              </w:rPr>
              <w:t>27</w:t>
            </w:r>
            <w:r w:rsidR="00187EE1" w:rsidRPr="00B77A69">
              <w:rPr>
                <w:rFonts w:ascii="HGSｺﾞｼｯｸM" w:eastAsia="HGSｺﾞｼｯｸM" w:hAnsi="ＭＳ ゴシック" w:hint="eastAsia"/>
                <w:color w:val="000000"/>
              </w:rPr>
              <w:t xml:space="preserve">　広告</w:t>
            </w:r>
          </w:p>
        </w:tc>
        <w:tc>
          <w:tcPr>
            <w:tcW w:w="2986" w:type="pct"/>
            <w:tcBorders>
              <w:top w:val="single" w:sz="6" w:space="0" w:color="auto"/>
            </w:tcBorders>
          </w:tcPr>
          <w:p w:rsidR="00187EE1" w:rsidRPr="00B77A69" w:rsidRDefault="00187EE1" w:rsidP="00187EE1">
            <w:pPr>
              <w:rPr>
                <w:rFonts w:ascii="HGSｺﾞｼｯｸM" w:eastAsia="HGSｺﾞｼｯｸM" w:hAnsi="ＭＳ ゴシック"/>
                <w:color w:val="000000"/>
              </w:rPr>
            </w:pPr>
          </w:p>
          <w:p w:rsidR="00187EE1" w:rsidRDefault="00187EE1" w:rsidP="00187EE1">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地域密着型特定施設について広告をする場合においては、その内容が虚偽又は誇大な表現となっていませんか。</w:t>
            </w:r>
          </w:p>
          <w:p w:rsidR="005E2102" w:rsidRPr="00B77A69" w:rsidRDefault="005E2102" w:rsidP="00187EE1">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841"/>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有料老人ホームに対する指導の徹底について（平成15年4月16日老振発第0416001号厚生労働省老健局振興課長通知）</w:t>
                  </w:r>
                </w:p>
                <w:p w:rsidR="00187EE1" w:rsidRPr="00B77A69" w:rsidRDefault="00187EE1" w:rsidP="00187EE1">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有料老人ホームは長年にわたり利用される生活の場であり、有料老人ホームが提供するサービスの内容又は同老人ホームの施設の内容について、入居者が、あらかじめ十分に理解した上で入居されるべきものです。</w:t>
                  </w:r>
                </w:p>
                <w:p w:rsidR="00187EE1" w:rsidRPr="00B77A69" w:rsidRDefault="00187EE1" w:rsidP="00187EE1">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このため、入居者に誤解を与えることがないよう、高齢者</w:t>
                  </w:r>
                  <w:r w:rsidRPr="00B77A69">
                    <w:rPr>
                      <w:rFonts w:ascii="HGSｺﾞｼｯｸM" w:eastAsia="HGSｺﾞｼｯｸM" w:hAnsi="ＭＳ ゴシック" w:hint="eastAsia"/>
                      <w:color w:val="000000"/>
                    </w:rPr>
                    <w:lastRenderedPageBreak/>
                    <w:t>にわかりやすく、実態に即した正確な表示が特に強く求められるものです。特に、介護サービスに関する表示、医療・看護体制に関する表示、利用料金に関する表示、居室の方位に関する表示等の内容については、有料老人ホームの社会的信頼の確保及び質の向上のためにも、それぞれの有料老人ホームにおいて改めて検証され、適切な措置が講じられる必要があります。</w:t>
                  </w:r>
                </w:p>
              </w:tc>
            </w:tr>
            <w:tr w:rsidR="00187EE1" w:rsidRPr="00B77A69" w:rsidTr="00602DC2">
              <w:trPr>
                <w:trHeight w:val="2967"/>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xml:space="preserve">※　</w:t>
                  </w:r>
                  <w:r w:rsidRPr="00B77A69">
                    <w:rPr>
                      <w:rFonts w:ascii="HGSｺﾞｼｯｸM" w:eastAsia="HGSｺﾞｼｯｸM" w:hAnsi="ＭＳ ゴシック"/>
                      <w:color w:val="000000"/>
                    </w:rPr>
                    <w:t>不当景品類及び不当表示防止法（昭和</w:t>
                  </w:r>
                  <w:r w:rsidRPr="00B77A69">
                    <w:rPr>
                      <w:rFonts w:ascii="HGSｺﾞｼｯｸM" w:eastAsia="HGSｺﾞｼｯｸM" w:hAnsi="ＭＳ ゴシック" w:hint="eastAsia"/>
                      <w:color w:val="000000"/>
                    </w:rPr>
                    <w:t>37</w:t>
                  </w:r>
                  <w:r w:rsidRPr="00B77A69">
                    <w:rPr>
                      <w:rFonts w:ascii="HGSｺﾞｼｯｸM" w:eastAsia="HGSｺﾞｼｯｸM" w:hAnsi="ＭＳ ゴシック"/>
                      <w:color w:val="000000"/>
                    </w:rPr>
                    <w:t>年法律第</w:t>
                  </w:r>
                  <w:r w:rsidRPr="00B77A69">
                    <w:rPr>
                      <w:rFonts w:ascii="HGSｺﾞｼｯｸM" w:eastAsia="HGSｺﾞｼｯｸM" w:hAnsi="ＭＳ ゴシック" w:hint="eastAsia"/>
                      <w:color w:val="000000"/>
                    </w:rPr>
                    <w:t>134</w:t>
                  </w:r>
                  <w:r w:rsidRPr="00B77A69">
                    <w:rPr>
                      <w:rFonts w:ascii="HGSｺﾞｼｯｸM" w:eastAsia="HGSｺﾞｼｯｸM" w:hAnsi="ＭＳ ゴシック"/>
                      <w:color w:val="000000"/>
                    </w:rPr>
                    <w:t>号）第</w:t>
                  </w:r>
                  <w:r w:rsidRPr="00B77A69">
                    <w:rPr>
                      <w:rFonts w:ascii="HGSｺﾞｼｯｸM" w:eastAsia="HGSｺﾞｼｯｸM" w:hAnsi="ＭＳ ゴシック" w:hint="eastAsia"/>
                      <w:color w:val="000000"/>
                    </w:rPr>
                    <w:t>5</w:t>
                  </w:r>
                  <w:r w:rsidRPr="00B77A69">
                    <w:rPr>
                      <w:rFonts w:ascii="HGSｺﾞｼｯｸM" w:eastAsia="HGSｺﾞｼｯｸM" w:hAnsi="ＭＳ ゴシック"/>
                      <w:color w:val="000000"/>
                    </w:rPr>
                    <w:t>条第</w:t>
                  </w:r>
                  <w:r w:rsidRPr="00B77A69">
                    <w:rPr>
                      <w:rFonts w:ascii="HGSｺﾞｼｯｸM" w:eastAsia="HGSｺﾞｼｯｸM" w:hAnsi="ＭＳ ゴシック" w:hint="eastAsia"/>
                      <w:color w:val="000000"/>
                    </w:rPr>
                    <w:t>3</w:t>
                  </w:r>
                  <w:r w:rsidRPr="00B77A69">
                    <w:rPr>
                      <w:rFonts w:ascii="HGSｺﾞｼｯｸM" w:eastAsia="HGSｺﾞｼｯｸM" w:hAnsi="ＭＳ ゴシック"/>
                      <w:color w:val="000000"/>
                    </w:rPr>
                    <w:t>号の規定により、有料老人ホーム等に関する不当な表示</w:t>
                  </w:r>
                  <w:r w:rsidRPr="00B77A69">
                    <w:rPr>
                      <w:rFonts w:ascii="HGSｺﾞｼｯｸM" w:eastAsia="HGSｺﾞｼｯｸM" w:hAnsi="ＭＳ ゴシック" w:hint="eastAsia"/>
                      <w:color w:val="000000"/>
                    </w:rPr>
                    <w:t>は次のとおりとなっております（「有料老人ホームに関する不当な表示」(平成16年公正取引委員会告示第3号)）。</w:t>
                  </w:r>
                </w:p>
                <w:p w:rsidR="00187EE1" w:rsidRPr="00B77A69" w:rsidRDefault="00187EE1" w:rsidP="00187EE1">
                  <w:pPr>
                    <w:numPr>
                      <w:ilvl w:val="0"/>
                      <w:numId w:val="79"/>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土地又は建物についての表示</w:t>
                  </w:r>
                </w:p>
                <w:p w:rsidR="00187EE1" w:rsidRPr="00B77A69" w:rsidRDefault="00187EE1" w:rsidP="00187EE1">
                  <w:pPr>
                    <w:numPr>
                      <w:ilvl w:val="0"/>
                      <w:numId w:val="79"/>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施設又は設備についての表示</w:t>
                  </w:r>
                </w:p>
                <w:p w:rsidR="00187EE1" w:rsidRPr="00B77A69" w:rsidRDefault="00187EE1" w:rsidP="00187EE1">
                  <w:pPr>
                    <w:numPr>
                      <w:ilvl w:val="0"/>
                      <w:numId w:val="79"/>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居室の利用についての表示</w:t>
                  </w:r>
                </w:p>
                <w:p w:rsidR="00187EE1" w:rsidRPr="00B77A69" w:rsidRDefault="00187EE1" w:rsidP="00187EE1">
                  <w:pPr>
                    <w:numPr>
                      <w:ilvl w:val="0"/>
                      <w:numId w:val="79"/>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医療機関との協力関係についての表示</w:t>
                  </w:r>
                </w:p>
                <w:p w:rsidR="00187EE1" w:rsidRPr="00B77A69" w:rsidRDefault="00187EE1" w:rsidP="00187EE1">
                  <w:pPr>
                    <w:numPr>
                      <w:ilvl w:val="0"/>
                      <w:numId w:val="79"/>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介護サービスについての表示</w:t>
                  </w:r>
                </w:p>
                <w:p w:rsidR="00187EE1" w:rsidRPr="00B77A69" w:rsidRDefault="00187EE1" w:rsidP="00187EE1">
                  <w:pPr>
                    <w:numPr>
                      <w:ilvl w:val="0"/>
                      <w:numId w:val="79"/>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介護職員等の数についての表示</w:t>
                  </w:r>
                </w:p>
                <w:p w:rsidR="00187EE1" w:rsidRPr="00B77A69" w:rsidRDefault="00187EE1" w:rsidP="00187EE1">
                  <w:pPr>
                    <w:numPr>
                      <w:ilvl w:val="0"/>
                      <w:numId w:val="79"/>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管理費等についての表示</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市条例第36条準用</w:t>
            </w: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（平18厚労令34第3条の34準用）</w:t>
            </w: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Pr="00B77A69" w:rsidRDefault="005E2102" w:rsidP="00187EE1">
            <w:pPr>
              <w:rPr>
                <w:rFonts w:ascii="HGSｺﾞｼｯｸM" w:eastAsia="HGSｺﾞｼｯｸM" w:hAnsi="ＭＳ ゴシック"/>
                <w:color w:val="000000"/>
              </w:rPr>
            </w:pPr>
          </w:p>
        </w:tc>
      </w:tr>
      <w:tr w:rsidR="00187EE1" w:rsidRPr="00B77A69" w:rsidTr="00C62845">
        <w:trPr>
          <w:cantSplit/>
        </w:trPr>
        <w:tc>
          <w:tcPr>
            <w:tcW w:w="744" w:type="pct"/>
            <w:gridSpan w:val="2"/>
            <w:tcBorders>
              <w:top w:val="single" w:sz="6" w:space="0" w:color="auto"/>
              <w:bottom w:val="single" w:sz="6" w:space="0" w:color="auto"/>
            </w:tcBorders>
          </w:tcPr>
          <w:p w:rsidR="00187EE1" w:rsidRPr="00B77A69" w:rsidRDefault="00187EE1" w:rsidP="00187EE1">
            <w:pPr>
              <w:ind w:left="426"/>
              <w:rPr>
                <w:rFonts w:ascii="HGSｺﾞｼｯｸM" w:eastAsia="HGSｺﾞｼｯｸM" w:hAnsi="ＭＳ ゴシック"/>
                <w:color w:val="000000"/>
              </w:rPr>
            </w:pPr>
          </w:p>
          <w:p w:rsidR="00187EE1" w:rsidRPr="00B77A69" w:rsidRDefault="005875E0"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28</w:t>
            </w:r>
            <w:r w:rsidR="00187EE1" w:rsidRPr="00B77A69">
              <w:rPr>
                <w:rFonts w:ascii="HGSｺﾞｼｯｸM" w:eastAsia="HGSｺﾞｼｯｸM" w:hAnsi="ＭＳ ゴシック" w:hint="eastAsia"/>
                <w:color w:val="000000"/>
              </w:rPr>
              <w:t xml:space="preserve">　居宅介護支援業者に対する利益供与の禁止</w:t>
            </w:r>
          </w:p>
        </w:tc>
        <w:tc>
          <w:tcPr>
            <w:tcW w:w="2986" w:type="pct"/>
            <w:tcBorders>
              <w:top w:val="single" w:sz="6" w:space="0" w:color="auto"/>
              <w:bottom w:val="single" w:sz="6"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居宅介護支援事業者又はその従業者に対し、利用者に対して特定の事業者によるサービスを利用させることの対償として、金品その他の財産上の利益を供与していませんか。</w:t>
            </w:r>
          </w:p>
        </w:tc>
        <w:tc>
          <w:tcPr>
            <w:tcW w:w="536" w:type="pct"/>
            <w:tcBorders>
              <w:top w:val="single" w:sz="6" w:space="0" w:color="auto"/>
              <w:bottom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tc>
        <w:tc>
          <w:tcPr>
            <w:tcW w:w="734" w:type="pct"/>
            <w:tcBorders>
              <w:top w:val="single" w:sz="6" w:space="0" w:color="auto"/>
              <w:bottom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市条例第37条準用</w:t>
            </w: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（平18厚労令34第3条の35準用）</w:t>
            </w: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val="restart"/>
            <w:tcBorders>
              <w:top w:val="single" w:sz="6" w:space="0" w:color="auto"/>
              <w:bottom w:val="single" w:sz="6" w:space="0" w:color="auto"/>
            </w:tcBorders>
          </w:tcPr>
          <w:p w:rsidR="00187EE1" w:rsidRPr="00B77A69" w:rsidRDefault="00187EE1" w:rsidP="00187EE1">
            <w:pPr>
              <w:ind w:left="426"/>
              <w:rPr>
                <w:rFonts w:ascii="HGSｺﾞｼｯｸM" w:eastAsia="HGSｺﾞｼｯｸM" w:hAnsi="ＭＳ ゴシック"/>
                <w:color w:val="000000"/>
              </w:rPr>
            </w:pPr>
          </w:p>
          <w:p w:rsidR="00187EE1" w:rsidRPr="00B77A69" w:rsidRDefault="005875E0" w:rsidP="00187EE1">
            <w:pPr>
              <w:rPr>
                <w:rFonts w:ascii="HGSｺﾞｼｯｸM" w:eastAsia="HGSｺﾞｼｯｸM" w:hAnsi="ＭＳ ゴシック"/>
                <w:color w:val="000000"/>
              </w:rPr>
            </w:pPr>
            <w:r>
              <w:rPr>
                <w:rFonts w:ascii="HGSｺﾞｼｯｸM" w:eastAsia="HGSｺﾞｼｯｸM" w:hAnsi="ＭＳ ゴシック" w:hint="eastAsia"/>
                <w:color w:val="000000"/>
              </w:rPr>
              <w:t>29</w:t>
            </w:r>
            <w:r w:rsidR="00187EE1" w:rsidRPr="00B77A69">
              <w:rPr>
                <w:rFonts w:ascii="HGSｺﾞｼｯｸM" w:eastAsia="HGSｺﾞｼｯｸM" w:hAnsi="ＭＳ ゴシック" w:hint="eastAsia"/>
                <w:color w:val="000000"/>
              </w:rPr>
              <w:t xml:space="preserve">　苦情処理</w:t>
            </w: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　サ－ビスに係る利用者及びその家族からの苦情に迅速かつ適切に対応するために、必要な措置を講じていますか。</w:t>
            </w: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C57AC5">
              <w:trPr>
                <w:trHeight w:val="680"/>
              </w:trPr>
              <w:tc>
                <w:tcPr>
                  <w:tcW w:w="9952" w:type="dxa"/>
                  <w:shd w:val="clear" w:color="auto" w:fill="auto"/>
                  <w:vAlign w:val="center"/>
                </w:tcPr>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「必要な措置」とは、具体的には次のとおりです。</w:t>
                  </w:r>
                </w:p>
                <w:p w:rsidR="00187EE1" w:rsidRPr="00B77A69" w:rsidRDefault="00187EE1" w:rsidP="00187EE1">
                  <w:pPr>
                    <w:numPr>
                      <w:ilvl w:val="0"/>
                      <w:numId w:val="4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苦情を受け付けるための窓口を設置する</w:t>
                  </w:r>
                </w:p>
                <w:p w:rsidR="00187EE1" w:rsidRPr="00B77A69" w:rsidRDefault="00187EE1" w:rsidP="00187EE1">
                  <w:pPr>
                    <w:numPr>
                      <w:ilvl w:val="0"/>
                      <w:numId w:val="4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相談窓口、苦情処理の体制及び手順等当該事業所における苦情を処理するために講ずる措置の概要について明らかにする</w:t>
                  </w:r>
                </w:p>
                <w:p w:rsidR="00187EE1" w:rsidRPr="00B77A69" w:rsidRDefault="00187EE1" w:rsidP="00187EE1">
                  <w:pPr>
                    <w:numPr>
                      <w:ilvl w:val="0"/>
                      <w:numId w:val="4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利用申込者又はその家族にサービスの内容を説明する文書に苦情に対する措置の概要についても併せて記載する</w:t>
                  </w:r>
                </w:p>
                <w:p w:rsidR="00187EE1" w:rsidRPr="00B77A69" w:rsidRDefault="00187EE1" w:rsidP="00187EE1">
                  <w:pPr>
                    <w:numPr>
                      <w:ilvl w:val="0"/>
                      <w:numId w:val="45"/>
                    </w:numPr>
                    <w:ind w:leftChars="99" w:left="349"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苦情に対する措置の概要について事業所に掲示</w:t>
                  </w:r>
                  <w:r w:rsidRPr="00750099">
                    <w:rPr>
                      <w:rFonts w:ascii="HGSｺﾞｼｯｸM" w:eastAsia="HGSｺﾞｼｯｸM" w:hAnsi="ＭＳ ゴシック" w:hint="eastAsia"/>
                      <w:color w:val="000000"/>
                      <w:szCs w:val="21"/>
                    </w:rPr>
                    <w:t>し、かつ、ウェブサイトに掲載</w:t>
                  </w:r>
                  <w:r w:rsidRPr="007E44E6">
                    <w:rPr>
                      <w:rFonts w:ascii="HGSｺﾞｼｯｸM" w:eastAsia="HGSｺﾞｼｯｸM" w:hAnsi="ＭＳ ゴシック" w:hint="eastAsia"/>
                      <w:color w:val="000000"/>
                      <w:szCs w:val="21"/>
                    </w:rPr>
                    <w:t>する。</w:t>
                  </w:r>
                  <w:r w:rsidRPr="007E1213">
                    <w:rPr>
                      <w:rFonts w:ascii="HGSｺﾞｼｯｸM" w:eastAsia="HGSｺﾞｼｯｸM" w:hAnsi="ＭＳ ゴシック" w:hint="eastAsia"/>
                      <w:color w:val="000000"/>
                      <w:szCs w:val="21"/>
                    </w:rPr>
                    <w:t>なお、ウェブサイトへの掲載に関する取扱いは、</w:t>
                  </w:r>
                  <w:r w:rsidR="000E5998">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2</w:t>
                  </w:r>
                  <w:r w:rsidR="000E5998">
                    <w:rPr>
                      <w:rFonts w:ascii="HGSｺﾞｼｯｸM" w:eastAsia="HGSｺﾞｼｯｸM" w:hAnsi="ＭＳ ゴシック" w:hint="eastAsia"/>
                      <w:color w:val="000000"/>
                      <w:szCs w:val="21"/>
                    </w:rPr>
                    <w:t>5</w:t>
                  </w:r>
                  <w:r>
                    <w:rPr>
                      <w:rFonts w:ascii="HGSｺﾞｼｯｸM" w:eastAsia="HGSｺﾞｼｯｸM" w:hAnsi="ＭＳ ゴシック" w:hint="eastAsia"/>
                      <w:color w:val="000000"/>
                      <w:szCs w:val="21"/>
                    </w:rPr>
                    <w:t>掲示</w:t>
                  </w:r>
                  <w:r w:rsidR="000E5998">
                    <w:rPr>
                      <w:rFonts w:ascii="HGSｺﾞｼｯｸM" w:eastAsia="HGSｺﾞｼｯｸM" w:hAnsi="ＭＳ ゴシック" w:hint="eastAsia"/>
                      <w:color w:val="000000"/>
                      <w:szCs w:val="21"/>
                    </w:rPr>
                    <w:t>」</w:t>
                  </w:r>
                  <w:r w:rsidRPr="007E1213">
                    <w:rPr>
                      <w:rFonts w:ascii="HGSｺﾞｼｯｸM" w:eastAsia="HGSｺﾞｼｯｸM" w:hAnsi="ＭＳ ゴシック" w:hint="eastAsia"/>
                      <w:color w:val="000000"/>
                      <w:szCs w:val="21"/>
                    </w:rPr>
                    <w:t>に準ずる</w:t>
                  </w:r>
                  <w:r>
                    <w:rPr>
                      <w:rFonts w:ascii="HGSｺﾞｼｯｸM" w:eastAsia="HGSｺﾞｼｯｸM" w:hAnsi="ＭＳ ゴシック" w:hint="eastAsia"/>
                      <w:color w:val="000000"/>
                      <w:szCs w:val="21"/>
                    </w:rPr>
                    <w:t>。</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市条例第38条第1項準用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（平18厚労令34第3条の36第1項準用）</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基準解釈通知第3・1・4(28)①準用</w:t>
            </w: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27"/>
              </w:numPr>
              <w:ind w:leftChars="400" w:left="126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　苦情を受け付けた場合には、当該苦情受付日、その内容等を記録していますか。</w:t>
            </w: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782"/>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苦情がサービスの質の向上を図る上での重要な情報であるとの認識に立ち、苦情の内容を踏まえ、サービスの質の向上に向けた取組を自ら行ってください。</w:t>
                  </w:r>
                </w:p>
              </w:tc>
            </w:tr>
            <w:tr w:rsidR="00187EE1" w:rsidRPr="00B77A69" w:rsidTr="00602DC2">
              <w:trPr>
                <w:trHeight w:val="541"/>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記録の整備については、台帳等を作成し記録するとともに、利用者個票等に個別の情報として記録することが望ましいです。</w:t>
                  </w:r>
                </w:p>
              </w:tc>
            </w:tr>
            <w:tr w:rsidR="00187EE1" w:rsidRPr="00B77A69" w:rsidTr="00602DC2">
              <w:trPr>
                <w:trHeight w:val="593"/>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苦情の内容等の記録は、完結の日から2年間保存しなければなりません。</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市条例第38条第2項準用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（平18厚労令34第3条の36第2項準用）</w:t>
            </w: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基準解釈通知第3・1・4(28)②準用</w:t>
            </w:r>
          </w:p>
          <w:p w:rsidR="005E2102" w:rsidRDefault="005E2102" w:rsidP="00187EE1">
            <w:pPr>
              <w:rPr>
                <w:rFonts w:ascii="HGSｺﾞｼｯｸM" w:eastAsia="HGSｺﾞｼｯｸM" w:hAnsi="ＭＳ ゴシック"/>
                <w:color w:val="000000"/>
              </w:rPr>
            </w:pP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27"/>
              </w:numPr>
              <w:ind w:leftChars="400" w:left="126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　市町村が行う文書その他の物件の提出もしくは提示の求め又は当該市町村の職員からの質問もしくは照会に応じ、利用者からの苦情に関して市町村が行う調査に協力するとともに、指導又は助言を受けた場合においては、当該指導又は助言に従って必要な改善を行っていますか。</w:t>
            </w:r>
          </w:p>
        </w:tc>
        <w:tc>
          <w:tcPr>
            <w:tcW w:w="536" w:type="pct"/>
            <w:tcBorders>
              <w:top w:val="single" w:sz="6" w:space="0" w:color="auto"/>
              <w:bottom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市条例第38条第3項準用</w:t>
            </w: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（平18厚労令34第3条の36第3項準用）</w:t>
            </w: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27"/>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　市町村からの求めがあった場合には、(3)の改善の内容を市町村に報告していますか。</w:t>
            </w:r>
          </w:p>
        </w:tc>
        <w:tc>
          <w:tcPr>
            <w:tcW w:w="536" w:type="pct"/>
            <w:tcBorders>
              <w:top w:val="single" w:sz="6" w:space="0" w:color="auto"/>
              <w:bottom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市条例第38条第4項準用</w:t>
            </w: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（平18厚労令34第3条の36第4項準用）</w:t>
            </w: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17"/>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(5)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536" w:type="pct"/>
            <w:tcBorders>
              <w:top w:val="single" w:sz="6" w:space="0" w:color="auto"/>
              <w:bottom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市条例第38条第5項準用</w:t>
            </w:r>
          </w:p>
          <w:p w:rsidR="00187EE1"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（平18厚労令34第3条の36第5項準用）</w:t>
            </w:r>
          </w:p>
          <w:p w:rsidR="005E2102" w:rsidRPr="00B77A69" w:rsidRDefault="005E2102" w:rsidP="00187EE1">
            <w:pPr>
              <w:rPr>
                <w:rFonts w:ascii="HGSｺﾞｼｯｸM" w:eastAsia="HGSｺﾞｼｯｸM" w:hAnsi="ＭＳ ゴシック"/>
                <w:color w:val="000000"/>
              </w:rPr>
            </w:pPr>
          </w:p>
        </w:tc>
      </w:tr>
      <w:tr w:rsidR="00187EE1" w:rsidRPr="00B77A69" w:rsidTr="00FD4098">
        <w:trPr>
          <w:cantSplit/>
        </w:trPr>
        <w:tc>
          <w:tcPr>
            <w:tcW w:w="744" w:type="pct"/>
            <w:gridSpan w:val="2"/>
            <w:vMerge/>
            <w:tcBorders>
              <w:top w:val="single" w:sz="6" w:space="0" w:color="auto"/>
            </w:tcBorders>
          </w:tcPr>
          <w:p w:rsidR="00187EE1" w:rsidRPr="00B77A69" w:rsidRDefault="00187EE1" w:rsidP="00187EE1">
            <w:pPr>
              <w:numPr>
                <w:ilvl w:val="0"/>
                <w:numId w:val="17"/>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(6)　国民健康保険団体連合会からの求めがあった場合には、(5)の改善の内容を報告していますか。</w:t>
            </w:r>
          </w:p>
        </w:tc>
        <w:tc>
          <w:tcPr>
            <w:tcW w:w="536" w:type="pct"/>
            <w:tcBorders>
              <w:top w:val="single" w:sz="6" w:space="0" w:color="auto"/>
              <w:bottom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市条例第38条第6項準用</w:t>
            </w: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（平18厚労令34第3条の36第6項準用）</w:t>
            </w:r>
          </w:p>
        </w:tc>
      </w:tr>
      <w:tr w:rsidR="00187EE1" w:rsidRPr="00B77A69" w:rsidTr="00300E29">
        <w:tc>
          <w:tcPr>
            <w:tcW w:w="744" w:type="pct"/>
            <w:gridSpan w:val="2"/>
            <w:vMerge w:val="restart"/>
            <w:tcBorders>
              <w:top w:val="single" w:sz="6" w:space="0" w:color="auto"/>
              <w:bottom w:val="single" w:sz="6" w:space="0" w:color="auto"/>
            </w:tcBorders>
          </w:tcPr>
          <w:p w:rsidR="00187EE1" w:rsidRPr="00B77A69" w:rsidRDefault="00187EE1" w:rsidP="00187EE1">
            <w:pPr>
              <w:ind w:left="426"/>
              <w:rPr>
                <w:rFonts w:ascii="HGSｺﾞｼｯｸM" w:eastAsia="HGSｺﾞｼｯｸM" w:hAnsi="ＭＳ ゴシック"/>
                <w:color w:val="000000"/>
              </w:rPr>
            </w:pPr>
          </w:p>
          <w:p w:rsidR="00187EE1" w:rsidRPr="00B77A69" w:rsidRDefault="005875E0"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30</w:t>
            </w:r>
            <w:r w:rsidR="00187EE1" w:rsidRPr="00B77A69">
              <w:rPr>
                <w:rFonts w:ascii="HGSｺﾞｼｯｸM" w:eastAsia="HGSｺﾞｼｯｸM" w:hAnsi="ＭＳ ゴシック" w:hint="eastAsia"/>
                <w:color w:val="000000"/>
              </w:rPr>
              <w:t xml:space="preserve">　地域との連携等</w:t>
            </w: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　サービスの提供に当たっては、利用者、利用者の家族、地域住民の代表者、市職員又は地域包括支援センターの職員、地域密着型特定施設入居者生活介護について知見を有する者等により構成される協議会（テレビ電話装置等を活用して行うことができます。ただし、利用者等が参加する場合にあっては、テレビ電話装置等の活用について当該利用者等の同意を得なければなりません。）（以下「運営推進会議」という。）を設置し、おおむね2か月に1回以上、運営推進会議に対し活動状況を報告し、運営推進会議による評価を受けるとともに、運営推進会議から必要な要望、助言等を聴く機会を設けていますか。</w:t>
            </w: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→直近の開催状況を記入してください。</w:t>
            </w:r>
          </w:p>
          <w:p w:rsidR="00187EE1" w:rsidRPr="00B77A69" w:rsidRDefault="00187EE1" w:rsidP="00187EE1">
            <w:pPr>
              <w:ind w:leftChars="100" w:left="210" w:firstLineChars="100" w:firstLine="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u w:val="single"/>
              </w:rPr>
              <w:t xml:space="preserve">　　　年　　月　　日</w:t>
            </w:r>
          </w:p>
          <w:p w:rsidR="00187EE1" w:rsidRPr="00B77A69" w:rsidRDefault="00187EE1" w:rsidP="00187EE1">
            <w:pPr>
              <w:ind w:left="210" w:hangingChars="100" w:hanging="210"/>
              <w:rPr>
                <w:rFonts w:ascii="HGSｺﾞｼｯｸM" w:eastAsia="HGSｺﾞｼｯｸM" w:hAnsi="ＭＳ ゴシック"/>
                <w:color w:val="000000"/>
                <w:szCs w:val="21"/>
                <w:u w:val="single"/>
              </w:rPr>
            </w:pPr>
            <w:r w:rsidRPr="00B77A69">
              <w:rPr>
                <w:rFonts w:ascii="HGSｺﾞｼｯｸM" w:eastAsia="HGSｺﾞｼｯｸM" w:hAnsi="ＭＳ ゴシック" w:hint="eastAsia"/>
                <w:color w:val="000000"/>
                <w:szCs w:val="21"/>
              </w:rPr>
              <w:t xml:space="preserve">　　</w:t>
            </w:r>
            <w:r w:rsidRPr="00B77A69">
              <w:rPr>
                <w:rFonts w:ascii="HGSｺﾞｼｯｸM" w:eastAsia="HGSｺﾞｼｯｸM" w:hAnsi="ＭＳ ゴシック" w:hint="eastAsia"/>
                <w:color w:val="000000"/>
                <w:szCs w:val="21"/>
                <w:u w:val="single"/>
              </w:rPr>
              <w:t xml:space="preserve">　　　年　　月　　日</w:t>
            </w:r>
          </w:p>
          <w:p w:rsidR="00187EE1" w:rsidRPr="00B77A69" w:rsidRDefault="00187EE1" w:rsidP="00187EE1">
            <w:pPr>
              <w:ind w:leftChars="100" w:left="210" w:firstLineChars="100" w:firstLine="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u w:val="single"/>
              </w:rPr>
              <w:t xml:space="preserve">　　　年　　月　　日</w:t>
            </w:r>
          </w:p>
          <w:p w:rsidR="00187EE1" w:rsidRPr="00B77A69" w:rsidRDefault="00187EE1" w:rsidP="00187EE1">
            <w:pPr>
              <w:ind w:left="210" w:hangingChars="100" w:hanging="210"/>
              <w:rPr>
                <w:rFonts w:ascii="HGSｺﾞｼｯｸM" w:eastAsia="HGSｺﾞｼｯｸM" w:hAnsi="ＭＳ ゴシック"/>
                <w:color w:val="000000"/>
                <w:szCs w:val="21"/>
                <w:u w:val="single"/>
              </w:rPr>
            </w:pPr>
            <w:r w:rsidRPr="00B77A69">
              <w:rPr>
                <w:rFonts w:ascii="HGSｺﾞｼｯｸM" w:eastAsia="HGSｺﾞｼｯｸM" w:hAnsi="ＭＳ ゴシック" w:hint="eastAsia"/>
                <w:color w:val="000000"/>
                <w:szCs w:val="21"/>
              </w:rPr>
              <w:t xml:space="preserve">　　</w:t>
            </w:r>
            <w:r w:rsidRPr="00B77A69">
              <w:rPr>
                <w:rFonts w:ascii="HGSｺﾞｼｯｸM" w:eastAsia="HGSｺﾞｼｯｸM" w:hAnsi="ＭＳ ゴシック" w:hint="eastAsia"/>
                <w:color w:val="000000"/>
                <w:szCs w:val="21"/>
                <w:u w:val="single"/>
              </w:rPr>
              <w:t xml:space="preserve">　　　年　　月　　日</w:t>
            </w:r>
          </w:p>
          <w:p w:rsidR="00187EE1" w:rsidRPr="00B77A69" w:rsidRDefault="00187EE1" w:rsidP="00187EE1">
            <w:pPr>
              <w:ind w:leftChars="100" w:left="210" w:firstLineChars="100" w:firstLine="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u w:val="single"/>
              </w:rPr>
              <w:t xml:space="preserve">　　　年　　月　　日</w:t>
            </w:r>
          </w:p>
          <w:p w:rsidR="00187EE1" w:rsidRPr="00B77A69" w:rsidRDefault="00187EE1" w:rsidP="00187EE1">
            <w:pPr>
              <w:ind w:left="210" w:hangingChars="100" w:hanging="210"/>
              <w:rPr>
                <w:rFonts w:ascii="HGSｺﾞｼｯｸM" w:eastAsia="HGSｺﾞｼｯｸM" w:hAnsi="ＭＳ ゴシック"/>
                <w:color w:val="000000"/>
                <w:szCs w:val="21"/>
                <w:u w:val="single"/>
              </w:rPr>
            </w:pPr>
            <w:r w:rsidRPr="00B77A69">
              <w:rPr>
                <w:rFonts w:ascii="HGSｺﾞｼｯｸM" w:eastAsia="HGSｺﾞｼｯｸM" w:hAnsi="ＭＳ ゴシック" w:hint="eastAsia"/>
                <w:color w:val="000000"/>
                <w:szCs w:val="21"/>
              </w:rPr>
              <w:t xml:space="preserve">　　</w:t>
            </w:r>
            <w:r w:rsidRPr="00B77A69">
              <w:rPr>
                <w:rFonts w:ascii="HGSｺﾞｼｯｸM" w:eastAsia="HGSｺﾞｼｯｸM" w:hAnsi="ＭＳ ゴシック" w:hint="eastAsia"/>
                <w:color w:val="000000"/>
                <w:szCs w:val="21"/>
                <w:u w:val="single"/>
              </w:rPr>
              <w:t xml:space="preserve">　　　年　　月　　日</w:t>
            </w:r>
          </w:p>
          <w:p w:rsidR="00187EE1" w:rsidRPr="00B77A69" w:rsidRDefault="00187EE1" w:rsidP="00187EE1">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420473">
              <w:trPr>
                <w:trHeight w:val="262"/>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運営推進会議は、地域密着型特定施設入居者生活介護事業所が、利用者、市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また、地域の住民の代表者とは、町内会役員、民生委員、老人クラブの代表等が考えられます。</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なお、他の地域密着型サービス事業所を併設している場合においては、１つの運営推進会議において、両事業所の評価等を行うことで差し支えありません。</w:t>
                  </w:r>
                </w:p>
                <w:p w:rsidR="00187EE1" w:rsidRPr="00B77A69" w:rsidRDefault="00187EE1" w:rsidP="00187EE1">
                  <w:pPr>
                    <w:spacing w:line="0" w:lineRule="atLeast"/>
                    <w:ind w:leftChars="105" w:left="220" w:firstLineChars="100" w:firstLine="210"/>
                    <w:rPr>
                      <w:rFonts w:ascii="HGSｺﾞｼｯｸM" w:eastAsia="HGSｺﾞｼｯｸM" w:hAnsi="HGSｺﾞｼｯｸM"/>
                      <w:color w:val="000000"/>
                      <w:szCs w:val="20"/>
                    </w:rPr>
                  </w:pPr>
                  <w:r w:rsidRPr="00B77A69">
                    <w:rPr>
                      <w:rFonts w:ascii="HGSｺﾞｼｯｸM" w:eastAsia="HGSｺﾞｼｯｸM" w:hAnsi="HGSｺﾞｼｯｸM" w:hint="eastAsia"/>
                      <w:color w:val="000000"/>
                      <w:szCs w:val="20"/>
                    </w:rPr>
                    <w:t>また、運営推進会議の効率化や、事業所間のネットワーク形成の促進等の観点から、次に掲げる条件を満たす場合においては、複数の事業所の運営推進会議を合同で開催して差し支えありません。</w:t>
                  </w:r>
                </w:p>
                <w:p w:rsidR="00187EE1" w:rsidRPr="00B77A69" w:rsidRDefault="00187EE1" w:rsidP="00187EE1">
                  <w:pPr>
                    <w:spacing w:line="0" w:lineRule="atLeast"/>
                    <w:ind w:leftChars="105" w:left="430" w:hangingChars="100" w:hanging="210"/>
                    <w:rPr>
                      <w:rFonts w:ascii="HGSｺﾞｼｯｸM" w:eastAsia="HGSｺﾞｼｯｸM" w:hAnsi="HGSｺﾞｼｯｸM"/>
                      <w:color w:val="000000"/>
                      <w:szCs w:val="20"/>
                    </w:rPr>
                  </w:pPr>
                  <w:r w:rsidRPr="00B77A69">
                    <w:rPr>
                      <w:rFonts w:ascii="HGSｺﾞｼｯｸM" w:eastAsia="HGSｺﾞｼｯｸM" w:hAnsi="HGSｺﾞｼｯｸM" w:hint="eastAsia"/>
                      <w:color w:val="000000"/>
                      <w:szCs w:val="20"/>
                    </w:rPr>
                    <w:t>①　利用者及び利用者家族については匿名とするなど、個人情報・プライバシーを保護すること。</w:t>
                  </w:r>
                </w:p>
                <w:p w:rsidR="00187EE1" w:rsidRPr="00B77A69" w:rsidRDefault="00187EE1" w:rsidP="00187EE1">
                  <w:pPr>
                    <w:ind w:leftChars="100" w:left="420" w:hangingChars="100" w:hanging="210"/>
                    <w:rPr>
                      <w:rFonts w:ascii="HGSｺﾞｼｯｸM" w:eastAsia="HGSｺﾞｼｯｸM" w:hAnsi="HGSｺﾞｼｯｸM"/>
                      <w:color w:val="000000"/>
                      <w:sz w:val="22"/>
                      <w:szCs w:val="20"/>
                    </w:rPr>
                  </w:pPr>
                  <w:r w:rsidRPr="00B77A69">
                    <w:rPr>
                      <w:rFonts w:ascii="HGSｺﾞｼｯｸM" w:eastAsia="HGSｺﾞｼｯｸM" w:hAnsi="HGSｺﾞｼｯｸM" w:hint="eastAsia"/>
                      <w:color w:val="000000"/>
                      <w:szCs w:val="20"/>
                    </w:rPr>
                    <w:t>②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r w:rsidR="00187EE1" w:rsidRPr="00B77A69" w:rsidTr="00420473">
              <w:trPr>
                <w:trHeight w:val="262"/>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運営推進会議は、テレビ電話装置等を活用して行うことができます。ただし、利用者又はその家族が参加する場合にあっては、テレビ電話装置等の活用について当該利用者又はその家族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187EE1" w:rsidRPr="00B77A69" w:rsidTr="00420473">
              <w:trPr>
                <w:trHeight w:val="262"/>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運営推進会議の複数の事業所の合同開催については、合同で開催する回数が、１年度に開催すべき運営推進会議の開催回数の半数を超えないこととすること。</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市条例第59条の17第1項準用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（平18厚労令34第34条第1項準用）</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基準解釈通知第3・2の2・3(10)①準用</w:t>
            </w: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Default="00187EE1"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46"/>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　運営推進会議の報告、評価、要望、助言等についての記録を作成するとともに、当該記録を公表していますか。</w:t>
            </w: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557"/>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運営推進会議における報告等の記録は、2年間保存しなければなりません。</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市条例第59条の17第2項準用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（平18厚労令34第34条</w:t>
            </w:r>
            <w:r w:rsidRPr="00B77A69">
              <w:rPr>
                <w:rFonts w:ascii="HGSｺﾞｼｯｸM" w:eastAsia="HGSｺﾞｼｯｸM" w:hAnsi="ＭＳ ゴシック" w:hint="eastAsia"/>
                <w:color w:val="000000"/>
                <w:sz w:val="20"/>
                <w:szCs w:val="20"/>
              </w:rPr>
              <w:lastRenderedPageBreak/>
              <w:t>第2項準用）</w:t>
            </w: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基準解釈通知第3・2の2・3(10)②準用</w:t>
            </w: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46"/>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　地域住民又はその自発的な活動等との連携及び協力を行う等の地域との交流を図っていますか。</w:t>
            </w:r>
          </w:p>
        </w:tc>
        <w:tc>
          <w:tcPr>
            <w:tcW w:w="536" w:type="pct"/>
            <w:tcBorders>
              <w:top w:val="single" w:sz="6" w:space="0" w:color="auto"/>
              <w:bottom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bottom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市条例第第59条の17第3項準用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（平18厚労令34第34条第3項準用）</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46"/>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　利用者からの苦情に関して、市町村等が派遣する者が相談及び援助を行う事業その他の市町村が実施する事業に協力するよう努めていますか。</w:t>
            </w: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953"/>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介護サービス相談員を派遣する事業を積極的に受け入れる等、市町村との密接な連携に努めることを規定したものです。なお、「市町村が実施する事業」には、介護サービス相談員派遣事業のほか、広く市町村が老人クラブ、婦人会その他の非営利団体や住民の協力を得て行う事業が含まれます。</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市条例第59条の17第4項準用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（平18厚労令34第34条第4項準用）</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基準解釈通知第3・1・4(29)④準用</w:t>
            </w:r>
          </w:p>
        </w:tc>
      </w:tr>
      <w:tr w:rsidR="00187EE1" w:rsidRPr="00B77A69" w:rsidTr="00BB4F55">
        <w:trPr>
          <w:cantSplit/>
        </w:trPr>
        <w:tc>
          <w:tcPr>
            <w:tcW w:w="744" w:type="pct"/>
            <w:gridSpan w:val="2"/>
            <w:vMerge w:val="restart"/>
            <w:tcBorders>
              <w:bottom w:val="single" w:sz="6" w:space="0" w:color="auto"/>
            </w:tcBorders>
          </w:tcPr>
          <w:p w:rsidR="00187EE1" w:rsidRPr="00B77A69" w:rsidRDefault="00187EE1" w:rsidP="00187EE1">
            <w:pPr>
              <w:ind w:left="426"/>
              <w:rPr>
                <w:rFonts w:ascii="HGSｺﾞｼｯｸM" w:eastAsia="HGSｺﾞｼｯｸM" w:hAnsi="ＭＳ ゴシック"/>
                <w:color w:val="000000"/>
              </w:rPr>
            </w:pPr>
          </w:p>
          <w:p w:rsidR="00187EE1" w:rsidRPr="00B77A69" w:rsidRDefault="005875E0"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31</w:t>
            </w:r>
            <w:r w:rsidR="00187EE1" w:rsidRPr="00B77A69">
              <w:rPr>
                <w:rFonts w:ascii="HGSｺﾞｼｯｸM" w:eastAsia="HGSｺﾞｼｯｸM" w:hAnsi="ＭＳ ゴシック" w:hint="eastAsia"/>
                <w:color w:val="000000"/>
              </w:rPr>
              <w:t xml:space="preserve">　事故発生時の対応</w:t>
            </w: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　サービスの提供により事故が発生した場合は、市町村、当該利用者の家族、当該利用者に係る居宅介護支援事業者等に連絡を行うとともに、必要な措置を講じていますか。</w:t>
            </w: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405"/>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事故が発生した場合の対応方法について、あらかじめ定めておくことが望ましいです。</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市条例第40条第1項準用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（平18厚労令34第3条の38第1項準用）</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基準解釈通知第3・1・4(30)①準用</w:t>
            </w: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26"/>
              </w:numPr>
              <w:ind w:leftChars="400" w:left="126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　(</w:t>
            </w:r>
            <w:r w:rsidRPr="00B77A69">
              <w:rPr>
                <w:rFonts w:ascii="HGSｺﾞｼｯｸM" w:eastAsia="HGSｺﾞｼｯｸM" w:hAnsi="ＭＳ 明朝" w:cs="ＭＳ 明朝" w:hint="eastAsia"/>
                <w:color w:val="000000"/>
              </w:rPr>
              <w:t>1</w:t>
            </w:r>
            <w:r w:rsidRPr="00B77A69">
              <w:rPr>
                <w:rFonts w:ascii="HGSｺﾞｼｯｸM" w:eastAsia="HGSｺﾞｼｯｸM" w:hAnsi="ＭＳ ゴシック" w:hint="eastAsia"/>
                <w:color w:val="000000"/>
              </w:rPr>
              <w:t>)の事故の状況及び事故に際して採った処置について記録していますか。</w:t>
            </w: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680"/>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記録の整備については、台帳等を作成し記録するとともに、利用者個票等に個別の情報として記録することが望ましいです。</w:t>
                  </w:r>
                </w:p>
              </w:tc>
            </w:tr>
            <w:tr w:rsidR="00187EE1" w:rsidRPr="00B77A69" w:rsidTr="00602DC2">
              <w:trPr>
                <w:trHeight w:val="391"/>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事故の状況及び事故に際して採った処置についての記録は、2年間保存しなければなりません。</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市条例第40条第2項準用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（平18厚労令34第3条の38第2項準用）</w:t>
            </w: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基準解釈通知第3・1・4(30)準用</w:t>
            </w: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26"/>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　利用者に対するサービスの提供により賠償すべき事故が発生した場合は、損害賠償を速やかに行っていますか。</w:t>
            </w: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680"/>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賠償すべき事態において、速やかに賠償を行うため、損害賠償保険に加入しておくか、又は賠償資力を有することが望ましいです。</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市条例第40条第3項準用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（平18厚労令34第3条の38第3項準用）</w:t>
            </w: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基準解釈通知第3・1・4・(30)②準用</w:t>
            </w: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46"/>
              </w:numPr>
              <w:ind w:left="426" w:hanging="426"/>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(4)　事故が生じた際にはその原因を解明し、再発生を防ぐための対策を講じていますか。</w:t>
            </w:r>
          </w:p>
        </w:tc>
        <w:tc>
          <w:tcPr>
            <w:tcW w:w="536" w:type="pct"/>
            <w:tcBorders>
              <w:top w:val="single" w:sz="6" w:space="0" w:color="auto"/>
              <w:bottom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準用（基準解釈通知第3・1・4(30)③）</w:t>
            </w: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46"/>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(5)　介護ベッドに係わる事故の危険性を把握し、利用者モニタリング等の際に対応策について検討していますか。</w:t>
            </w:r>
          </w:p>
          <w:p w:rsidR="00187EE1" w:rsidRPr="00B77A69" w:rsidRDefault="00187EE1" w:rsidP="00187EE1">
            <w:pPr>
              <w:ind w:left="420"/>
              <w:rPr>
                <w:rFonts w:ascii="HGSｺﾞｼｯｸM" w:eastAsia="HGSｺﾞｼｯｸM" w:hAnsi="ＭＳ ゴシック"/>
                <w:color w:val="000000"/>
              </w:rPr>
            </w:pPr>
          </w:p>
          <w:p w:rsidR="00187EE1" w:rsidRPr="00B77A69" w:rsidRDefault="00187EE1" w:rsidP="00187EE1">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58226A">
              <w:tc>
                <w:tcPr>
                  <w:tcW w:w="99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介護ベッドに設置した手すりと手すりの間のすき間等に利用者が首を挟み死亡に至る事故が発生しています。</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使用中の手すりが新JIS製品かどうか確認してください。新JIS製品への取替えが困難な場合はすき間を埋める対策をとってください。</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（「医療・介護ベッドに係わる事故の再発防止について(緊急依頼)」(平成24年11月2日消費者庁消費者安全課、厚生労働省老健局振興課ほか通知)、平成24年11月2日消費者庁報道発表資料を参照してください。）</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rPr>
            </w:pPr>
          </w:p>
        </w:tc>
      </w:tr>
      <w:tr w:rsidR="00187EE1" w:rsidRPr="00B77A69" w:rsidTr="00300E29">
        <w:trPr>
          <w:trHeight w:val="1970"/>
        </w:trPr>
        <w:tc>
          <w:tcPr>
            <w:tcW w:w="744" w:type="pct"/>
            <w:gridSpan w:val="2"/>
            <w:vMerge w:val="restart"/>
            <w:tcBorders>
              <w:top w:val="single" w:sz="6" w:space="0" w:color="auto"/>
              <w:bottom w:val="single" w:sz="6" w:space="0" w:color="auto"/>
            </w:tcBorders>
          </w:tcPr>
          <w:p w:rsidR="00187EE1" w:rsidRPr="00B77A69" w:rsidRDefault="00187EE1" w:rsidP="00187EE1">
            <w:pPr>
              <w:ind w:left="426"/>
              <w:rPr>
                <w:rFonts w:ascii="HGSｺﾞｼｯｸM" w:eastAsia="HGSｺﾞｼｯｸM" w:hAnsi="ＭＳ ゴシック"/>
                <w:color w:val="000000"/>
              </w:rPr>
            </w:pPr>
          </w:p>
          <w:p w:rsidR="00187EE1" w:rsidRPr="00B77A69" w:rsidRDefault="005875E0"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32</w:t>
            </w:r>
            <w:r w:rsidR="00187EE1" w:rsidRPr="00B77A69">
              <w:rPr>
                <w:rFonts w:ascii="HGSｺﾞｼｯｸM" w:eastAsia="HGSｺﾞｼｯｸM" w:hAnsi="ＭＳ ゴシック" w:hint="eastAsia"/>
                <w:color w:val="000000"/>
              </w:rPr>
              <w:t xml:space="preserve">　虐待の防止</w:t>
            </w:r>
          </w:p>
        </w:tc>
        <w:tc>
          <w:tcPr>
            <w:tcW w:w="2986" w:type="pct"/>
            <w:tcBorders>
              <w:top w:val="single" w:sz="6"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ind w:left="210" w:rightChars="110" w:right="231"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(1)　虐待の発生又はその再発を防止するため、次に掲げる措置を講じていますか。</w:t>
            </w:r>
          </w:p>
          <w:p w:rsidR="00187EE1" w:rsidRPr="00B77A69" w:rsidRDefault="00187EE1" w:rsidP="00187EE1">
            <w:pPr>
              <w:ind w:leftChars="100" w:left="420" w:rightChars="110" w:right="231"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①　事業所における虐待の防止のための対策を検討する委員会（テレビ電話装置等を活用して行うことができるものとする。）を定期的に開催するとともに、その結果について、地域密着特定施設従業者に周知徹底を図ること。</w:t>
            </w:r>
          </w:p>
          <w:p w:rsidR="00187EE1" w:rsidRPr="00B77A69" w:rsidRDefault="00187EE1" w:rsidP="00187EE1">
            <w:pPr>
              <w:ind w:leftChars="100" w:left="420" w:rightChars="110" w:right="231"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②　事業所における虐待の防止のための指針を整備すること。</w:t>
            </w:r>
          </w:p>
          <w:p w:rsidR="00187EE1" w:rsidRPr="00B77A69" w:rsidRDefault="00187EE1" w:rsidP="00187EE1">
            <w:pPr>
              <w:ind w:leftChars="100" w:left="420" w:rightChars="110" w:right="231"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③　事業所において、地域密着特定施設従業者に対し、虐待の防止のための研修を定期的に実施すること。</w:t>
            </w:r>
          </w:p>
          <w:p w:rsidR="00187EE1" w:rsidRDefault="00187EE1" w:rsidP="00187EE1">
            <w:pPr>
              <w:ind w:leftChars="100" w:left="420" w:rightChars="110" w:right="231"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④　①～③に掲げる措置を適切に実施するための担当者を置くこと。</w:t>
            </w:r>
          </w:p>
          <w:p w:rsidR="005E2102" w:rsidRPr="00B77A69" w:rsidRDefault="005E2102" w:rsidP="00187EE1">
            <w:pPr>
              <w:ind w:leftChars="100" w:left="420" w:rightChars="110" w:right="231"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tblGrid>
            <w:tr w:rsidR="00187EE1" w:rsidRPr="00B77A69" w:rsidTr="00D83CAF">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虐待等の防止・早期発見に加え、虐待等が発生した場合はその再発を確実に防止するために次に掲げる事項を実施してください。</w:t>
                  </w:r>
                </w:p>
                <w:p w:rsidR="00187EE1" w:rsidRPr="00B77A69" w:rsidRDefault="00187EE1" w:rsidP="00187EE1">
                  <w:pPr>
                    <w:ind w:left="420" w:hangingChars="200" w:hanging="42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lastRenderedPageBreak/>
                    <w:t xml:space="preserve">　①　虐待の防止のための対策を検討する委員会（以下「虐待防止検討委員会」という。）</w:t>
                  </w:r>
                </w:p>
                <w:p w:rsidR="00187EE1" w:rsidRPr="00B77A69" w:rsidRDefault="00187EE1" w:rsidP="00187EE1">
                  <w:pPr>
                    <w:ind w:leftChars="100" w:left="210"/>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 xml:space="preserve">　</w:t>
                  </w:r>
                  <w:r w:rsidRPr="00B77A69">
                    <w:rPr>
                      <w:rFonts w:ascii="HGSｺﾞｼｯｸM" w:eastAsia="HGSｺﾞｼｯｸM" w:hAnsi="ＭＳ ゴシック" w:hint="eastAsia"/>
                      <w:color w:val="000000"/>
                    </w:rPr>
                    <w:t>虐待等の発生の防止・早期発見・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事業所外の虐待防止の専門家を委員として積極的に活用することが望ましいです。</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なお、虐待防止検討委員会は、関係する職種、取り扱う事項等が相互に関係が深いと認められる他の会議体を設置している場合、これと一体的に設置・運営することとして差し支えありません。また、事業所に実施が求められるものでありますが、他のサービス事業者との連携により行うことも差し支えありません。</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イ　虐待防止検討委員会その他事業所内の組織に関すること</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ロ　虐待の防止のための指針の整備に関すること　</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ハ　虐待の防止のための職員研修の内容に関すること</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ニ　虐待等について、従業者が相談・報告できる体制整備に関すること</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ホ　従業者が虐待等を把握した場合に、市への通報が迅速かつ適切に行われるための方法に関すること</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ヘ　虐待等が発生した場合、その発生原因等の分析から得られる再発の確実な防止策に関すること</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ト　前号の再発の防止策を講じた際に、その効果についての評価に関すること</w:t>
                  </w:r>
                </w:p>
                <w:p w:rsidR="00187EE1" w:rsidRPr="00B77A69" w:rsidRDefault="00187EE1" w:rsidP="00187EE1">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虐待の防止のための指針</w:t>
                  </w:r>
                </w:p>
                <w:p w:rsidR="00187EE1" w:rsidRPr="00B77A69" w:rsidRDefault="00187EE1" w:rsidP="00187EE1">
                  <w:pPr>
                    <w:ind w:leftChars="100" w:left="21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指針には、次のような項目を盛り込むこととします。</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イ　事業所における虐待の防止に関する基本的考え方</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ロ　虐待防止検討委員会その他事業所内の組織に関する事項</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ハ　虐待の防止のための職員研修に関する基本方針</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ニ　虐待等が発生した場合の対応方法に関する基本方針</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ホ　虐待等が発生した場合の相談・報告体制に関する事項</w:t>
                  </w:r>
                </w:p>
                <w:p w:rsidR="00187EE1" w:rsidRPr="00B77A69" w:rsidRDefault="00187EE1" w:rsidP="00187EE1">
                  <w:pPr>
                    <w:ind w:firstLineChars="200" w:firstLine="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ヘ　成年後見制度の利用支援に関する事項</w:t>
                  </w:r>
                </w:p>
                <w:p w:rsidR="00187EE1" w:rsidRPr="00B77A69" w:rsidRDefault="00187EE1" w:rsidP="00187EE1">
                  <w:pPr>
                    <w:ind w:firstLineChars="200" w:firstLine="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ト　虐待等に係る苦情解決方法に関する事項</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t>チ　利用者等に対する当該指針の閲覧に関する事項</w:t>
                  </w:r>
                </w:p>
                <w:p w:rsidR="00187EE1" w:rsidRPr="00B77A69" w:rsidRDefault="00187EE1" w:rsidP="00187EE1">
                  <w:pPr>
                    <w:ind w:leftChars="200" w:left="840" w:hangingChars="200" w:hanging="42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リ　その他虐待の防止の推進のために必要な事項</w:t>
                  </w:r>
                </w:p>
                <w:p w:rsidR="00187EE1" w:rsidRPr="00B77A69" w:rsidRDefault="00187EE1" w:rsidP="00187EE1">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③　虐待の防止のための従業者に対する研修</w:t>
                  </w:r>
                </w:p>
                <w:p w:rsidR="00187EE1" w:rsidRPr="00B77A69" w:rsidRDefault="00187EE1" w:rsidP="00187EE1">
                  <w:pPr>
                    <w:ind w:leftChars="200" w:left="42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研修の内容としては、虐待等の防止に関する基礎的内容等の適切な知識を普及・啓発するものであるとともに、指針に基づき、虐待の防止の徹底を行ってください。</w:t>
                  </w:r>
                </w:p>
                <w:p w:rsidR="00187EE1" w:rsidRPr="00B77A69" w:rsidRDefault="00187EE1" w:rsidP="00187EE1">
                  <w:pPr>
                    <w:ind w:leftChars="200" w:left="42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職員教育を組織的に徹底させていくためには、指針に基づいた研修プログラムを作成し、定期的な研修（年2回以上）を実施するとともに、新規採用時には必ず虐待の防止のための研修を実施することが重要です。</w:t>
                  </w:r>
                </w:p>
                <w:p w:rsidR="00187EE1" w:rsidRPr="00B77A69" w:rsidRDefault="00187EE1" w:rsidP="00187EE1">
                  <w:pPr>
                    <w:ind w:leftChars="200" w:left="42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また、研修の実施内容についても記録することが必要です。研修の実施は、事業所内での研修で差し支えありません。</w:t>
                  </w:r>
                </w:p>
                <w:p w:rsidR="00187EE1" w:rsidRPr="00B77A69" w:rsidRDefault="00187EE1" w:rsidP="00187EE1">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④　虐待の防止に関する措置を適切に実施するための担当者</w:t>
                  </w:r>
                </w:p>
                <w:p w:rsidR="00187EE1" w:rsidRDefault="00187EE1" w:rsidP="00187EE1">
                  <w:pPr>
                    <w:ind w:leftChars="200" w:left="420"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虐待を防止するための体制として、①から③までに掲げる措置を適切に実施するため、担当者を置くことが必要です。当該担当者としては、虐待防止検討委員会の責任者と同一の従業者が務めることが望ましいです。</w:t>
                  </w:r>
                </w:p>
                <w:p w:rsidR="00187EE1" w:rsidRDefault="00187EE1" w:rsidP="00187EE1">
                  <w:pPr>
                    <w:ind w:leftChars="100" w:left="210" w:firstLineChars="200" w:firstLine="420"/>
                    <w:rPr>
                      <w:rFonts w:ascii="HGSｺﾞｼｯｸM" w:eastAsia="HGSｺﾞｼｯｸM" w:hAnsi="ＭＳ ゴシック"/>
                      <w:color w:val="000000"/>
                    </w:rPr>
                  </w:pPr>
                  <w:r w:rsidRPr="00FB2190">
                    <w:rPr>
                      <w:rFonts w:ascii="HGSｺﾞｼｯｸM" w:eastAsia="HGSｺﾞｼｯｸM" w:hAnsi="ＭＳ ゴシック" w:hint="eastAsia"/>
                      <w:color w:val="000000"/>
                    </w:rPr>
                    <w:t>なお、同一事業所内での複数担当 (※)の兼務や他の事業所・施設等との担当 (※)の兼務については、担当者としての職務に支障がなければ差し支え</w:t>
                  </w:r>
                  <w:r>
                    <w:rPr>
                      <w:rFonts w:ascii="HGSｺﾞｼｯｸM" w:eastAsia="HGSｺﾞｼｯｸM" w:hAnsi="ＭＳ ゴシック" w:hint="eastAsia"/>
                      <w:color w:val="000000"/>
                    </w:rPr>
                    <w:t>ありません</w:t>
                  </w:r>
                  <w:r w:rsidRPr="00FB2190">
                    <w:rPr>
                      <w:rFonts w:ascii="HGSｺﾞｼｯｸM" w:eastAsia="HGSｺﾞｼｯｸM" w:hAnsi="ＭＳ ゴシック" w:hint="eastAsia"/>
                      <w:color w:val="000000"/>
                    </w:rPr>
                    <w:t>。ただし、日常的に兼務先の各事業所内の業務に従事しており、利用者や事業所の状況を適切に把握している者など、各担当者としての職務を遂行する上で支障がないと考えられる者を選任</w:t>
                  </w:r>
                  <w:r>
                    <w:rPr>
                      <w:rFonts w:ascii="HGSｺﾞｼｯｸM" w:eastAsia="HGSｺﾞｼｯｸM" w:hAnsi="ＭＳ ゴシック" w:hint="eastAsia"/>
                      <w:color w:val="000000"/>
                    </w:rPr>
                    <w:t>してください。</w:t>
                  </w:r>
                </w:p>
                <w:p w:rsidR="00187EE1" w:rsidRPr="00861295" w:rsidRDefault="00187EE1" w:rsidP="00187EE1">
                  <w:pPr>
                    <w:ind w:leftChars="200" w:left="420" w:firstLineChars="100" w:firstLine="210"/>
                    <w:rPr>
                      <w:rFonts w:ascii="HGSｺﾞｼｯｸM" w:eastAsia="HGSｺﾞｼｯｸM" w:hAnsi="ＭＳ ゴシック"/>
                      <w:color w:val="000000"/>
                    </w:rPr>
                  </w:pPr>
                  <w:r w:rsidRPr="00FB2190">
                    <w:rPr>
                      <w:rFonts w:ascii="HGSｺﾞｼｯｸM" w:eastAsia="HGSｺﾞｼｯｸM" w:hAnsi="ＭＳ ゴシック" w:hint="eastAsia"/>
                      <w:color w:val="000000"/>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r w:rsidR="00187EE1" w:rsidRPr="00B77A69" w:rsidTr="00D83CAF">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虐待防止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市条例第40条の2準用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（平18厚労令34第3条の38の2準用）</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基準解釈通知第3・5・4(14)準用</w:t>
            </w: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Default="005E2102" w:rsidP="00187EE1">
            <w:pPr>
              <w:rPr>
                <w:rFonts w:ascii="HGSｺﾞｼｯｸM" w:eastAsia="HGSｺﾞｼｯｸM" w:hAnsi="ＭＳ ゴシック"/>
                <w:color w:val="000000"/>
              </w:rPr>
            </w:pPr>
          </w:p>
          <w:p w:rsidR="005E2102" w:rsidRPr="00B77A69" w:rsidRDefault="005E2102" w:rsidP="00187EE1">
            <w:pPr>
              <w:rPr>
                <w:rFonts w:ascii="HGSｺﾞｼｯｸM" w:eastAsia="HGSｺﾞｼｯｸM" w:hAnsi="ＭＳ ゴシック"/>
                <w:color w:val="000000"/>
              </w:rPr>
            </w:pPr>
          </w:p>
        </w:tc>
      </w:tr>
      <w:tr w:rsidR="00187EE1" w:rsidRPr="00B77A69" w:rsidTr="00300E29">
        <w:tc>
          <w:tcPr>
            <w:tcW w:w="744" w:type="pct"/>
            <w:gridSpan w:val="2"/>
            <w:vMerge/>
            <w:tcBorders>
              <w:top w:val="single" w:sz="6" w:space="0" w:color="auto"/>
            </w:tcBorders>
          </w:tcPr>
          <w:p w:rsidR="00187EE1" w:rsidRPr="00B77A69" w:rsidRDefault="00187EE1" w:rsidP="00187EE1">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color w:val="000000"/>
              </w:rPr>
              <w:t>(2)</w:t>
            </w:r>
            <w:r w:rsidRPr="00B77A69">
              <w:rPr>
                <w:rFonts w:ascii="HGSｺﾞｼｯｸM" w:eastAsia="HGSｺﾞｼｯｸM" w:hAnsi="ＭＳ ゴシック" w:hint="eastAsia"/>
                <w:color w:val="000000"/>
              </w:rPr>
              <w:t xml:space="preserve">　地域密着型特定施設の従業員は高齢者虐待を発見しやすい立場にあることを自覚し、高齢者虐待の早期発見に努めていますか。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7C6A">
              <w:trPr>
                <w:trHeight w:val="2444"/>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（高齢者虐待に該当する行為）</w:t>
                  </w:r>
                </w:p>
                <w:p w:rsidR="00187EE1" w:rsidRPr="00B77A69" w:rsidRDefault="00187EE1" w:rsidP="00187EE1">
                  <w:pPr>
                    <w:numPr>
                      <w:ilvl w:val="0"/>
                      <w:numId w:val="81"/>
                    </w:numPr>
                    <w:ind w:leftChars="166" w:left="490"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color w:val="000000"/>
                    </w:rPr>
                    <w:t>高齢者の身体に外傷が生じ、又は生じるおそれのある暴行を加えること。</w:t>
                  </w:r>
                </w:p>
                <w:p w:rsidR="00187EE1" w:rsidRPr="00B77A69" w:rsidRDefault="00187EE1" w:rsidP="00187EE1">
                  <w:pPr>
                    <w:numPr>
                      <w:ilvl w:val="0"/>
                      <w:numId w:val="81"/>
                    </w:numPr>
                    <w:ind w:leftChars="166" w:left="490"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color w:val="000000"/>
                    </w:rPr>
                    <w:t>高齢者を衰弱させるような著しい減食又は長時間の放置その他の高齢者を養護すべき職務上の義務を著しく怠ること。</w:t>
                  </w:r>
                </w:p>
                <w:p w:rsidR="00187EE1" w:rsidRPr="00B77A69" w:rsidRDefault="00187EE1" w:rsidP="00187EE1">
                  <w:pPr>
                    <w:numPr>
                      <w:ilvl w:val="0"/>
                      <w:numId w:val="81"/>
                    </w:numPr>
                    <w:ind w:leftChars="166" w:left="490"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color w:val="000000"/>
                    </w:rPr>
                    <w:t>高齢者に対する著しい暴言又は著しく拒絶的な対応その他の高齢者に著しい心理的外傷を与える言動を行うこと。</w:t>
                  </w:r>
                </w:p>
                <w:p w:rsidR="00187EE1" w:rsidRPr="00B77A69" w:rsidRDefault="00187EE1" w:rsidP="00187EE1">
                  <w:pPr>
                    <w:numPr>
                      <w:ilvl w:val="0"/>
                      <w:numId w:val="81"/>
                    </w:numPr>
                    <w:ind w:leftChars="166" w:left="490"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color w:val="000000"/>
                    </w:rPr>
                    <w:t>高齢者にわいせつな行為をすること又は高齢者をしてわいせつな行為をさせること。</w:t>
                  </w:r>
                </w:p>
                <w:p w:rsidR="00187EE1" w:rsidRPr="00B77A69" w:rsidRDefault="00187EE1" w:rsidP="00187EE1">
                  <w:pPr>
                    <w:numPr>
                      <w:ilvl w:val="0"/>
                      <w:numId w:val="81"/>
                    </w:numPr>
                    <w:ind w:leftChars="166" w:left="490"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color w:val="000000"/>
                    </w:rPr>
                    <w:t>高齢者の財産を不当に処分することその他当該高齢者から不当に財産上の利益を得ること。</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高齢者虐待防止法第5条</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高齢者虐待防止法第2条</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p>
        </w:tc>
      </w:tr>
      <w:tr w:rsidR="00187EE1" w:rsidRPr="00B77A69" w:rsidTr="00300E29">
        <w:tc>
          <w:tcPr>
            <w:tcW w:w="744" w:type="pct"/>
            <w:gridSpan w:val="2"/>
            <w:vMerge/>
            <w:tcBorders>
              <w:top w:val="single" w:sz="6" w:space="0" w:color="auto"/>
            </w:tcBorders>
          </w:tcPr>
          <w:p w:rsidR="00187EE1" w:rsidRPr="00B77A69" w:rsidRDefault="00187EE1" w:rsidP="00187EE1">
            <w:pPr>
              <w:numPr>
                <w:ilvl w:val="0"/>
                <w:numId w:val="32"/>
              </w:numPr>
              <w:ind w:left="426" w:hanging="426"/>
              <w:rPr>
                <w:rFonts w:ascii="HGSｺﾞｼｯｸM" w:eastAsia="HGSｺﾞｼｯｸM" w:hAnsi="ＭＳ ゴシック"/>
                <w:color w:val="000000"/>
              </w:rPr>
            </w:pPr>
          </w:p>
        </w:tc>
        <w:tc>
          <w:tcPr>
            <w:tcW w:w="2986" w:type="pct"/>
            <w:tcBorders>
              <w:top w:val="single" w:sz="6" w:space="0" w:color="auto"/>
            </w:tcBorders>
          </w:tcPr>
          <w:p w:rsidR="00187EE1" w:rsidRPr="00B77A69" w:rsidRDefault="00187EE1" w:rsidP="00187EE1">
            <w:pPr>
              <w:ind w:left="4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color w:val="000000"/>
              </w:rPr>
              <w:t>(3)</w:t>
            </w:r>
            <w:r w:rsidRPr="00B77A69">
              <w:rPr>
                <w:rFonts w:ascii="HGSｺﾞｼｯｸM" w:eastAsia="HGSｺﾞｼｯｸM" w:hAnsi="ＭＳ ゴシック" w:hint="eastAsia"/>
                <w:color w:val="000000"/>
              </w:rPr>
              <w:t xml:space="preserve">　高齢者虐待の防止について、従業者への研修の実施、サービスの提供を受ける利用者及びその家族からの苦情の処理の体制の整備等による虐待の防止のための措置を講じていますか。</w:t>
            </w:r>
          </w:p>
          <w:p w:rsidR="00187EE1" w:rsidRPr="00B77A69" w:rsidRDefault="00187EE1" w:rsidP="00187EE1">
            <w:pPr>
              <w:ind w:left="210" w:hangingChars="100" w:hanging="210"/>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高齢者虐待防止法第20条</w:t>
            </w:r>
          </w:p>
        </w:tc>
      </w:tr>
      <w:tr w:rsidR="00187EE1" w:rsidRPr="00B77A69" w:rsidTr="00300E29">
        <w:trPr>
          <w:trHeight w:val="3534"/>
        </w:trPr>
        <w:tc>
          <w:tcPr>
            <w:tcW w:w="744" w:type="pct"/>
            <w:gridSpan w:val="2"/>
            <w:tcBorders>
              <w:bottom w:val="single" w:sz="6" w:space="0" w:color="auto"/>
            </w:tcBorders>
          </w:tcPr>
          <w:p w:rsidR="00187EE1" w:rsidRPr="00B77A69" w:rsidRDefault="00187EE1" w:rsidP="00187EE1">
            <w:pPr>
              <w:ind w:left="426"/>
              <w:rPr>
                <w:rFonts w:ascii="HGSｺﾞｼｯｸM" w:eastAsia="HGSｺﾞｼｯｸM" w:hAnsi="ＭＳ ゴシック"/>
                <w:color w:val="000000"/>
              </w:rPr>
            </w:pPr>
          </w:p>
          <w:p w:rsidR="00187EE1" w:rsidRPr="00B77A69" w:rsidRDefault="005875E0"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33</w:t>
            </w:r>
            <w:r w:rsidR="00187EE1" w:rsidRPr="00B77A69">
              <w:rPr>
                <w:rFonts w:ascii="HGSｺﾞｼｯｸM" w:eastAsia="HGSｺﾞｼｯｸM" w:hAnsi="ＭＳ ゴシック" w:hint="eastAsia"/>
                <w:color w:val="000000"/>
              </w:rPr>
              <w:t xml:space="preserve">　会計の区分</w:t>
            </w:r>
          </w:p>
        </w:tc>
        <w:tc>
          <w:tcPr>
            <w:tcW w:w="2986" w:type="pct"/>
            <w:tcBorders>
              <w:top w:val="single" w:sz="6" w:space="0" w:color="auto"/>
            </w:tcBorders>
          </w:tcPr>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事業所ごとに経理を区分するとともに、当該事業の会計とその他の事業の会計を区分していますか。</w:t>
            </w:r>
          </w:p>
          <w:p w:rsidR="00187EE1" w:rsidRPr="00B77A69" w:rsidRDefault="00187EE1" w:rsidP="00187EE1">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8"/>
            </w:tblGrid>
            <w:tr w:rsidR="00187EE1" w:rsidRPr="00B77A69" w:rsidTr="00602DC2">
              <w:trPr>
                <w:trHeight w:val="1443"/>
              </w:trPr>
              <w:tc>
                <w:tcPr>
                  <w:tcW w:w="9952" w:type="dxa"/>
                  <w:shd w:val="clear" w:color="auto" w:fill="auto"/>
                  <w:vAlign w:val="center"/>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具体的な会計処理の方法等については、次の通知に基づき適切に行ってください。 </w:t>
                  </w:r>
                </w:p>
                <w:p w:rsidR="00187EE1" w:rsidRPr="00B77A69" w:rsidRDefault="00187EE1" w:rsidP="00187EE1">
                  <w:pPr>
                    <w:numPr>
                      <w:ilvl w:val="0"/>
                      <w:numId w:val="19"/>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「指定介護老人福祉施設等に係る会計処理等の取扱いについて」（平成12年3月10日老計第8号）</w:t>
                  </w:r>
                </w:p>
                <w:p w:rsidR="00187EE1" w:rsidRPr="00B77A69" w:rsidRDefault="00187EE1" w:rsidP="00187EE1">
                  <w:pPr>
                    <w:numPr>
                      <w:ilvl w:val="0"/>
                      <w:numId w:val="19"/>
                    </w:numPr>
                    <w:ind w:leftChars="97" w:left="414"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「介護保険の給付対象事業における会計の区分について」（平成13年3月28日老振発第18号）</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市条例第41条準用</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（平18厚労令34第3条の39準用）</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基準解釈通知第3・1・4(32)準用</w:t>
            </w:r>
          </w:p>
        </w:tc>
      </w:tr>
      <w:tr w:rsidR="00187EE1" w:rsidRPr="00B77A69" w:rsidTr="00FD4098">
        <w:trPr>
          <w:trHeight w:val="1972"/>
        </w:trPr>
        <w:tc>
          <w:tcPr>
            <w:tcW w:w="744" w:type="pct"/>
            <w:gridSpan w:val="2"/>
            <w:tcBorders>
              <w:bottom w:val="single" w:sz="6" w:space="0" w:color="auto"/>
            </w:tcBorders>
          </w:tcPr>
          <w:p w:rsidR="00187EE1" w:rsidRDefault="00187EE1" w:rsidP="00187EE1">
            <w:pPr>
              <w:rPr>
                <w:rFonts w:ascii="HGSｺﾞｼｯｸM" w:eastAsia="HGSｺﾞｼｯｸM" w:hAnsi="ＭＳ ゴシック"/>
                <w:color w:val="000000"/>
              </w:rPr>
            </w:pPr>
          </w:p>
          <w:p w:rsidR="00187EE1" w:rsidRPr="00785B28" w:rsidRDefault="005875E0" w:rsidP="00E133AD">
            <w:pPr>
              <w:kinsoku w:val="0"/>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34</w:t>
            </w:r>
            <w:r w:rsidR="00187EE1">
              <w:rPr>
                <w:rFonts w:ascii="HGSｺﾞｼｯｸM" w:eastAsia="HGSｺﾞｼｯｸM" w:hAnsi="ＭＳ ゴシック" w:hint="eastAsia"/>
                <w:color w:val="000000"/>
              </w:rPr>
              <w:t xml:space="preserve">　</w:t>
            </w:r>
            <w:r w:rsidR="00E133AD" w:rsidRPr="00E133AD">
              <w:rPr>
                <w:rFonts w:ascii="HGSｺﾞｼｯｸM" w:eastAsia="HGSｺﾞｼｯｸM" w:hAnsi="ＭＳ ゴシック" w:hint="eastAsia"/>
                <w:color w:val="000000"/>
              </w:rPr>
              <w:t>介護現場の生産性の向上</w:t>
            </w:r>
          </w:p>
          <w:p w:rsidR="00187EE1" w:rsidRPr="00785B28" w:rsidRDefault="00187EE1" w:rsidP="00187EE1">
            <w:pPr>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187EE1" w:rsidRDefault="00187EE1" w:rsidP="00187EE1">
            <w:pPr>
              <w:ind w:left="420"/>
              <w:rPr>
                <w:rFonts w:ascii="HGSｺﾞｼｯｸM" w:eastAsia="HGSｺﾞｼｯｸM" w:hAnsi="ＭＳ ゴシック"/>
                <w:color w:val="000000"/>
              </w:rPr>
            </w:pPr>
          </w:p>
          <w:p w:rsidR="00187EE1" w:rsidRPr="005E2102" w:rsidRDefault="00187EE1" w:rsidP="00187EE1">
            <w:pPr>
              <w:ind w:firstLineChars="100" w:firstLine="210"/>
              <w:rPr>
                <w:rFonts w:ascii="HGSｺﾞｼｯｸM" w:eastAsia="HGSｺﾞｼｯｸM" w:hAnsi="ＭＳ ゴシック"/>
                <w:color w:val="000000"/>
              </w:rPr>
            </w:pPr>
            <w:r w:rsidRPr="005E2102">
              <w:rPr>
                <w:rFonts w:ascii="HGSｺﾞｼｯｸM" w:eastAsia="HGSｺﾞｼｯｸM" w:hAnsi="ＭＳ ゴシック" w:hint="eastAsia"/>
                <w:color w:val="000000"/>
              </w:rPr>
              <w:t>指定地域密着型特定施設入居者生活介護事業者は、当該指定地域密着型特定施設入居者生活介護事業所における業務の効率化、介護サービスの質の向上その他の生産性の向上に資する取組の促進を図るため、当該指定地域密着型特定施設入居者生活介護事業所における利用者の安全並びに介護サービスの質の確保及び職員の負担軽減に資する方策を検討するための委員会（テレビ電話装置等を活用して行うことができるものとする。）を定期的に開催していますか。</w:t>
            </w:r>
          </w:p>
          <w:p w:rsidR="00187EE1" w:rsidRDefault="00187EE1" w:rsidP="00187EE1">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3"/>
            </w:tblGrid>
            <w:tr w:rsidR="00187EE1" w:rsidRPr="005F79AD" w:rsidTr="005F79AD">
              <w:tc>
                <w:tcPr>
                  <w:tcW w:w="5803" w:type="dxa"/>
                  <w:shd w:val="clear" w:color="auto" w:fill="auto"/>
                </w:tcPr>
                <w:p w:rsidR="00187EE1" w:rsidRPr="005F79AD" w:rsidRDefault="00187EE1" w:rsidP="00187EE1">
                  <w:pPr>
                    <w:ind w:left="210" w:hangingChars="100" w:hanging="210"/>
                    <w:rPr>
                      <w:rFonts w:ascii="HGSｺﾞｼｯｸM" w:eastAsia="HGSｺﾞｼｯｸM" w:hAnsi="ＭＳ ゴシック"/>
                      <w:color w:val="000000"/>
                    </w:rPr>
                  </w:pPr>
                  <w:r w:rsidRPr="005F79AD">
                    <w:rPr>
                      <w:rFonts w:ascii="HGSｺﾞｼｯｸM" w:eastAsia="HGSｺﾞｼｯｸM" w:hAnsi="ＭＳ ゴシック" w:hint="eastAsia"/>
                      <w:color w:val="000000"/>
                    </w:rPr>
                    <w:t>※　令和9年3月31日までの間は、努力義務とされています。</w:t>
                  </w:r>
                </w:p>
              </w:tc>
            </w:tr>
            <w:tr w:rsidR="00187EE1" w:rsidRPr="005F79AD" w:rsidTr="005F79AD">
              <w:tc>
                <w:tcPr>
                  <w:tcW w:w="5803" w:type="dxa"/>
                  <w:shd w:val="clear" w:color="auto" w:fill="auto"/>
                </w:tcPr>
                <w:p w:rsidR="00187EE1" w:rsidRPr="005F79AD" w:rsidRDefault="00187EE1" w:rsidP="00187EE1">
                  <w:pPr>
                    <w:ind w:left="210" w:hangingChars="100" w:hanging="210"/>
                    <w:rPr>
                      <w:rFonts w:ascii="HGSｺﾞｼｯｸM" w:eastAsia="HGSｺﾞｼｯｸM" w:hAnsi="ＭＳ ゴシック"/>
                      <w:color w:val="000000"/>
                    </w:rPr>
                  </w:pPr>
                  <w:r w:rsidRPr="005F79AD">
                    <w:rPr>
                      <w:rFonts w:ascii="HGSｺﾞｼｯｸM" w:eastAsia="HGSｺﾞｼｯｸM" w:hAnsi="ＭＳ ゴシック" w:hint="eastAsia"/>
                      <w:color w:val="000000"/>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ありません。</w:t>
                  </w:r>
                </w:p>
              </w:tc>
            </w:tr>
            <w:tr w:rsidR="00187EE1" w:rsidRPr="005F79AD" w:rsidTr="005F79AD">
              <w:tc>
                <w:tcPr>
                  <w:tcW w:w="5803" w:type="dxa"/>
                  <w:shd w:val="clear" w:color="auto" w:fill="auto"/>
                </w:tcPr>
                <w:p w:rsidR="00187EE1" w:rsidRPr="005F79AD" w:rsidRDefault="00187EE1" w:rsidP="00187EE1">
                  <w:pPr>
                    <w:ind w:left="210" w:hangingChars="100" w:hanging="210"/>
                    <w:rPr>
                      <w:rFonts w:ascii="HGSｺﾞｼｯｸM" w:eastAsia="HGSｺﾞｼｯｸM" w:hAnsi="ＭＳ ゴシック"/>
                      <w:color w:val="000000"/>
                    </w:rPr>
                  </w:pPr>
                  <w:r w:rsidRPr="005F79AD">
                    <w:rPr>
                      <w:rFonts w:ascii="HGSｺﾞｼｯｸM" w:eastAsia="HGSｺﾞｼｯｸM" w:hAnsi="ＭＳ ゴシック" w:hint="eastAsia"/>
                      <w:color w:val="000000"/>
                    </w:rPr>
                    <w:t>※　本委員会は、定期的に開催することが必要であるが、開</w:t>
                  </w:r>
                  <w:r w:rsidRPr="005F79AD">
                    <w:rPr>
                      <w:rFonts w:ascii="HGSｺﾞｼｯｸM" w:eastAsia="HGSｺﾞｼｯｸM" w:hAnsi="ＭＳ ゴシック" w:hint="eastAsia"/>
                      <w:color w:val="000000"/>
                    </w:rPr>
                    <w:lastRenderedPageBreak/>
                    <w:t>催する頻度については、本委員会の開催が形骸化することがないよう留意した上で、各事業所の状況を踏まえ、適切な開催頻度を決めることが望ましいです。あわせて、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187EE1" w:rsidRPr="005F79AD" w:rsidTr="005F79AD">
              <w:tc>
                <w:tcPr>
                  <w:tcW w:w="5803" w:type="dxa"/>
                  <w:shd w:val="clear" w:color="auto" w:fill="auto"/>
                </w:tcPr>
                <w:p w:rsidR="00187EE1" w:rsidRPr="005F79AD" w:rsidRDefault="00187EE1" w:rsidP="00187EE1">
                  <w:pPr>
                    <w:ind w:left="210" w:hangingChars="100" w:hanging="210"/>
                    <w:rPr>
                      <w:rFonts w:ascii="HGSｺﾞｼｯｸM" w:eastAsia="HGSｺﾞｼｯｸM" w:hAnsi="ＭＳ ゴシック"/>
                      <w:color w:val="000000"/>
                    </w:rPr>
                  </w:pPr>
                  <w:r w:rsidRPr="005F79AD">
                    <w:rPr>
                      <w:rFonts w:ascii="HGSｺﾞｼｯｸM" w:eastAsia="HGSｺﾞｼｯｸM" w:hAnsi="ＭＳ ゴシック" w:hint="eastAsia"/>
                      <w:color w:val="000000"/>
                    </w:rPr>
                    <w:lastRenderedPageBreak/>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委員会の名称について、法令では「利用者の安全並びに介護サービスの質の確保及び職員の負担軽減に資する方策を検討するための委員会」と規定されたところですが、他方、従来から生産性向上の取組を進めている事業所においては、法令とは異なる名称の生産性向上の取組を進めるための委員会を設置し、開催している場合もあ</w:t>
                  </w:r>
                  <w:r w:rsidR="00190F10">
                    <w:rPr>
                      <w:rFonts w:ascii="HGSｺﾞｼｯｸM" w:eastAsia="HGSｺﾞｼｯｸM" w:hAnsi="ＭＳ ゴシック" w:hint="eastAsia"/>
                      <w:color w:val="000000"/>
                    </w:rPr>
                    <w:t>り</w:t>
                  </w:r>
                  <w:r w:rsidRPr="005F79AD">
                    <w:rPr>
                      <w:rFonts w:ascii="HGSｺﾞｼｯｸM" w:eastAsia="HGSｺﾞｼｯｸM" w:hAnsi="ＭＳ ゴシック" w:hint="eastAsia"/>
                      <w:color w:val="000000"/>
                    </w:rPr>
                    <w:t>、利用者の安全並びに介護サービスの質の確保及び職員の負担軽減に資する方策が適切に検討される限りにおいては、法令とは異なる委員会の名称を用いても差し支えありません。</w:t>
                  </w:r>
                </w:p>
              </w:tc>
            </w:tr>
          </w:tbl>
          <w:p w:rsidR="00187EE1" w:rsidRPr="00B77A69" w:rsidRDefault="00187EE1" w:rsidP="00187EE1">
            <w:pPr>
              <w:rPr>
                <w:rFonts w:ascii="HGSｺﾞｼｯｸM" w:eastAsia="HGSｺﾞｼｯｸM" w:hAnsi="ＭＳ ゴシック"/>
                <w:color w:val="000000"/>
              </w:rPr>
            </w:pPr>
          </w:p>
        </w:tc>
        <w:tc>
          <w:tcPr>
            <w:tcW w:w="536" w:type="pct"/>
            <w:tcBorders>
              <w:top w:val="single" w:sz="6" w:space="0" w:color="auto"/>
              <w:bottom w:val="single" w:sz="6" w:space="0" w:color="auto"/>
            </w:tcBorders>
          </w:tcPr>
          <w:p w:rsidR="00187EE1"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187EE1"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w:t>
            </w:r>
            <w:r>
              <w:rPr>
                <w:rFonts w:ascii="HGSｺﾞｼｯｸM" w:eastAsia="HGSｺﾞｼｯｸM" w:hAnsi="ＭＳ ゴシック" w:hint="eastAsia"/>
                <w:color w:val="000000"/>
                <w:sz w:val="20"/>
                <w:szCs w:val="20"/>
              </w:rPr>
              <w:t>106</w:t>
            </w:r>
            <w:r w:rsidRPr="00B77A69">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の2準用</w:t>
            </w: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w:t>
            </w:r>
            <w:r>
              <w:rPr>
                <w:rFonts w:ascii="HGSｺﾞｼｯｸM" w:eastAsia="HGSｺﾞｼｯｸM" w:hAnsi="ＭＳ ゴシック" w:hint="eastAsia"/>
                <w:color w:val="000000"/>
                <w:sz w:val="20"/>
                <w:szCs w:val="20"/>
              </w:rPr>
              <w:t>86</w:t>
            </w:r>
            <w:r w:rsidRPr="00B77A69">
              <w:rPr>
                <w:rFonts w:ascii="HGSｺﾞｼｯｸM" w:eastAsia="HGSｺﾞｼｯｸM" w:hAnsi="ＭＳ ゴシック" w:hint="eastAsia"/>
                <w:color w:val="000000"/>
                <w:sz w:val="20"/>
                <w:szCs w:val="20"/>
              </w:rPr>
              <w:t>条</w:t>
            </w:r>
            <w:r>
              <w:rPr>
                <w:rFonts w:ascii="HGSｺﾞｼｯｸM" w:eastAsia="HGSｺﾞｼｯｸM" w:hAnsi="ＭＳ ゴシック" w:hint="eastAsia"/>
                <w:color w:val="000000"/>
                <w:sz w:val="20"/>
                <w:szCs w:val="20"/>
              </w:rPr>
              <w:t>の2準用</w:t>
            </w:r>
            <w:r w:rsidRPr="00B77A69">
              <w:rPr>
                <w:rFonts w:ascii="HGSｺﾞｼｯｸM" w:eastAsia="HGSｺﾞｼｯｸM" w:hAnsi="ＭＳ ゴシック" w:hint="eastAsia"/>
                <w:color w:val="000000"/>
                <w:sz w:val="20"/>
                <w:szCs w:val="20"/>
              </w:rPr>
              <w:t>）</w:t>
            </w:r>
          </w:p>
          <w:p w:rsidR="00187EE1" w:rsidRDefault="00187EE1"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187EE1" w:rsidRDefault="00187EE1" w:rsidP="00187EE1">
            <w:pPr>
              <w:rPr>
                <w:rFonts w:ascii="HGSｺﾞｼｯｸM" w:eastAsia="HGSｺﾞｼｯｸM" w:hAnsi="ＭＳ ゴシック"/>
                <w:color w:val="000000"/>
              </w:rPr>
            </w:pPr>
          </w:p>
          <w:p w:rsidR="00187EE1" w:rsidRPr="008F3010" w:rsidRDefault="00187EE1" w:rsidP="00187EE1">
            <w:pPr>
              <w:rPr>
                <w:rFonts w:ascii="HGSｺﾞｼｯｸM" w:eastAsia="HGSｺﾞｼｯｸM" w:hAnsi="ＭＳ ゴシック"/>
                <w:color w:val="000000"/>
              </w:rPr>
            </w:pPr>
            <w:r w:rsidRPr="008F3010">
              <w:rPr>
                <w:rFonts w:ascii="HGSｺﾞｼｯｸM" w:eastAsia="HGSｺﾞｼｯｸM" w:hAnsi="ＭＳ ゴシック" w:hint="eastAsia"/>
                <w:color w:val="000000"/>
              </w:rPr>
              <w:t>基準解釈通知第3・</w:t>
            </w:r>
            <w:r>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w:t>
            </w:r>
            <w:r>
              <w:rPr>
                <w:rFonts w:ascii="HGSｺﾞｼｯｸM" w:eastAsia="HGSｺﾞｼｯｸM" w:hAnsi="ＭＳ ゴシック" w:hint="eastAsia"/>
                <w:color w:val="000000"/>
              </w:rPr>
              <w:t>4</w:t>
            </w:r>
            <w:r w:rsidRPr="008F3010">
              <w:rPr>
                <w:rFonts w:ascii="HGSｺﾞｼｯｸM" w:eastAsia="HGSｺﾞｼｯｸM" w:hAnsi="ＭＳ ゴシック" w:hint="eastAsia"/>
                <w:color w:val="000000"/>
              </w:rPr>
              <w:t>(</w:t>
            </w:r>
            <w:r>
              <w:rPr>
                <w:rFonts w:ascii="HGSｺﾞｼｯｸM" w:eastAsia="HGSｺﾞｼｯｸM" w:hAnsi="ＭＳ ゴシック" w:hint="eastAsia"/>
                <w:color w:val="000000"/>
              </w:rPr>
              <w:t>20</w:t>
            </w:r>
            <w:r w:rsidRPr="008F3010">
              <w:rPr>
                <w:rFonts w:ascii="HGSｺﾞｼｯｸM" w:eastAsia="HGSｺﾞｼｯｸM" w:hAnsi="ＭＳ ゴシック" w:hint="eastAsia"/>
                <w:color w:val="000000"/>
              </w:rPr>
              <w:t>)</w:t>
            </w:r>
            <w:r>
              <w:rPr>
                <w:rFonts w:ascii="HGSｺﾞｼｯｸM" w:eastAsia="HGSｺﾞｼｯｸM" w:hAnsi="ＭＳ ゴシック" w:hint="eastAsia"/>
                <w:color w:val="000000"/>
              </w:rPr>
              <w:t>準用</w:t>
            </w:r>
          </w:p>
          <w:p w:rsidR="00187EE1" w:rsidRDefault="00187EE1"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Default="005E2102" w:rsidP="00187EE1">
            <w:pPr>
              <w:rPr>
                <w:rFonts w:ascii="HGSｺﾞｼｯｸM" w:eastAsia="HGSｺﾞｼｯｸM" w:hAnsi="ＭＳ ゴシック"/>
                <w:color w:val="000000"/>
                <w:sz w:val="20"/>
                <w:szCs w:val="20"/>
              </w:rPr>
            </w:pPr>
          </w:p>
          <w:p w:rsidR="005E2102" w:rsidRPr="00B77A69" w:rsidRDefault="005E2102" w:rsidP="00820042">
            <w:pPr>
              <w:rPr>
                <w:rFonts w:ascii="HGSｺﾞｼｯｸM" w:eastAsia="HGSｺﾞｼｯｸM" w:hAnsi="ＭＳ ゴシック"/>
                <w:color w:val="000000"/>
                <w:sz w:val="20"/>
                <w:szCs w:val="20"/>
              </w:rPr>
            </w:pPr>
          </w:p>
        </w:tc>
      </w:tr>
      <w:tr w:rsidR="00187EE1" w:rsidRPr="00B77A69" w:rsidTr="00300E29">
        <w:tc>
          <w:tcPr>
            <w:tcW w:w="744" w:type="pct"/>
            <w:gridSpan w:val="2"/>
            <w:vMerge w:val="restart"/>
            <w:tcBorders>
              <w:bottom w:val="single" w:sz="6" w:space="0" w:color="auto"/>
            </w:tcBorders>
          </w:tcPr>
          <w:p w:rsidR="00187EE1" w:rsidRPr="00B77A69" w:rsidRDefault="00187EE1" w:rsidP="00187EE1">
            <w:pPr>
              <w:ind w:left="426"/>
              <w:rPr>
                <w:rFonts w:ascii="HGSｺﾞｼｯｸM" w:eastAsia="HGSｺﾞｼｯｸM" w:hAnsi="ＭＳ ゴシック"/>
                <w:color w:val="000000"/>
              </w:rPr>
            </w:pPr>
          </w:p>
          <w:p w:rsidR="00187EE1" w:rsidRPr="00B77A69" w:rsidRDefault="005875E0" w:rsidP="00187EE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35</w:t>
            </w:r>
            <w:r w:rsidR="00187EE1" w:rsidRPr="00B77A69">
              <w:rPr>
                <w:rFonts w:ascii="HGSｺﾞｼｯｸM" w:eastAsia="HGSｺﾞｼｯｸM" w:hAnsi="ＭＳ ゴシック" w:hint="eastAsia"/>
                <w:color w:val="000000"/>
              </w:rPr>
              <w:t xml:space="preserve">　記録の整備</w:t>
            </w:r>
          </w:p>
        </w:tc>
        <w:tc>
          <w:tcPr>
            <w:tcW w:w="2986" w:type="pct"/>
            <w:tcBorders>
              <w:top w:val="single" w:sz="6" w:space="0" w:color="auto"/>
              <w:bottom w:val="single" w:sz="6" w:space="0" w:color="auto"/>
            </w:tcBorders>
          </w:tcPr>
          <w:p w:rsidR="00187EE1" w:rsidRPr="00B77A69" w:rsidRDefault="00187EE1" w:rsidP="00187EE1">
            <w:pPr>
              <w:ind w:left="4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　従業者、設備、備品及び会計に関する諸記録を整備していますか。</w:t>
            </w:r>
          </w:p>
        </w:tc>
        <w:tc>
          <w:tcPr>
            <w:tcW w:w="536" w:type="pct"/>
            <w:tcBorders>
              <w:top w:val="single" w:sz="6" w:space="0" w:color="auto"/>
              <w:bottom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市条例第148条第1項</w:t>
            </w: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（平18厚労令34第128条第1項）</w:t>
            </w:r>
          </w:p>
          <w:p w:rsidR="005E2102" w:rsidRPr="00B77A69" w:rsidRDefault="005E2102" w:rsidP="00187EE1">
            <w:pPr>
              <w:rPr>
                <w:rFonts w:ascii="HGSｺﾞｼｯｸM" w:eastAsia="HGSｺﾞｼｯｸM" w:hAnsi="ＭＳ ゴシック"/>
                <w:color w:val="000000"/>
                <w:sz w:val="20"/>
                <w:szCs w:val="20"/>
              </w:rPr>
            </w:pPr>
          </w:p>
        </w:tc>
      </w:tr>
      <w:tr w:rsidR="00187EE1" w:rsidRPr="00B77A69" w:rsidTr="00300E29">
        <w:tc>
          <w:tcPr>
            <w:tcW w:w="744" w:type="pct"/>
            <w:gridSpan w:val="2"/>
            <w:vMerge/>
            <w:tcBorders>
              <w:top w:val="single" w:sz="6" w:space="0" w:color="auto"/>
              <w:bottom w:val="single" w:sz="6" w:space="0" w:color="auto"/>
            </w:tcBorders>
          </w:tcPr>
          <w:p w:rsidR="00187EE1" w:rsidRPr="00B77A69" w:rsidRDefault="00187EE1" w:rsidP="00187EE1">
            <w:pPr>
              <w:numPr>
                <w:ilvl w:val="0"/>
                <w:numId w:val="46"/>
              </w:numPr>
              <w:rPr>
                <w:rFonts w:ascii="HGSｺﾞｼｯｸM" w:eastAsia="HGSｺﾞｼｯｸM" w:hAnsi="ＭＳ ゴシック"/>
                <w:color w:val="000000"/>
              </w:rPr>
            </w:pPr>
          </w:p>
        </w:tc>
        <w:tc>
          <w:tcPr>
            <w:tcW w:w="2986" w:type="pct"/>
            <w:tcBorders>
              <w:top w:val="single" w:sz="6" w:space="0" w:color="auto"/>
              <w:bottom w:val="single" w:sz="6" w:space="0" w:color="auto"/>
            </w:tcBorders>
          </w:tcPr>
          <w:p w:rsidR="00187EE1" w:rsidRPr="00B77A69" w:rsidRDefault="00187EE1" w:rsidP="00187EE1">
            <w:pPr>
              <w:ind w:left="4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　利用者に対するサービスの提供に関する次の諸記録を整備し、その完結の日から2年間保存していますか。</w:t>
            </w:r>
            <w:r w:rsidRPr="00B77A69">
              <w:rPr>
                <w:rFonts w:ascii="HGSｺﾞｼｯｸM" w:eastAsia="HGSｺﾞｼｯｸM" w:hAnsi="ＭＳ ゴシック" w:hint="eastAsia"/>
                <w:color w:val="000000"/>
                <w:u w:val="single"/>
              </w:rPr>
              <w:t>また、①・②・④の記録については、5年間保存していますか。</w:t>
            </w:r>
          </w:p>
          <w:p w:rsidR="00187EE1" w:rsidRPr="00B77A69" w:rsidRDefault="00187EE1" w:rsidP="00187EE1">
            <w:pPr>
              <w:ind w:firstLineChars="100" w:firstLine="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【市独自基準】</w:t>
            </w:r>
            <w:r w:rsidRPr="00B77A69">
              <w:rPr>
                <w:rFonts w:ascii="HGSｺﾞｼｯｸM" w:eastAsia="HGSｺﾞｼｯｸM" w:hAnsi="ＭＳ ゴシック"/>
                <w:color w:val="000000"/>
                <w:szCs w:val="21"/>
              </w:rPr>
              <w:t>5</w:t>
            </w:r>
            <w:r w:rsidRPr="00B77A69">
              <w:rPr>
                <w:rFonts w:ascii="HGSｺﾞｼｯｸM" w:eastAsia="HGSｺﾞｼｯｸM" w:hAnsi="ＭＳ ゴシック" w:hint="eastAsia"/>
                <w:color w:val="000000"/>
                <w:szCs w:val="21"/>
              </w:rPr>
              <w:t>年間</w:t>
            </w:r>
          </w:p>
          <w:p w:rsidR="00187EE1" w:rsidRPr="00B77A69" w:rsidRDefault="00187EE1" w:rsidP="00187EE1">
            <w:pPr>
              <w:numPr>
                <w:ilvl w:val="0"/>
                <w:numId w:val="21"/>
              </w:numPr>
              <w:ind w:leftChars="220" w:left="603" w:hangingChars="67" w:hanging="141"/>
              <w:rPr>
                <w:rFonts w:ascii="HGSｺﾞｼｯｸM" w:eastAsia="HGSｺﾞｼｯｸM" w:hAnsi="ＭＳ ゴシック"/>
                <w:color w:val="000000"/>
                <w:u w:val="single"/>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u w:val="single"/>
              </w:rPr>
              <w:t>地域密着型特定施設サービス計画</w:t>
            </w:r>
          </w:p>
          <w:p w:rsidR="00187EE1" w:rsidRPr="00B77A69" w:rsidRDefault="00187EE1" w:rsidP="00187EE1">
            <w:pPr>
              <w:numPr>
                <w:ilvl w:val="0"/>
                <w:numId w:val="21"/>
              </w:numPr>
              <w:ind w:leftChars="220" w:left="603" w:hangingChars="67" w:hanging="141"/>
              <w:rPr>
                <w:rFonts w:ascii="HGSｺﾞｼｯｸM" w:eastAsia="HGSｺﾞｼｯｸM" w:hAnsi="ＭＳ ゴシック"/>
                <w:color w:val="000000"/>
                <w:u w:val="single"/>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u w:val="single"/>
              </w:rPr>
              <w:t>市条例第136条第2項</w:t>
            </w:r>
            <w:r w:rsidR="00EE52B6">
              <w:rPr>
                <w:rFonts w:ascii="HGSｺﾞｼｯｸM" w:eastAsia="HGSｺﾞｼｯｸM" w:hAnsi="ＭＳ ゴシック" w:hint="eastAsia"/>
                <w:color w:val="000000"/>
                <w:u w:val="single"/>
              </w:rPr>
              <w:t>の規定による</w:t>
            </w:r>
            <w:r w:rsidRPr="00B77A69">
              <w:rPr>
                <w:rFonts w:ascii="HGSｺﾞｼｯｸM" w:eastAsia="HGSｺﾞｼｯｸM" w:hAnsi="ＭＳ ゴシック" w:hint="eastAsia"/>
                <w:color w:val="000000"/>
                <w:u w:val="single"/>
              </w:rPr>
              <w:t>提供した具体的なサービスの内容等の記録</w:t>
            </w:r>
          </w:p>
          <w:p w:rsidR="00187EE1" w:rsidRPr="00B77A69" w:rsidRDefault="00187EE1" w:rsidP="00187EE1">
            <w:pPr>
              <w:numPr>
                <w:ilvl w:val="0"/>
                <w:numId w:val="21"/>
              </w:numPr>
              <w:ind w:leftChars="220" w:left="60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市条例第138条第5項</w:t>
            </w:r>
            <w:r w:rsidR="00EE52B6">
              <w:rPr>
                <w:rFonts w:ascii="HGSｺﾞｼｯｸM" w:eastAsia="HGSｺﾞｼｯｸM" w:hAnsi="ＭＳ ゴシック" w:hint="eastAsia"/>
                <w:color w:val="000000"/>
              </w:rPr>
              <w:t>の規定による</w:t>
            </w:r>
            <w:r w:rsidRPr="00B77A69">
              <w:rPr>
                <w:rFonts w:ascii="HGSｺﾞｼｯｸM" w:eastAsia="HGSｺﾞｼｯｸM" w:hAnsi="ＭＳ ゴシック" w:hint="eastAsia"/>
                <w:color w:val="000000"/>
              </w:rPr>
              <w:t>身体的拘束等の態様及び時間、その際の利用者の心身の状況並びに緊急やむを得ない理由の記録</w:t>
            </w:r>
          </w:p>
          <w:p w:rsidR="00187EE1" w:rsidRPr="00B77A69" w:rsidRDefault="00187EE1" w:rsidP="00187EE1">
            <w:pPr>
              <w:numPr>
                <w:ilvl w:val="0"/>
                <w:numId w:val="21"/>
              </w:numPr>
              <w:ind w:leftChars="220" w:left="603" w:hangingChars="67" w:hanging="141"/>
              <w:rPr>
                <w:rFonts w:ascii="HGSｺﾞｼｯｸM" w:eastAsia="HGSｺﾞｼｯｸM" w:hAnsi="ＭＳ ゴシック"/>
                <w:color w:val="000000"/>
                <w:u w:val="single"/>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u w:val="single"/>
              </w:rPr>
              <w:t>市条例第146条第3項</w:t>
            </w:r>
            <w:r w:rsidR="00EE52B6">
              <w:rPr>
                <w:rFonts w:ascii="HGSｺﾞｼｯｸM" w:eastAsia="HGSｺﾞｼｯｸM" w:hAnsi="ＭＳ ゴシック" w:hint="eastAsia"/>
                <w:color w:val="000000"/>
                <w:u w:val="single"/>
              </w:rPr>
              <w:t>の規定による</w:t>
            </w:r>
            <w:r w:rsidRPr="00B77A69">
              <w:rPr>
                <w:rFonts w:ascii="HGSｺﾞｼｯｸM" w:eastAsia="HGSｺﾞｼｯｸM" w:hAnsi="ＭＳ ゴシック" w:hint="eastAsia"/>
                <w:color w:val="000000"/>
                <w:u w:val="single"/>
              </w:rPr>
              <w:t>業務委託の確認結果等の記録</w:t>
            </w:r>
          </w:p>
          <w:p w:rsidR="00187EE1" w:rsidRPr="00B77A69" w:rsidRDefault="00187EE1" w:rsidP="00187EE1">
            <w:pPr>
              <w:numPr>
                <w:ilvl w:val="0"/>
                <w:numId w:val="21"/>
              </w:numPr>
              <w:ind w:leftChars="220" w:left="60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szCs w:val="21"/>
              </w:rPr>
              <w:t>市条例第149条において準用する第28条</w:t>
            </w:r>
            <w:r w:rsidR="00EE52B6">
              <w:rPr>
                <w:rFonts w:ascii="HGSｺﾞｼｯｸM" w:eastAsia="HGSｺﾞｼｯｸM" w:hAnsi="ＭＳ ゴシック" w:hint="eastAsia"/>
                <w:color w:val="000000"/>
                <w:szCs w:val="21"/>
              </w:rPr>
              <w:t>の規定による</w:t>
            </w:r>
            <w:r w:rsidRPr="00B77A69">
              <w:rPr>
                <w:rFonts w:ascii="HGSｺﾞｼｯｸM" w:eastAsia="HGSｺﾞｼｯｸM" w:hAnsi="ＭＳ ゴシック" w:hint="eastAsia"/>
                <w:color w:val="000000"/>
              </w:rPr>
              <w:t>市への通知に係る記録</w:t>
            </w:r>
          </w:p>
          <w:p w:rsidR="00187EE1" w:rsidRPr="00B77A69" w:rsidRDefault="00187EE1" w:rsidP="00187EE1">
            <w:pPr>
              <w:numPr>
                <w:ilvl w:val="0"/>
                <w:numId w:val="21"/>
              </w:numPr>
              <w:ind w:leftChars="220" w:left="60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szCs w:val="21"/>
              </w:rPr>
              <w:t>市条例第149条において準用する第38条第2項</w:t>
            </w:r>
            <w:r w:rsidR="00EE52B6">
              <w:rPr>
                <w:rFonts w:ascii="HGSｺﾞｼｯｸM" w:eastAsia="HGSｺﾞｼｯｸM" w:hAnsi="ＭＳ ゴシック" w:hint="eastAsia"/>
                <w:color w:val="000000"/>
                <w:szCs w:val="21"/>
              </w:rPr>
              <w:t>の規</w:t>
            </w:r>
            <w:r w:rsidR="00EE52B6">
              <w:rPr>
                <w:rFonts w:ascii="HGSｺﾞｼｯｸM" w:eastAsia="HGSｺﾞｼｯｸM" w:hAnsi="ＭＳ ゴシック" w:hint="eastAsia"/>
                <w:color w:val="000000"/>
                <w:szCs w:val="21"/>
              </w:rPr>
              <w:lastRenderedPageBreak/>
              <w:t>定による</w:t>
            </w:r>
            <w:r w:rsidRPr="00B77A69">
              <w:rPr>
                <w:rFonts w:ascii="HGSｺﾞｼｯｸM" w:eastAsia="HGSｺﾞｼｯｸM" w:hAnsi="ＭＳ ゴシック" w:hint="eastAsia"/>
                <w:color w:val="000000"/>
              </w:rPr>
              <w:t>苦情の内容等の記録</w:t>
            </w:r>
          </w:p>
          <w:p w:rsidR="00187EE1" w:rsidRPr="00B77A69" w:rsidRDefault="00187EE1" w:rsidP="00187EE1">
            <w:pPr>
              <w:numPr>
                <w:ilvl w:val="0"/>
                <w:numId w:val="21"/>
              </w:numPr>
              <w:ind w:leftChars="220" w:left="60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szCs w:val="21"/>
              </w:rPr>
              <w:t>市条例第149条において準用する第40条第2項</w:t>
            </w:r>
            <w:r w:rsidR="00EE52B6">
              <w:rPr>
                <w:rFonts w:ascii="HGSｺﾞｼｯｸM" w:eastAsia="HGSｺﾞｼｯｸM" w:hAnsi="ＭＳ ゴシック" w:hint="eastAsia"/>
                <w:color w:val="000000"/>
                <w:szCs w:val="21"/>
              </w:rPr>
              <w:t>の規定による</w:t>
            </w:r>
            <w:r w:rsidRPr="00B77A69">
              <w:rPr>
                <w:rFonts w:ascii="HGSｺﾞｼｯｸM" w:eastAsia="HGSｺﾞｼｯｸM" w:hAnsi="ＭＳ ゴシック" w:hint="eastAsia"/>
                <w:color w:val="000000"/>
              </w:rPr>
              <w:t>事故の状況及び事故に際して採った処置についての記録</w:t>
            </w:r>
          </w:p>
          <w:p w:rsidR="00187EE1" w:rsidRPr="00B77A69" w:rsidRDefault="00187EE1" w:rsidP="00187EE1">
            <w:pPr>
              <w:numPr>
                <w:ilvl w:val="0"/>
                <w:numId w:val="21"/>
              </w:numPr>
              <w:ind w:leftChars="220" w:left="603" w:hangingChars="67" w:hanging="14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szCs w:val="21"/>
              </w:rPr>
              <w:t>市条例第149条において準用する第59条の17第2項</w:t>
            </w:r>
            <w:r w:rsidR="00EE52B6">
              <w:rPr>
                <w:rFonts w:ascii="HGSｺﾞｼｯｸM" w:eastAsia="HGSｺﾞｼｯｸM" w:hAnsi="ＭＳ ゴシック" w:hint="eastAsia"/>
                <w:color w:val="000000"/>
                <w:szCs w:val="21"/>
              </w:rPr>
              <w:t>の規定による</w:t>
            </w:r>
            <w:r w:rsidRPr="00B77A69">
              <w:rPr>
                <w:rFonts w:ascii="HGSｺﾞｼｯｸM" w:eastAsia="HGSｺﾞｼｯｸM" w:hAnsi="ＭＳ ゴシック" w:hint="eastAsia"/>
                <w:color w:val="000000"/>
              </w:rPr>
              <w:t>報告、評価、要望、助言等の記録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tblGrid>
            <w:tr w:rsidR="00187EE1" w:rsidRPr="00B77A69" w:rsidTr="002652F6">
              <w:tc>
                <w:tcPr>
                  <w:tcW w:w="5765" w:type="dxa"/>
                  <w:shd w:val="clear" w:color="auto" w:fill="auto"/>
                </w:tcPr>
                <w:p w:rsidR="00187EE1" w:rsidRPr="00B77A69" w:rsidRDefault="00187EE1" w:rsidP="00187EE1">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その完結の日とは、①から</w:t>
                  </w:r>
                  <w:r w:rsidRPr="00B77A69">
                    <w:rPr>
                      <w:rFonts w:ascii="HGSｺﾞｼｯｸM" w:eastAsia="HGSｺﾞｼｯｸM" w:hAnsi="ＭＳ 明朝" w:cs="ＭＳ 明朝" w:hint="eastAsia"/>
                      <w:color w:val="000000"/>
                    </w:rPr>
                    <w:t>③</w:t>
                  </w:r>
                  <w:r w:rsidRPr="00B77A69">
                    <w:rPr>
                      <w:rFonts w:ascii="HGSｺﾞｼｯｸM" w:eastAsia="HGSｺﾞｼｯｸM" w:hAnsi="ＭＳ ゴシック" w:hint="eastAsia"/>
                      <w:color w:val="000000"/>
                    </w:rPr>
                    <w:t>まで及び⑤から⑦までの記録については、個々の利用者につき、契約の終了（契約の解約・解除、他の施設への入所、利用者の死亡、利用者の自立を含む。）により一連のサービス提供が終了した日、④については、委託業者の業務の実施状況について確認した日、⑧については、運営推進会議にかかる報告、評価、要望、助言等の記録を公表した日とします。</w:t>
                  </w:r>
                </w:p>
              </w:tc>
            </w:tr>
          </w:tbl>
          <w:p w:rsidR="00187EE1" w:rsidRPr="00B77A69" w:rsidRDefault="00187EE1" w:rsidP="00187EE1">
            <w:pPr>
              <w:ind w:left="603"/>
              <w:rPr>
                <w:rFonts w:ascii="HGSｺﾞｼｯｸM" w:eastAsia="HGSｺﾞｼｯｸM" w:hAnsi="ＭＳ ゴシック"/>
                <w:color w:val="000000"/>
              </w:rPr>
            </w:pPr>
          </w:p>
        </w:tc>
        <w:tc>
          <w:tcPr>
            <w:tcW w:w="536" w:type="pct"/>
            <w:tcBorders>
              <w:top w:val="single" w:sz="6" w:space="0" w:color="auto"/>
              <w:bottom w:val="single" w:sz="6" w:space="0" w:color="auto"/>
            </w:tcBorders>
          </w:tcPr>
          <w:p w:rsidR="00187EE1" w:rsidRPr="00B77A69" w:rsidRDefault="00187EE1" w:rsidP="00187EE1">
            <w:pPr>
              <w:jc w:val="center"/>
              <w:rPr>
                <w:rFonts w:ascii="HGSｺﾞｼｯｸM" w:eastAsia="HGSｺﾞｼｯｸM" w:hAnsi="ＭＳ ゴシック"/>
                <w:color w:val="000000"/>
                <w:szCs w:val="21"/>
              </w:rPr>
            </w:pP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187EE1" w:rsidRPr="00B77A69" w:rsidRDefault="00187EE1" w:rsidP="00187EE1">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87EE1" w:rsidRPr="00B77A69" w:rsidRDefault="00187EE1" w:rsidP="00187EE1">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734" w:type="pct"/>
            <w:tcBorders>
              <w:top w:val="single" w:sz="6" w:space="0" w:color="auto"/>
              <w:bottom w:val="single" w:sz="6" w:space="0" w:color="auto"/>
              <w:right w:val="single" w:sz="4" w:space="0" w:color="auto"/>
            </w:tcBorders>
          </w:tcPr>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市条例第148条第2項</w:t>
            </w:r>
          </w:p>
          <w:p w:rsidR="00187EE1" w:rsidRPr="00B77A69"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（平18厚労令34第128条第2項</w:t>
            </w:r>
          </w:p>
          <w:p w:rsidR="00187EE1" w:rsidRPr="00B77A69" w:rsidRDefault="00187EE1" w:rsidP="00187EE1">
            <w:pPr>
              <w:rPr>
                <w:rFonts w:ascii="HGSｺﾞｼｯｸM" w:eastAsia="HGSｺﾞｼｯｸM" w:hAnsi="ＭＳ ゴシック"/>
                <w:color w:val="000000"/>
                <w:sz w:val="20"/>
                <w:szCs w:val="2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Pr="00B77A69" w:rsidRDefault="00187EE1" w:rsidP="00187EE1">
            <w:pPr>
              <w:rPr>
                <w:rFonts w:ascii="HGSｺﾞｼｯｸM" w:eastAsia="HGSｺﾞｼｯｸM" w:hAnsi="ＭＳ ゴシック"/>
                <w:color w:val="000000"/>
              </w:rPr>
            </w:pPr>
          </w:p>
          <w:p w:rsidR="00187EE1" w:rsidRDefault="00187EE1" w:rsidP="00187EE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基準解釈通知第3・6・3(16)</w:t>
            </w:r>
          </w:p>
          <w:p w:rsidR="00900861" w:rsidRDefault="00900861" w:rsidP="00187EE1">
            <w:pPr>
              <w:rPr>
                <w:rFonts w:ascii="HGSｺﾞｼｯｸM" w:eastAsia="HGSｺﾞｼｯｸM" w:hAnsi="ＭＳ ゴシック"/>
                <w:color w:val="000000"/>
              </w:rPr>
            </w:pPr>
          </w:p>
          <w:p w:rsidR="00900861" w:rsidRDefault="00900861" w:rsidP="00187EE1">
            <w:pPr>
              <w:rPr>
                <w:rFonts w:ascii="HGSｺﾞｼｯｸM" w:eastAsia="HGSｺﾞｼｯｸM" w:hAnsi="ＭＳ ゴシック"/>
                <w:color w:val="000000"/>
              </w:rPr>
            </w:pPr>
          </w:p>
          <w:p w:rsidR="00900861" w:rsidRDefault="00900861" w:rsidP="00187EE1">
            <w:pPr>
              <w:rPr>
                <w:rFonts w:ascii="HGSｺﾞｼｯｸM" w:eastAsia="HGSｺﾞｼｯｸM" w:hAnsi="ＭＳ ゴシック"/>
                <w:color w:val="000000"/>
              </w:rPr>
            </w:pPr>
          </w:p>
          <w:p w:rsidR="00900861" w:rsidRDefault="00900861" w:rsidP="00187EE1">
            <w:pPr>
              <w:rPr>
                <w:rFonts w:ascii="HGSｺﾞｼｯｸM" w:eastAsia="HGSｺﾞｼｯｸM" w:hAnsi="ＭＳ ゴシック"/>
                <w:color w:val="000000"/>
              </w:rPr>
            </w:pPr>
          </w:p>
          <w:p w:rsidR="00900861" w:rsidRDefault="00900861" w:rsidP="00187EE1">
            <w:pPr>
              <w:rPr>
                <w:rFonts w:ascii="HGSｺﾞｼｯｸM" w:eastAsia="HGSｺﾞｼｯｸM" w:hAnsi="ＭＳ ゴシック"/>
                <w:color w:val="000000"/>
              </w:rPr>
            </w:pPr>
          </w:p>
          <w:p w:rsidR="00900861" w:rsidRPr="00B77A69" w:rsidRDefault="00900861" w:rsidP="00187EE1">
            <w:pPr>
              <w:rPr>
                <w:rFonts w:ascii="HGSｺﾞｼｯｸM" w:eastAsia="HGSｺﾞｼｯｸM" w:hAnsi="ＭＳ ゴシック"/>
                <w:color w:val="000000"/>
              </w:rPr>
            </w:pPr>
          </w:p>
        </w:tc>
      </w:tr>
    </w:tbl>
    <w:p w:rsidR="00AA6E4B" w:rsidRPr="00B77A69" w:rsidRDefault="00AA6E4B">
      <w:pPr>
        <w:rPr>
          <w:rFonts w:ascii="HGSｺﾞｼｯｸM" w:eastAsia="HGSｺﾞｼｯｸM" w:hAnsi="ＭＳ ゴシック"/>
          <w:color w:val="000000"/>
        </w:rPr>
      </w:pPr>
    </w:p>
    <w:p w:rsidR="007D4E25" w:rsidRPr="00B77A69" w:rsidRDefault="007D4E25" w:rsidP="007D4E25">
      <w:pPr>
        <w:rPr>
          <w:rFonts w:ascii="HGSｺﾞｼｯｸM" w:eastAsia="HGSｺﾞｼｯｸM" w:hAnsi="ＭＳ ゴシック"/>
          <w:vanish/>
          <w:color w:val="000000"/>
        </w:rPr>
      </w:pPr>
    </w:p>
    <w:p w:rsidR="00137B69" w:rsidRPr="00B77A69" w:rsidRDefault="008F6C86">
      <w:pPr>
        <w:rPr>
          <w:rFonts w:ascii="HGSｺﾞｼｯｸM" w:eastAsia="HGSｺﾞｼｯｸM" w:hAnsi="ＭＳ ゴシック"/>
          <w:color w:val="000000"/>
        </w:rPr>
      </w:pPr>
      <w:r w:rsidRPr="00B77A69">
        <w:rPr>
          <w:rFonts w:ascii="HGSｺﾞｼｯｸM" w:eastAsia="HGSｺﾞｼｯｸM" w:hAnsi="ＭＳ ゴシック"/>
          <w:color w:val="000000"/>
        </w:rPr>
        <w:br w:type="page"/>
      </w:r>
    </w:p>
    <w:tbl>
      <w:tblPr>
        <w:tblW w:w="49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2"/>
        <w:gridCol w:w="5681"/>
        <w:gridCol w:w="1107"/>
        <w:gridCol w:w="1664"/>
      </w:tblGrid>
      <w:tr w:rsidR="00691617" w:rsidRPr="00B77A69" w:rsidTr="002652F6">
        <w:trPr>
          <w:trHeight w:val="461"/>
          <w:tblHeader/>
        </w:trPr>
        <w:tc>
          <w:tcPr>
            <w:tcW w:w="809" w:type="pct"/>
            <w:shd w:val="clear" w:color="auto" w:fill="auto"/>
            <w:vAlign w:val="center"/>
          </w:tcPr>
          <w:p w:rsidR="00691617" w:rsidRPr="00B77A69" w:rsidRDefault="00691617" w:rsidP="00691617">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自主点検項目</w:t>
            </w:r>
          </w:p>
        </w:tc>
        <w:tc>
          <w:tcPr>
            <w:tcW w:w="2817" w:type="pct"/>
            <w:shd w:val="clear" w:color="auto" w:fill="auto"/>
            <w:vAlign w:val="center"/>
          </w:tcPr>
          <w:p w:rsidR="00691617" w:rsidRPr="00B77A69" w:rsidRDefault="00691617" w:rsidP="00691617">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 主 点 検 の ポ イ ン ト</w:t>
            </w:r>
          </w:p>
        </w:tc>
        <w:tc>
          <w:tcPr>
            <w:tcW w:w="549" w:type="pct"/>
            <w:shd w:val="clear" w:color="auto" w:fill="auto"/>
            <w:vAlign w:val="center"/>
          </w:tcPr>
          <w:p w:rsidR="00691617" w:rsidRPr="00B77A69" w:rsidRDefault="00691617" w:rsidP="00691617">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自主点検結果</w:t>
            </w:r>
          </w:p>
        </w:tc>
        <w:tc>
          <w:tcPr>
            <w:tcW w:w="825" w:type="pct"/>
            <w:shd w:val="clear" w:color="auto" w:fill="auto"/>
            <w:vAlign w:val="center"/>
          </w:tcPr>
          <w:p w:rsidR="00691617" w:rsidRPr="00B77A69" w:rsidRDefault="00691617" w:rsidP="00691617">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根拠法令等</w:t>
            </w:r>
          </w:p>
        </w:tc>
      </w:tr>
      <w:tr w:rsidR="00691617" w:rsidRPr="00B77A69" w:rsidTr="00691617">
        <w:trPr>
          <w:trHeight w:val="1049"/>
          <w:tblHeader/>
        </w:trPr>
        <w:tc>
          <w:tcPr>
            <w:tcW w:w="5000" w:type="pct"/>
            <w:gridSpan w:val="4"/>
            <w:tcBorders>
              <w:bottom w:val="single" w:sz="6" w:space="0" w:color="auto"/>
            </w:tcBorders>
            <w:vAlign w:val="center"/>
          </w:tcPr>
          <w:p w:rsidR="00691617" w:rsidRPr="00B77A69" w:rsidRDefault="00942D16" w:rsidP="00691617">
            <w:pPr>
              <w:jc w:val="center"/>
              <w:rPr>
                <w:rFonts w:ascii="HGSｺﾞｼｯｸM" w:eastAsia="HGSｺﾞｼｯｸM" w:hAnsi="ＭＳ ゴシック"/>
                <w:color w:val="000000"/>
                <w:sz w:val="40"/>
                <w:szCs w:val="40"/>
              </w:rPr>
            </w:pPr>
            <w:r w:rsidRPr="00B77A69">
              <w:rPr>
                <w:rFonts w:ascii="HGSｺﾞｼｯｸM" w:eastAsia="HGSｺﾞｼｯｸM" w:hAnsi="ＭＳ ゴシック" w:hint="eastAsia"/>
                <w:color w:val="000000"/>
                <w:sz w:val="40"/>
                <w:szCs w:val="40"/>
              </w:rPr>
              <w:t>第５</w:t>
            </w:r>
            <w:r w:rsidR="00691617" w:rsidRPr="00B77A69">
              <w:rPr>
                <w:rFonts w:ascii="HGSｺﾞｼｯｸM" w:eastAsia="HGSｺﾞｼｯｸM" w:hAnsi="ＭＳ ゴシック" w:hint="eastAsia"/>
                <w:color w:val="000000"/>
                <w:sz w:val="40"/>
                <w:szCs w:val="40"/>
              </w:rPr>
              <w:t xml:space="preserve"> 変更の届出等</w:t>
            </w:r>
          </w:p>
        </w:tc>
      </w:tr>
      <w:tr w:rsidR="00172C93" w:rsidRPr="00B77A69" w:rsidTr="002652F6">
        <w:trPr>
          <w:trHeight w:val="8347"/>
        </w:trPr>
        <w:tc>
          <w:tcPr>
            <w:tcW w:w="809" w:type="pct"/>
          </w:tcPr>
          <w:p w:rsidR="00172C93" w:rsidRPr="00B77A69" w:rsidRDefault="00172C93" w:rsidP="00691617">
            <w:pPr>
              <w:rPr>
                <w:rFonts w:ascii="HGSｺﾞｼｯｸM" w:eastAsia="HGSｺﾞｼｯｸM" w:hAnsi="ＭＳ ゴシック"/>
                <w:color w:val="000000"/>
              </w:rPr>
            </w:pPr>
          </w:p>
          <w:p w:rsidR="00172C93" w:rsidRPr="00B77A69" w:rsidRDefault="00172C93" w:rsidP="00691617">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変更の届出等</w:t>
            </w:r>
          </w:p>
        </w:tc>
        <w:tc>
          <w:tcPr>
            <w:tcW w:w="2817" w:type="pct"/>
            <w:tcBorders>
              <w:top w:val="single" w:sz="6" w:space="0" w:color="auto"/>
            </w:tcBorders>
          </w:tcPr>
          <w:p w:rsidR="00172C93" w:rsidRPr="00B77A69" w:rsidRDefault="00172C93" w:rsidP="00691617">
            <w:pPr>
              <w:rPr>
                <w:rFonts w:ascii="HGSｺﾞｼｯｸM" w:eastAsia="HGSｺﾞｼｯｸM" w:hAnsi="ＭＳ ゴシック"/>
                <w:color w:val="000000"/>
              </w:rPr>
            </w:pPr>
          </w:p>
          <w:p w:rsidR="00172C93" w:rsidRPr="00B77A69" w:rsidRDefault="00172C93" w:rsidP="00172C93">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事業所の名称及び所在地その他下記の事項に変更があったとき、又は事業を再開したときは、10日以内にその旨を市長に届け出ていますか。</w:t>
            </w:r>
          </w:p>
          <w:p w:rsidR="00172C93" w:rsidRPr="00B77A69" w:rsidRDefault="00172C93" w:rsidP="00172C93">
            <w:pPr>
              <w:ind w:leftChars="85" w:left="319" w:hangingChars="67" w:hanging="141"/>
              <w:rPr>
                <w:rFonts w:ascii="HGSｺﾞｼｯｸM" w:eastAsia="HGSｺﾞｼｯｸM" w:hAnsi="ＭＳ ゴシック"/>
                <w:color w:val="000000"/>
              </w:rPr>
            </w:pPr>
          </w:p>
          <w:p w:rsidR="00172C93" w:rsidRPr="00B77A69" w:rsidRDefault="000A5D74" w:rsidP="000A5D74">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①</w:t>
            </w:r>
            <w:r w:rsidR="00172C93" w:rsidRPr="00B77A69">
              <w:rPr>
                <w:rFonts w:ascii="HGSｺﾞｼｯｸM" w:eastAsia="HGSｺﾞｼｯｸM" w:hAnsi="ＭＳ ゴシック" w:hint="eastAsia"/>
                <w:color w:val="000000"/>
              </w:rPr>
              <w:t xml:space="preserve">　事業所の名称及び所在地</w:t>
            </w:r>
          </w:p>
          <w:p w:rsidR="00172C93" w:rsidRPr="00B77A69" w:rsidRDefault="000A5D74" w:rsidP="000A5D74">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②</w:t>
            </w:r>
            <w:r w:rsidR="00172C93" w:rsidRPr="00B77A69">
              <w:rPr>
                <w:rFonts w:ascii="HGSｺﾞｼｯｸM" w:eastAsia="HGSｺﾞｼｯｸM" w:hAnsi="ＭＳ ゴシック" w:hint="eastAsia"/>
                <w:color w:val="000000"/>
              </w:rPr>
              <w:t xml:space="preserve">　申請者の名称及び主たる事務所の所在地並びにその代表者の氏名、生年月日、住所及び職名</w:t>
            </w:r>
          </w:p>
          <w:p w:rsidR="00172C93" w:rsidRPr="00B77A69" w:rsidRDefault="000A5D74" w:rsidP="000A5D74">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③</w:t>
            </w:r>
            <w:r w:rsidR="00172C93" w:rsidRPr="00B77A69">
              <w:rPr>
                <w:rFonts w:ascii="HGSｺﾞｼｯｸM" w:eastAsia="HGSｺﾞｼｯｸM" w:hAnsi="ＭＳ ゴシック" w:hint="eastAsia"/>
                <w:color w:val="000000"/>
              </w:rPr>
              <w:t xml:space="preserve">　申請者の登記事項証明書又は条例等（当該指定に係る事業に関するものに限る。）</w:t>
            </w:r>
          </w:p>
          <w:p w:rsidR="00172C93" w:rsidRPr="00B77A69" w:rsidRDefault="000A5D74" w:rsidP="000A5D74">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④</w:t>
            </w:r>
            <w:r w:rsidR="00172C93" w:rsidRPr="00B77A69">
              <w:rPr>
                <w:rFonts w:ascii="HGSｺﾞｼｯｸM" w:eastAsia="HGSｺﾞｼｯｸM" w:hAnsi="ＭＳ ゴシック" w:hint="eastAsia"/>
                <w:color w:val="000000"/>
              </w:rPr>
              <w:t xml:space="preserve">　建物の構造概要及び平面図（各室の用途を明示するものとする。）並びに設備の概要</w:t>
            </w:r>
          </w:p>
          <w:p w:rsidR="00172C93" w:rsidRPr="00B77A69" w:rsidRDefault="000A5D74" w:rsidP="000A5D74">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⑤</w:t>
            </w:r>
            <w:r w:rsidR="00F9403E" w:rsidRPr="00B77A69">
              <w:rPr>
                <w:rFonts w:ascii="HGSｺﾞｼｯｸM" w:eastAsia="HGSｺﾞｼｯｸM" w:hAnsi="ＭＳ ゴシック" w:hint="eastAsia"/>
                <w:color w:val="000000"/>
              </w:rPr>
              <w:t xml:space="preserve">　事業所の管理者の氏名、生年月日及び</w:t>
            </w:r>
            <w:r w:rsidR="00172C93" w:rsidRPr="00B77A69">
              <w:rPr>
                <w:rFonts w:ascii="HGSｺﾞｼｯｸM" w:eastAsia="HGSｺﾞｼｯｸM" w:hAnsi="ＭＳ ゴシック" w:hint="eastAsia"/>
                <w:color w:val="000000"/>
              </w:rPr>
              <w:t>住所</w:t>
            </w:r>
          </w:p>
          <w:p w:rsidR="00172C93" w:rsidRPr="00B77A69" w:rsidRDefault="000A5D74" w:rsidP="000A5D74">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⑥</w:t>
            </w:r>
            <w:r w:rsidR="00172C93" w:rsidRPr="00B77A69">
              <w:rPr>
                <w:rFonts w:ascii="HGSｺﾞｼｯｸM" w:eastAsia="HGSｺﾞｼｯｸM" w:hAnsi="ＭＳ ゴシック" w:hint="eastAsia"/>
                <w:color w:val="000000"/>
              </w:rPr>
              <w:t xml:space="preserve">　運営規程</w:t>
            </w:r>
          </w:p>
          <w:p w:rsidR="00172C93" w:rsidRPr="00B77A69" w:rsidRDefault="000A5D74" w:rsidP="000A5D74">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⑦　</w:t>
            </w:r>
            <w:r w:rsidR="00172C93" w:rsidRPr="00B77A69">
              <w:rPr>
                <w:rFonts w:ascii="HGSｺﾞｼｯｸM" w:eastAsia="HGSｺﾞｼｯｸM" w:hAnsi="ＭＳ ゴシック" w:hint="eastAsia"/>
                <w:color w:val="000000"/>
              </w:rPr>
              <w:t>協力医療機関の名称及び診療科名並びに当該協力機関との契約の内容（協力歯科医療機関があるときは、その名称及び当該協力歯科医療機関との契約内容を含む）</w:t>
            </w:r>
          </w:p>
          <w:p w:rsidR="00172C93" w:rsidRPr="00B77A69" w:rsidRDefault="000A5D74" w:rsidP="000A5D74">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⑧</w:t>
            </w:r>
            <w:r w:rsidR="00F9403E" w:rsidRPr="00B77A69">
              <w:rPr>
                <w:rFonts w:ascii="HGSｺﾞｼｯｸM" w:eastAsia="HGSｺﾞｼｯｸM" w:hAnsi="ＭＳ ゴシック" w:hint="eastAsia"/>
                <w:color w:val="000000"/>
              </w:rPr>
              <w:t xml:space="preserve">　</w:t>
            </w:r>
            <w:r w:rsidR="00172C93" w:rsidRPr="00B77A69">
              <w:rPr>
                <w:rFonts w:ascii="HGSｺﾞｼｯｸM" w:eastAsia="HGSｺﾞｼｯｸM" w:hAnsi="ＭＳ ゴシック" w:hint="eastAsia"/>
                <w:color w:val="000000"/>
              </w:rPr>
              <w:t>介護支援専門員の氏名及びその登録番号</w:t>
            </w:r>
          </w:p>
          <w:p w:rsidR="00172C93" w:rsidRPr="00B77A69" w:rsidRDefault="00172C93" w:rsidP="00172C93">
            <w:pPr>
              <w:ind w:left="319"/>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5"/>
            </w:tblGrid>
            <w:tr w:rsidR="00172C93" w:rsidRPr="00B77A69" w:rsidTr="006827BB">
              <w:trPr>
                <w:trHeight w:val="680"/>
              </w:trPr>
              <w:tc>
                <w:tcPr>
                  <w:tcW w:w="9952" w:type="dxa"/>
                  <w:shd w:val="clear" w:color="auto" w:fill="auto"/>
                  <w:vAlign w:val="center"/>
                </w:tcPr>
                <w:p w:rsidR="00172C93" w:rsidRPr="00B77A69" w:rsidRDefault="00172C93" w:rsidP="00172C9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当該事業を廃止し、又は休止しようとするときは、その廃止又は休止の日の１月前までに、その旨を市長に届け出てください。</w:t>
                  </w:r>
                </w:p>
              </w:tc>
            </w:tr>
          </w:tbl>
          <w:p w:rsidR="00172C93" w:rsidRPr="00B77A69" w:rsidRDefault="00172C93" w:rsidP="00691617">
            <w:pPr>
              <w:rPr>
                <w:rFonts w:ascii="HGSｺﾞｼｯｸM" w:eastAsia="HGSｺﾞｼｯｸM" w:hAnsi="ＭＳ ゴシック"/>
                <w:color w:val="000000"/>
              </w:rPr>
            </w:pPr>
          </w:p>
        </w:tc>
        <w:tc>
          <w:tcPr>
            <w:tcW w:w="549" w:type="pct"/>
            <w:tcBorders>
              <w:top w:val="single" w:sz="6" w:space="0" w:color="auto"/>
            </w:tcBorders>
          </w:tcPr>
          <w:p w:rsidR="00172C93" w:rsidRPr="00B77A69" w:rsidRDefault="00172C93" w:rsidP="00691617">
            <w:pPr>
              <w:rPr>
                <w:rFonts w:ascii="HGSｺﾞｼｯｸM" w:eastAsia="HGSｺﾞｼｯｸM" w:hAnsi="ＭＳ ゴシック"/>
                <w:color w:val="000000"/>
              </w:rPr>
            </w:pPr>
          </w:p>
          <w:p w:rsidR="002652F6" w:rsidRPr="00B77A69" w:rsidRDefault="00172C93" w:rsidP="00942D1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2652F6" w:rsidRPr="00B77A69" w:rsidRDefault="00172C93" w:rsidP="00942D1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172C93" w:rsidRPr="00B77A69" w:rsidRDefault="00172C93" w:rsidP="00942D1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825" w:type="pct"/>
            <w:tcBorders>
              <w:top w:val="single" w:sz="6" w:space="0" w:color="auto"/>
              <w:right w:val="single" w:sz="4" w:space="0" w:color="auto"/>
            </w:tcBorders>
          </w:tcPr>
          <w:p w:rsidR="00172C93" w:rsidRPr="00B77A69" w:rsidRDefault="00172C93" w:rsidP="00691617">
            <w:pPr>
              <w:rPr>
                <w:rFonts w:ascii="HGSｺﾞｼｯｸM" w:eastAsia="HGSｺﾞｼｯｸM" w:hAnsi="ＭＳ ゴシック"/>
                <w:color w:val="000000"/>
              </w:rPr>
            </w:pPr>
          </w:p>
          <w:p w:rsidR="00172C93" w:rsidRPr="00B77A69" w:rsidRDefault="00172C93" w:rsidP="0069161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法第78条の5第1項</w:t>
            </w: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施行規則</w:t>
            </w:r>
            <w:r w:rsidRPr="00B77A69">
              <w:rPr>
                <w:rFonts w:ascii="HGSｺﾞｼｯｸM" w:eastAsia="HGSｺﾞｼｯｸM" w:hAnsi="ＭＳ ゴシック"/>
                <w:color w:val="000000"/>
                <w:sz w:val="20"/>
                <w:szCs w:val="20"/>
              </w:rPr>
              <w:t>第131条の13</w:t>
            </w:r>
            <w:r w:rsidRPr="00B77A69">
              <w:rPr>
                <w:rFonts w:ascii="HGSｺﾞｼｯｸM" w:eastAsia="HGSｺﾞｼｯｸM" w:hAnsi="ＭＳ ゴシック" w:hint="eastAsia"/>
                <w:color w:val="000000"/>
                <w:sz w:val="20"/>
                <w:szCs w:val="20"/>
              </w:rPr>
              <w:t>第1項</w:t>
            </w:r>
            <w:r w:rsidRPr="00B77A69">
              <w:rPr>
                <w:rFonts w:ascii="HGSｺﾞｼｯｸM" w:eastAsia="HGSｺﾞｼｯｸM" w:hAnsi="ＭＳ ゴシック"/>
                <w:color w:val="000000"/>
                <w:sz w:val="20"/>
                <w:szCs w:val="20"/>
              </w:rPr>
              <w:t>第</w:t>
            </w:r>
            <w:r w:rsidR="001A685D" w:rsidRPr="00B77A69">
              <w:rPr>
                <w:rFonts w:ascii="HGSｺﾞｼｯｸM" w:eastAsia="HGSｺﾞｼｯｸM" w:hAnsi="ＭＳ ゴシック" w:hint="eastAsia"/>
                <w:color w:val="000000"/>
                <w:sz w:val="20"/>
                <w:szCs w:val="20"/>
              </w:rPr>
              <w:t>7</w:t>
            </w:r>
            <w:r w:rsidRPr="00B77A69">
              <w:rPr>
                <w:rFonts w:ascii="HGSｺﾞｼｯｸM" w:eastAsia="HGSｺﾞｼｯｸM" w:hAnsi="ＭＳ ゴシック"/>
                <w:color w:val="000000"/>
                <w:sz w:val="20"/>
                <w:szCs w:val="20"/>
              </w:rPr>
              <w:t>号</w:t>
            </w: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sz w:val="20"/>
                <w:szCs w:val="20"/>
              </w:rPr>
            </w:pPr>
          </w:p>
          <w:p w:rsidR="00172C93" w:rsidRPr="00B77A69" w:rsidRDefault="00172C93" w:rsidP="00691617">
            <w:pPr>
              <w:rPr>
                <w:rFonts w:ascii="HGSｺﾞｼｯｸM" w:eastAsia="HGSｺﾞｼｯｸM" w:hAnsi="ＭＳ ゴシック"/>
                <w:color w:val="000000"/>
              </w:rPr>
            </w:pPr>
            <w:r w:rsidRPr="00B77A69">
              <w:rPr>
                <w:rFonts w:ascii="HGSｺﾞｼｯｸM" w:eastAsia="HGSｺﾞｼｯｸM" w:hAnsi="ＭＳ ゴシック" w:hint="eastAsia"/>
                <w:color w:val="000000"/>
                <w:sz w:val="20"/>
                <w:szCs w:val="20"/>
              </w:rPr>
              <w:t>法第78条の</w:t>
            </w:r>
            <w:r w:rsidRPr="00B77A69">
              <w:rPr>
                <w:rFonts w:ascii="HGSｺﾞｼｯｸM" w:eastAsia="HGSｺﾞｼｯｸM" w:hAnsi="ＭＳ ゴシック"/>
                <w:color w:val="000000"/>
                <w:sz w:val="20"/>
                <w:szCs w:val="20"/>
              </w:rPr>
              <w:t>５</w:t>
            </w:r>
            <w:r w:rsidRPr="00B77A69">
              <w:rPr>
                <w:rFonts w:ascii="HGSｺﾞｼｯｸM" w:eastAsia="HGSｺﾞｼｯｸM" w:hAnsi="ＭＳ ゴシック" w:hint="eastAsia"/>
                <w:color w:val="000000"/>
                <w:sz w:val="20"/>
                <w:szCs w:val="20"/>
              </w:rPr>
              <w:t>第2項</w:t>
            </w:r>
          </w:p>
        </w:tc>
      </w:tr>
    </w:tbl>
    <w:p w:rsidR="008F6C86" w:rsidRPr="00B77A69" w:rsidRDefault="008F6C86">
      <w:pPr>
        <w:rPr>
          <w:rFonts w:ascii="HGSｺﾞｼｯｸM" w:eastAsia="HGSｺﾞｼｯｸM" w:hAnsi="ＭＳ ゴシック"/>
          <w:color w:val="000000"/>
        </w:rPr>
      </w:pPr>
    </w:p>
    <w:p w:rsidR="006827BB" w:rsidRPr="00B77A69" w:rsidRDefault="008F6C86">
      <w:pPr>
        <w:rPr>
          <w:rFonts w:ascii="HGSｺﾞｼｯｸM" w:eastAsia="HGSｺﾞｼｯｸM" w:hAnsi="ＭＳ ゴシック"/>
          <w:color w:val="000000"/>
        </w:rPr>
      </w:pPr>
      <w:r w:rsidRPr="00B77A69">
        <w:rPr>
          <w:rFonts w:ascii="HGSｺﾞｼｯｸM" w:eastAsia="HGSｺﾞｼｯｸM" w:hAnsi="ＭＳ ゴシック"/>
          <w:color w:val="000000"/>
        </w:rPr>
        <w:br w:type="page"/>
      </w:r>
    </w:p>
    <w:tbl>
      <w:tblPr>
        <w:tblpPr w:leftFromText="142" w:rightFromText="142" w:vertAnchor="text" w:tblpXSpec="center" w:tblpY="1"/>
        <w:tblOverlap w:val="neve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87"/>
        <w:gridCol w:w="5793"/>
        <w:gridCol w:w="1082"/>
        <w:gridCol w:w="1726"/>
      </w:tblGrid>
      <w:tr w:rsidR="00A76376" w:rsidRPr="00B77A69" w:rsidTr="00F343FE">
        <w:trPr>
          <w:trHeight w:val="389"/>
          <w:jc w:val="center"/>
        </w:trPr>
        <w:tc>
          <w:tcPr>
            <w:tcW w:w="779" w:type="pct"/>
            <w:shd w:val="clear" w:color="auto" w:fill="auto"/>
            <w:vAlign w:val="center"/>
          </w:tcPr>
          <w:p w:rsidR="00A76376" w:rsidRPr="00B77A69" w:rsidRDefault="00A76376"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自主点検項目</w:t>
            </w:r>
          </w:p>
        </w:tc>
        <w:tc>
          <w:tcPr>
            <w:tcW w:w="2843" w:type="pct"/>
            <w:shd w:val="clear" w:color="auto" w:fill="auto"/>
            <w:vAlign w:val="center"/>
          </w:tcPr>
          <w:p w:rsidR="00A76376" w:rsidRPr="00B77A69" w:rsidRDefault="00A76376"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 主 点 検 の ポ イ ン ト</w:t>
            </w:r>
          </w:p>
        </w:tc>
        <w:tc>
          <w:tcPr>
            <w:tcW w:w="531" w:type="pct"/>
            <w:shd w:val="clear" w:color="auto" w:fill="auto"/>
            <w:vAlign w:val="center"/>
          </w:tcPr>
          <w:p w:rsidR="00A76376" w:rsidRPr="00B77A69" w:rsidRDefault="00A76376"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自主点検結果</w:t>
            </w:r>
          </w:p>
        </w:tc>
        <w:tc>
          <w:tcPr>
            <w:tcW w:w="847" w:type="pct"/>
            <w:shd w:val="clear" w:color="auto" w:fill="auto"/>
            <w:vAlign w:val="center"/>
          </w:tcPr>
          <w:p w:rsidR="00A76376" w:rsidRPr="00B77A69" w:rsidRDefault="00A76376"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根拠法令等</w:t>
            </w:r>
          </w:p>
        </w:tc>
      </w:tr>
      <w:tr w:rsidR="00A76376" w:rsidRPr="00B77A69" w:rsidTr="00F343FE">
        <w:trPr>
          <w:trHeight w:val="990"/>
          <w:jc w:val="center"/>
        </w:trPr>
        <w:tc>
          <w:tcPr>
            <w:tcW w:w="5000" w:type="pct"/>
            <w:gridSpan w:val="4"/>
            <w:shd w:val="clear" w:color="auto" w:fill="auto"/>
            <w:vAlign w:val="center"/>
          </w:tcPr>
          <w:p w:rsidR="00A76376" w:rsidRPr="00B77A69" w:rsidRDefault="001A685D"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 w:val="40"/>
                <w:szCs w:val="40"/>
              </w:rPr>
              <w:t>第６</w:t>
            </w:r>
            <w:r w:rsidR="00A76376" w:rsidRPr="00B77A69">
              <w:rPr>
                <w:rFonts w:ascii="HGSｺﾞｼｯｸM" w:eastAsia="HGSｺﾞｼｯｸM" w:hAnsi="ＭＳ ゴシック" w:hint="eastAsia"/>
                <w:color w:val="000000"/>
                <w:sz w:val="40"/>
                <w:szCs w:val="40"/>
              </w:rPr>
              <w:t xml:space="preserve">　介護給付費の算定及び取扱い</w:t>
            </w:r>
          </w:p>
        </w:tc>
      </w:tr>
      <w:tr w:rsidR="00A76376" w:rsidRPr="00B77A69" w:rsidTr="00F343FE">
        <w:trPr>
          <w:jc w:val="center"/>
        </w:trPr>
        <w:tc>
          <w:tcPr>
            <w:tcW w:w="779" w:type="pct"/>
            <w:vMerge w:val="restart"/>
            <w:tcBorders>
              <w:bottom w:val="single" w:sz="6" w:space="0" w:color="auto"/>
            </w:tcBorders>
          </w:tcPr>
          <w:p w:rsidR="00D63B60" w:rsidRPr="00B77A69" w:rsidRDefault="00D63B60" w:rsidP="00582C00">
            <w:pPr>
              <w:ind w:left="284"/>
              <w:rPr>
                <w:rFonts w:ascii="HGSｺﾞｼｯｸM" w:eastAsia="HGSｺﾞｼｯｸM" w:hAnsi="ＭＳ ゴシック"/>
                <w:color w:val="000000"/>
              </w:rPr>
            </w:pPr>
          </w:p>
          <w:p w:rsidR="00A76376" w:rsidRPr="00B77A69" w:rsidRDefault="00F66250" w:rsidP="00F66250">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A76376" w:rsidRPr="00B77A69">
              <w:rPr>
                <w:rFonts w:ascii="HGSｺﾞｼｯｸM" w:eastAsia="HGSｺﾞｼｯｸM" w:hAnsi="ＭＳ ゴシック" w:hint="eastAsia"/>
                <w:color w:val="000000"/>
              </w:rPr>
              <w:t>基本的事項</w:t>
            </w:r>
          </w:p>
        </w:tc>
        <w:tc>
          <w:tcPr>
            <w:tcW w:w="2843" w:type="pct"/>
            <w:tcBorders>
              <w:top w:val="single" w:sz="6" w:space="0" w:color="auto"/>
              <w:bottom w:val="single" w:sz="6" w:space="0" w:color="auto"/>
            </w:tcBorders>
          </w:tcPr>
          <w:p w:rsidR="00D63B60" w:rsidRPr="00B77A69" w:rsidRDefault="00D63B60" w:rsidP="00582C00">
            <w:pPr>
              <w:ind w:left="420"/>
              <w:rPr>
                <w:rFonts w:ascii="HGSｺﾞｼｯｸM" w:eastAsia="HGSｺﾞｼｯｸM" w:hAnsi="ＭＳ ゴシック"/>
                <w:color w:val="000000"/>
              </w:rPr>
            </w:pPr>
          </w:p>
          <w:p w:rsidR="00A76376" w:rsidRPr="00B77A69" w:rsidRDefault="00F66250" w:rsidP="00F66250">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D63B60" w:rsidRPr="00B77A69">
              <w:rPr>
                <w:rFonts w:ascii="HGSｺﾞｼｯｸM" w:eastAsia="HGSｺﾞｼｯｸM" w:hAnsi="ＭＳ ゴシック" w:hint="eastAsia"/>
                <w:color w:val="000000"/>
              </w:rPr>
              <w:t xml:space="preserve">　</w:t>
            </w:r>
            <w:r w:rsidR="00A76376" w:rsidRPr="00B77A69">
              <w:rPr>
                <w:rFonts w:ascii="HGSｺﾞｼｯｸM" w:eastAsia="HGSｺﾞｼｯｸM" w:hAnsi="ＭＳ ゴシック" w:hint="eastAsia"/>
                <w:color w:val="000000"/>
              </w:rPr>
              <w:t>費用の額は、平成18年厚生労働省告示第126</w:t>
            </w:r>
            <w:r w:rsidR="00D26A96" w:rsidRPr="00B77A69">
              <w:rPr>
                <w:rFonts w:ascii="HGSｺﾞｼｯｸM" w:eastAsia="HGSｺﾞｼｯｸM" w:hAnsi="ＭＳ ゴシック" w:hint="eastAsia"/>
                <w:color w:val="000000"/>
              </w:rPr>
              <w:t>号の別表「指定地域密着型サービス介護給付費単位数表</w:t>
            </w:r>
            <w:r w:rsidR="0013227E" w:rsidRPr="00B77A69">
              <w:rPr>
                <w:rFonts w:ascii="HGSｺﾞｼｯｸM" w:eastAsia="HGSｺﾞｼｯｸM" w:hAnsi="ＭＳ ゴシック" w:hint="eastAsia"/>
                <w:color w:val="000000"/>
              </w:rPr>
              <w:t>6</w:t>
            </w:r>
            <w:r w:rsidR="00A76376" w:rsidRPr="00B77A69">
              <w:rPr>
                <w:rFonts w:ascii="HGSｺﾞｼｯｸM" w:eastAsia="HGSｺﾞｼｯｸM" w:hAnsi="ＭＳ ゴシック" w:hint="eastAsia"/>
                <w:color w:val="000000"/>
              </w:rPr>
              <w:t>地域密着型特定施設入居者生活介護費」により算定していますか。</w:t>
            </w:r>
          </w:p>
        </w:tc>
        <w:tc>
          <w:tcPr>
            <w:tcW w:w="531" w:type="pct"/>
            <w:tcBorders>
              <w:top w:val="single" w:sz="6" w:space="0" w:color="auto"/>
              <w:bottom w:val="single" w:sz="6" w:space="0" w:color="auto"/>
            </w:tcBorders>
          </w:tcPr>
          <w:p w:rsidR="00D63B60" w:rsidRPr="00B77A69" w:rsidRDefault="00D63B60" w:rsidP="00582C00">
            <w:pPr>
              <w:jc w:val="center"/>
              <w:rPr>
                <w:rFonts w:ascii="HGSｺﾞｼｯｸM" w:eastAsia="HGSｺﾞｼｯｸM" w:hAnsi="ＭＳ ゴシック"/>
                <w:color w:val="000000"/>
              </w:rPr>
            </w:pPr>
          </w:p>
          <w:p w:rsidR="002652F6" w:rsidRPr="00B77A69" w:rsidRDefault="00D63B60"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2652F6" w:rsidRPr="00B77A69" w:rsidRDefault="00D63B60"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A76376" w:rsidRPr="00B77A69" w:rsidRDefault="00D63B60"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847" w:type="pct"/>
            <w:tcBorders>
              <w:top w:val="single" w:sz="6" w:space="0" w:color="auto"/>
              <w:bottom w:val="single" w:sz="6" w:space="0" w:color="auto"/>
              <w:right w:val="single" w:sz="4" w:space="0" w:color="auto"/>
            </w:tcBorders>
          </w:tcPr>
          <w:p w:rsidR="00D63B60" w:rsidRPr="00B77A69" w:rsidRDefault="00D63B60" w:rsidP="00582C00">
            <w:pPr>
              <w:rPr>
                <w:rFonts w:ascii="HGSｺﾞｼｯｸM" w:eastAsia="HGSｺﾞｼｯｸM" w:hAnsi="ＭＳ ゴシック"/>
                <w:color w:val="000000"/>
                <w:sz w:val="20"/>
                <w:szCs w:val="20"/>
              </w:rPr>
            </w:pPr>
          </w:p>
          <w:p w:rsidR="00A76376" w:rsidRDefault="00A7637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平18厚労告126第1号</w:t>
            </w:r>
          </w:p>
          <w:p w:rsidR="00900861" w:rsidRDefault="00900861" w:rsidP="00582C00">
            <w:pPr>
              <w:rPr>
                <w:rFonts w:ascii="HGSｺﾞｼｯｸM" w:eastAsia="HGSｺﾞｼｯｸM" w:hAnsi="ＭＳ ゴシック"/>
                <w:color w:val="000000"/>
                <w:sz w:val="20"/>
                <w:szCs w:val="20"/>
              </w:rPr>
            </w:pPr>
          </w:p>
          <w:p w:rsidR="00900861" w:rsidRPr="00B77A69" w:rsidRDefault="00900861" w:rsidP="00582C00">
            <w:pPr>
              <w:rPr>
                <w:rFonts w:ascii="HGSｺﾞｼｯｸM" w:eastAsia="HGSｺﾞｼｯｸM" w:hAnsi="ＭＳ ゴシック"/>
                <w:color w:val="000000"/>
                <w:sz w:val="20"/>
                <w:szCs w:val="20"/>
              </w:rPr>
            </w:pPr>
          </w:p>
        </w:tc>
      </w:tr>
      <w:tr w:rsidR="00A76376" w:rsidRPr="00B77A69" w:rsidTr="00F343FE">
        <w:trPr>
          <w:jc w:val="center"/>
        </w:trPr>
        <w:tc>
          <w:tcPr>
            <w:tcW w:w="779" w:type="pct"/>
            <w:vMerge/>
            <w:tcBorders>
              <w:top w:val="single" w:sz="6" w:space="0" w:color="auto"/>
              <w:bottom w:val="single" w:sz="6" w:space="0" w:color="auto"/>
            </w:tcBorders>
          </w:tcPr>
          <w:p w:rsidR="00A76376" w:rsidRPr="00B77A69" w:rsidRDefault="00A76376" w:rsidP="00582C00">
            <w:pPr>
              <w:numPr>
                <w:ilvl w:val="0"/>
                <w:numId w:val="23"/>
              </w:numPr>
              <w:ind w:left="284" w:hanging="284"/>
              <w:rPr>
                <w:rFonts w:ascii="HGSｺﾞｼｯｸM" w:eastAsia="HGSｺﾞｼｯｸM" w:hAnsi="ＭＳ ゴシック"/>
                <w:color w:val="000000"/>
              </w:rPr>
            </w:pPr>
          </w:p>
        </w:tc>
        <w:tc>
          <w:tcPr>
            <w:tcW w:w="2843" w:type="pct"/>
            <w:tcBorders>
              <w:top w:val="single" w:sz="6" w:space="0" w:color="auto"/>
              <w:bottom w:val="single" w:sz="6" w:space="0" w:color="auto"/>
            </w:tcBorders>
          </w:tcPr>
          <w:p w:rsidR="00830306" w:rsidRPr="00B77A69" w:rsidRDefault="00830306" w:rsidP="00582C00">
            <w:pPr>
              <w:ind w:left="420"/>
              <w:rPr>
                <w:rFonts w:ascii="HGSｺﾞｼｯｸM" w:eastAsia="HGSｺﾞｼｯｸM" w:hAnsi="ＭＳ ゴシック"/>
                <w:color w:val="000000"/>
              </w:rPr>
            </w:pPr>
          </w:p>
          <w:p w:rsidR="00A76376" w:rsidRPr="00B77A69" w:rsidRDefault="00F66250" w:rsidP="00F66250">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830306" w:rsidRPr="00B77A69">
              <w:rPr>
                <w:rFonts w:ascii="HGSｺﾞｼｯｸM" w:eastAsia="HGSｺﾞｼｯｸM" w:hAnsi="ＭＳ ゴシック" w:hint="eastAsia"/>
                <w:color w:val="000000"/>
              </w:rPr>
              <w:t xml:space="preserve">　</w:t>
            </w:r>
            <w:r w:rsidR="00A76376" w:rsidRPr="00B77A69">
              <w:rPr>
                <w:rFonts w:ascii="HGSｺﾞｼｯｸM" w:eastAsia="HGSｺﾞｼｯｸM" w:hAnsi="ＭＳ ゴシック" w:hint="eastAsia"/>
                <w:color w:val="000000"/>
              </w:rPr>
              <w:t>費用の額は、平成</w:t>
            </w:r>
            <w:r w:rsidRPr="00B77A69">
              <w:rPr>
                <w:rFonts w:ascii="HGSｺﾞｼｯｸM" w:eastAsia="HGSｺﾞｼｯｸM" w:hAnsi="ＭＳ ゴシック" w:hint="eastAsia"/>
                <w:color w:val="000000"/>
              </w:rPr>
              <w:t>27</w:t>
            </w:r>
            <w:r w:rsidR="00A76376" w:rsidRPr="00B77A69">
              <w:rPr>
                <w:rFonts w:ascii="HGSｺﾞｼｯｸM" w:eastAsia="HGSｺﾞｼｯｸM" w:hAnsi="ＭＳ ゴシック" w:hint="eastAsia"/>
                <w:color w:val="000000"/>
              </w:rPr>
              <w:t>年厚生労働省告示第9</w:t>
            </w:r>
            <w:r w:rsidRPr="00B77A69">
              <w:rPr>
                <w:rFonts w:ascii="HGSｺﾞｼｯｸM" w:eastAsia="HGSｺﾞｼｯｸM" w:hAnsi="ＭＳ ゴシック" w:hint="eastAsia"/>
                <w:color w:val="000000"/>
              </w:rPr>
              <w:t>3</w:t>
            </w:r>
            <w:r w:rsidR="0013227E" w:rsidRPr="00B77A69">
              <w:rPr>
                <w:rFonts w:ascii="HGSｺﾞｼｯｸM" w:eastAsia="HGSｺﾞｼｯｸM" w:hAnsi="ＭＳ ゴシック" w:hint="eastAsia"/>
                <w:color w:val="000000"/>
              </w:rPr>
              <w:t>号の「厚生労働大臣が定める1</w:t>
            </w:r>
            <w:r w:rsidR="00A76376" w:rsidRPr="00B77A69">
              <w:rPr>
                <w:rFonts w:ascii="HGSｺﾞｼｯｸM" w:eastAsia="HGSｺﾞｼｯｸM" w:hAnsi="ＭＳ ゴシック" w:hint="eastAsia"/>
                <w:color w:val="000000"/>
              </w:rPr>
              <w:t>単位の単価」に、別表に定める単位数を乗じて算定していますか。</w:t>
            </w:r>
          </w:p>
        </w:tc>
        <w:tc>
          <w:tcPr>
            <w:tcW w:w="531" w:type="pct"/>
            <w:tcBorders>
              <w:top w:val="single" w:sz="6" w:space="0" w:color="auto"/>
              <w:bottom w:val="single" w:sz="6" w:space="0" w:color="auto"/>
            </w:tcBorders>
          </w:tcPr>
          <w:p w:rsidR="00D63B60" w:rsidRPr="00B77A69" w:rsidRDefault="00D63B60" w:rsidP="00582C00">
            <w:pPr>
              <w:jc w:val="center"/>
              <w:rPr>
                <w:rFonts w:ascii="HGSｺﾞｼｯｸM" w:eastAsia="HGSｺﾞｼｯｸM" w:hAnsi="ＭＳ ゴシック"/>
                <w:color w:val="000000"/>
                <w:szCs w:val="21"/>
              </w:rPr>
            </w:pPr>
          </w:p>
          <w:p w:rsidR="002652F6" w:rsidRPr="00B77A69" w:rsidRDefault="00D63B60"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652F6" w:rsidRPr="00B77A69" w:rsidRDefault="00D63B60"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A76376" w:rsidRPr="00B77A69" w:rsidRDefault="00D63B60"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bottom w:val="single" w:sz="6" w:space="0" w:color="auto"/>
              <w:right w:val="single" w:sz="4" w:space="0" w:color="auto"/>
            </w:tcBorders>
          </w:tcPr>
          <w:p w:rsidR="00830306" w:rsidRPr="00B77A69" w:rsidRDefault="00830306" w:rsidP="00582C00">
            <w:pPr>
              <w:rPr>
                <w:rFonts w:ascii="HGSｺﾞｼｯｸM" w:eastAsia="HGSｺﾞｼｯｸM" w:hAnsi="ＭＳ ゴシック"/>
                <w:color w:val="000000"/>
                <w:sz w:val="20"/>
                <w:szCs w:val="20"/>
              </w:rPr>
            </w:pPr>
          </w:p>
          <w:p w:rsidR="00A76376" w:rsidRDefault="00A7637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平18厚労告126第2号</w:t>
            </w:r>
          </w:p>
          <w:p w:rsidR="00900861" w:rsidRPr="00B77A69" w:rsidRDefault="00900861" w:rsidP="00582C00">
            <w:pPr>
              <w:rPr>
                <w:rFonts w:ascii="HGSｺﾞｼｯｸM" w:eastAsia="HGSｺﾞｼｯｸM" w:hAnsi="ＭＳ ゴシック"/>
                <w:color w:val="000000"/>
                <w:sz w:val="20"/>
                <w:szCs w:val="20"/>
              </w:rPr>
            </w:pPr>
          </w:p>
        </w:tc>
      </w:tr>
      <w:tr w:rsidR="00A76376" w:rsidRPr="00B77A69" w:rsidTr="00F343FE">
        <w:trPr>
          <w:jc w:val="center"/>
        </w:trPr>
        <w:tc>
          <w:tcPr>
            <w:tcW w:w="779" w:type="pct"/>
            <w:vMerge/>
            <w:tcBorders>
              <w:top w:val="single" w:sz="6" w:space="0" w:color="auto"/>
              <w:bottom w:val="single" w:sz="6" w:space="0" w:color="auto"/>
            </w:tcBorders>
          </w:tcPr>
          <w:p w:rsidR="00A76376" w:rsidRPr="00B77A69" w:rsidRDefault="00A76376" w:rsidP="00582C00">
            <w:pPr>
              <w:numPr>
                <w:ilvl w:val="0"/>
                <w:numId w:val="23"/>
              </w:numPr>
              <w:ind w:left="284" w:hanging="284"/>
              <w:rPr>
                <w:rFonts w:ascii="HGSｺﾞｼｯｸM" w:eastAsia="HGSｺﾞｼｯｸM" w:hAnsi="ＭＳ ゴシック"/>
                <w:color w:val="000000"/>
              </w:rPr>
            </w:pPr>
          </w:p>
        </w:tc>
        <w:tc>
          <w:tcPr>
            <w:tcW w:w="2843" w:type="pct"/>
            <w:tcBorders>
              <w:top w:val="single" w:sz="6" w:space="0" w:color="auto"/>
              <w:bottom w:val="single" w:sz="6" w:space="0" w:color="auto"/>
            </w:tcBorders>
          </w:tcPr>
          <w:p w:rsidR="00830306" w:rsidRPr="00B77A69" w:rsidRDefault="00830306" w:rsidP="00582C00">
            <w:pPr>
              <w:ind w:left="420"/>
              <w:rPr>
                <w:rFonts w:ascii="HGSｺﾞｼｯｸM" w:eastAsia="HGSｺﾞｼｯｸM" w:hAnsi="ＭＳ ゴシック"/>
                <w:color w:val="000000"/>
              </w:rPr>
            </w:pPr>
          </w:p>
          <w:p w:rsidR="00A76376" w:rsidRPr="00B77A69" w:rsidRDefault="00F66250" w:rsidP="00F66250">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830306" w:rsidRPr="00B77A69">
              <w:rPr>
                <w:rFonts w:ascii="HGSｺﾞｼｯｸM" w:eastAsia="HGSｺﾞｼｯｸM" w:hAnsi="ＭＳ ゴシック" w:hint="eastAsia"/>
                <w:color w:val="000000"/>
              </w:rPr>
              <w:t xml:space="preserve">　</w:t>
            </w:r>
            <w:r w:rsidR="00A76376" w:rsidRPr="00B77A69">
              <w:rPr>
                <w:rFonts w:ascii="HGSｺﾞｼｯｸM" w:eastAsia="HGSｺﾞｼｯｸM" w:hAnsi="ＭＳ ゴシック" w:hint="eastAsia"/>
                <w:color w:val="000000"/>
              </w:rPr>
              <w:t>(1)、(2)</w:t>
            </w:r>
            <w:r w:rsidR="0013227E" w:rsidRPr="00B77A69">
              <w:rPr>
                <w:rFonts w:ascii="HGSｺﾞｼｯｸM" w:eastAsia="HGSｺﾞｼｯｸM" w:hAnsi="ＭＳ ゴシック" w:hint="eastAsia"/>
                <w:color w:val="000000"/>
              </w:rPr>
              <w:t>の規定により費用の額を算定した場合において、その額に1</w:t>
            </w:r>
            <w:r w:rsidR="00A76376" w:rsidRPr="00B77A69">
              <w:rPr>
                <w:rFonts w:ascii="HGSｺﾞｼｯｸM" w:eastAsia="HGSｺﾞｼｯｸM" w:hAnsi="ＭＳ ゴシック" w:hint="eastAsia"/>
                <w:color w:val="000000"/>
              </w:rPr>
              <w:t xml:space="preserve">円未満の端数があるときは、その端数金額は切り捨てて計算していますか。　　</w:t>
            </w:r>
          </w:p>
        </w:tc>
        <w:tc>
          <w:tcPr>
            <w:tcW w:w="531" w:type="pct"/>
            <w:tcBorders>
              <w:top w:val="single" w:sz="6" w:space="0" w:color="auto"/>
              <w:bottom w:val="single" w:sz="6" w:space="0" w:color="auto"/>
            </w:tcBorders>
          </w:tcPr>
          <w:p w:rsidR="00D63B60" w:rsidRPr="00B77A69" w:rsidRDefault="00D63B60" w:rsidP="00582C00">
            <w:pPr>
              <w:jc w:val="center"/>
              <w:rPr>
                <w:rFonts w:ascii="HGSｺﾞｼｯｸM" w:eastAsia="HGSｺﾞｼｯｸM" w:hAnsi="ＭＳ ゴシック"/>
                <w:color w:val="000000"/>
                <w:szCs w:val="21"/>
              </w:rPr>
            </w:pPr>
          </w:p>
          <w:p w:rsidR="002652F6" w:rsidRPr="00B77A69" w:rsidRDefault="00D63B60"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652F6" w:rsidRPr="00B77A69" w:rsidRDefault="00D63B60"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A76376" w:rsidRPr="00B77A69" w:rsidRDefault="00D63B60"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bottom w:val="single" w:sz="6" w:space="0" w:color="auto"/>
              <w:right w:val="single" w:sz="4" w:space="0" w:color="auto"/>
            </w:tcBorders>
          </w:tcPr>
          <w:p w:rsidR="00830306" w:rsidRPr="00B77A69" w:rsidRDefault="00830306" w:rsidP="00582C00">
            <w:pPr>
              <w:rPr>
                <w:rFonts w:ascii="HGSｺﾞｼｯｸM" w:eastAsia="HGSｺﾞｼｯｸM" w:hAnsi="ＭＳ ゴシック"/>
                <w:color w:val="000000"/>
                <w:sz w:val="20"/>
                <w:szCs w:val="20"/>
              </w:rPr>
            </w:pPr>
          </w:p>
          <w:p w:rsidR="00900861" w:rsidRDefault="00A7637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平18厚労告126第3号</w:t>
            </w:r>
          </w:p>
          <w:p w:rsidR="00900861" w:rsidRPr="00B77A69" w:rsidRDefault="00900861" w:rsidP="00582C00">
            <w:pPr>
              <w:rPr>
                <w:rFonts w:ascii="HGSｺﾞｼｯｸM" w:eastAsia="HGSｺﾞｼｯｸM" w:hAnsi="ＭＳ ゴシック"/>
                <w:color w:val="000000"/>
                <w:sz w:val="20"/>
                <w:szCs w:val="20"/>
              </w:rPr>
            </w:pPr>
          </w:p>
        </w:tc>
      </w:tr>
      <w:tr w:rsidR="00A76376" w:rsidRPr="00B77A69" w:rsidTr="00F343FE">
        <w:trPr>
          <w:jc w:val="center"/>
        </w:trPr>
        <w:tc>
          <w:tcPr>
            <w:tcW w:w="779" w:type="pct"/>
            <w:vMerge w:val="restart"/>
            <w:tcBorders>
              <w:bottom w:val="single" w:sz="6" w:space="0" w:color="auto"/>
            </w:tcBorders>
          </w:tcPr>
          <w:p w:rsidR="00830306" w:rsidRPr="00B77A69" w:rsidRDefault="00830306" w:rsidP="00582C00">
            <w:pPr>
              <w:ind w:left="284"/>
              <w:rPr>
                <w:rFonts w:ascii="HGSｺﾞｼｯｸM" w:eastAsia="HGSｺﾞｼｯｸM" w:hAnsi="ＭＳ ゴシック"/>
                <w:color w:val="000000"/>
              </w:rPr>
            </w:pPr>
          </w:p>
          <w:p w:rsidR="00A76376" w:rsidRPr="00B77A69" w:rsidRDefault="005C1666" w:rsidP="005C1666">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A76376" w:rsidRPr="00B77A69">
              <w:rPr>
                <w:rFonts w:ascii="HGSｺﾞｼｯｸM" w:eastAsia="HGSｺﾞｼｯｸM" w:hAnsi="ＭＳ ゴシック" w:hint="eastAsia"/>
                <w:color w:val="000000"/>
              </w:rPr>
              <w:t>所定単位数の算定</w:t>
            </w:r>
          </w:p>
        </w:tc>
        <w:tc>
          <w:tcPr>
            <w:tcW w:w="2843" w:type="pct"/>
            <w:tcBorders>
              <w:top w:val="single" w:sz="6" w:space="0" w:color="auto"/>
              <w:bottom w:val="single" w:sz="6" w:space="0" w:color="auto"/>
            </w:tcBorders>
          </w:tcPr>
          <w:p w:rsidR="00830306" w:rsidRPr="00B77A69" w:rsidRDefault="00830306" w:rsidP="009902E2">
            <w:pPr>
              <w:ind w:left="210" w:hangingChars="100" w:hanging="210"/>
              <w:rPr>
                <w:rFonts w:ascii="HGSｺﾞｼｯｸM" w:eastAsia="HGSｺﾞｼｯｸM" w:hAnsi="ＭＳ ゴシック"/>
                <w:color w:val="000000"/>
              </w:rPr>
            </w:pPr>
          </w:p>
          <w:p w:rsidR="00A76376" w:rsidRPr="00B77A69" w:rsidRDefault="009902E2" w:rsidP="009902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830306" w:rsidRPr="00B77A69">
              <w:rPr>
                <w:rFonts w:ascii="HGSｺﾞｼｯｸM" w:eastAsia="HGSｺﾞｼｯｸM" w:hAnsi="ＭＳ ゴシック" w:hint="eastAsia"/>
                <w:color w:val="000000"/>
              </w:rPr>
              <w:t xml:space="preserve">　</w:t>
            </w:r>
            <w:r w:rsidR="00A76376" w:rsidRPr="00B77A69">
              <w:rPr>
                <w:rFonts w:ascii="HGSｺﾞｼｯｸM" w:eastAsia="HGSｺﾞｼｯｸM" w:hAnsi="ＭＳ ゴシック" w:hint="eastAsia"/>
                <w:color w:val="000000"/>
              </w:rPr>
              <w:t>地域密着型特定施設において、地域密着型特定施設入居者生活介護を行った場合に、利用者の要介護状態区分に応じて、それぞれ所定単位数を算定していますか。</w:t>
            </w:r>
          </w:p>
        </w:tc>
        <w:tc>
          <w:tcPr>
            <w:tcW w:w="531" w:type="pct"/>
            <w:tcBorders>
              <w:top w:val="single" w:sz="6" w:space="0" w:color="auto"/>
              <w:bottom w:val="single" w:sz="6" w:space="0" w:color="auto"/>
            </w:tcBorders>
          </w:tcPr>
          <w:p w:rsidR="00D63B60" w:rsidRPr="00B77A69" w:rsidRDefault="00D63B60" w:rsidP="00582C00">
            <w:pPr>
              <w:jc w:val="center"/>
              <w:rPr>
                <w:rFonts w:ascii="HGSｺﾞｼｯｸM" w:eastAsia="HGSｺﾞｼｯｸM" w:hAnsi="ＭＳ ゴシック"/>
                <w:color w:val="000000"/>
                <w:szCs w:val="21"/>
              </w:rPr>
            </w:pPr>
          </w:p>
          <w:p w:rsidR="002652F6" w:rsidRPr="00B77A69" w:rsidRDefault="00D63B60"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652F6" w:rsidRPr="00B77A69" w:rsidRDefault="00D63B60"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A76376" w:rsidRPr="00B77A69" w:rsidRDefault="00D63B60"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bottom w:val="single" w:sz="6" w:space="0" w:color="auto"/>
              <w:right w:val="single" w:sz="4" w:space="0" w:color="auto"/>
            </w:tcBorders>
          </w:tcPr>
          <w:p w:rsidR="00830306" w:rsidRPr="00B77A69" w:rsidRDefault="00830306" w:rsidP="00582C00">
            <w:pPr>
              <w:rPr>
                <w:rFonts w:ascii="HGSｺﾞｼｯｸM" w:eastAsia="HGSｺﾞｼｯｸM" w:hAnsi="ＭＳ ゴシック"/>
                <w:color w:val="000000"/>
                <w:sz w:val="20"/>
                <w:szCs w:val="20"/>
              </w:rPr>
            </w:pPr>
          </w:p>
          <w:p w:rsidR="00900861" w:rsidRDefault="00A7637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平18厚労告126別表6注1</w:t>
            </w:r>
          </w:p>
          <w:p w:rsidR="00900861" w:rsidRPr="00B77A69" w:rsidRDefault="00900861" w:rsidP="00582C00">
            <w:pPr>
              <w:rPr>
                <w:rFonts w:ascii="HGSｺﾞｼｯｸM" w:eastAsia="HGSｺﾞｼｯｸM" w:hAnsi="ＭＳ ゴシック"/>
                <w:color w:val="000000"/>
                <w:sz w:val="20"/>
                <w:szCs w:val="20"/>
              </w:rPr>
            </w:pPr>
          </w:p>
        </w:tc>
      </w:tr>
      <w:tr w:rsidR="00830306" w:rsidRPr="00B77A69" w:rsidTr="00F343FE">
        <w:trPr>
          <w:jc w:val="center"/>
        </w:trPr>
        <w:tc>
          <w:tcPr>
            <w:tcW w:w="779" w:type="pct"/>
            <w:vMerge/>
            <w:tcBorders>
              <w:top w:val="single" w:sz="6" w:space="0" w:color="auto"/>
              <w:bottom w:val="single" w:sz="6" w:space="0" w:color="auto"/>
            </w:tcBorders>
          </w:tcPr>
          <w:p w:rsidR="00830306" w:rsidRPr="00B77A69" w:rsidRDefault="00830306" w:rsidP="00582C00">
            <w:pPr>
              <w:numPr>
                <w:ilvl w:val="0"/>
                <w:numId w:val="23"/>
              </w:numPr>
              <w:ind w:left="284" w:hanging="284"/>
              <w:rPr>
                <w:rFonts w:ascii="HGSｺﾞｼｯｸM" w:eastAsia="HGSｺﾞｼｯｸM" w:hAnsi="ＭＳ ゴシック"/>
                <w:color w:val="000000"/>
              </w:rPr>
            </w:pPr>
          </w:p>
        </w:tc>
        <w:tc>
          <w:tcPr>
            <w:tcW w:w="2843" w:type="pct"/>
            <w:tcBorders>
              <w:top w:val="single" w:sz="6" w:space="0" w:color="auto"/>
            </w:tcBorders>
          </w:tcPr>
          <w:p w:rsidR="00830306" w:rsidRPr="00B77A69" w:rsidRDefault="00830306" w:rsidP="009902E2">
            <w:pPr>
              <w:ind w:left="210" w:hangingChars="100" w:hanging="210"/>
              <w:rPr>
                <w:rFonts w:ascii="HGSｺﾞｼｯｸM" w:eastAsia="HGSｺﾞｼｯｸM" w:hAnsi="ＭＳ ゴシック"/>
                <w:color w:val="000000"/>
              </w:rPr>
            </w:pPr>
          </w:p>
          <w:p w:rsidR="00830306" w:rsidRPr="00B77A69" w:rsidRDefault="009902E2" w:rsidP="009902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830306" w:rsidRPr="00B77A69">
              <w:rPr>
                <w:rFonts w:ascii="HGSｺﾞｼｯｸM" w:eastAsia="HGSｺﾞｼｯｸM" w:hAnsi="ＭＳ ゴシック" w:hint="eastAsia"/>
                <w:color w:val="000000"/>
              </w:rPr>
              <w:t xml:space="preserve">　看護職員又は介護職員の員数が、別に厚生労働大臣が定める基準に該当する場合は、所定単位数に100分の70を乗じて得た単位数を算定していますか。</w:t>
            </w:r>
          </w:p>
          <w:p w:rsidR="00F73584" w:rsidRPr="00B77A69" w:rsidRDefault="00F73584" w:rsidP="009902E2">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9902E2" w:rsidRPr="00B77A69" w:rsidTr="006827BB">
              <w:trPr>
                <w:trHeight w:val="935"/>
              </w:trPr>
              <w:tc>
                <w:tcPr>
                  <w:tcW w:w="9952" w:type="dxa"/>
                  <w:shd w:val="clear" w:color="auto" w:fill="auto"/>
                  <w:vAlign w:val="center"/>
                </w:tcPr>
                <w:p w:rsidR="00830306" w:rsidRPr="00B77A69" w:rsidRDefault="00830306"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w:t>
                  </w:r>
                </w:p>
                <w:p w:rsidR="00830306" w:rsidRPr="00B77A69" w:rsidRDefault="00830306" w:rsidP="00DE69D6">
                  <w:pPr>
                    <w:framePr w:hSpace="142" w:wrap="around" w:vAnchor="text" w:hAnchor="text" w:xAlign="center" w:y="1"/>
                    <w:ind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看護職員又は介護職員の員数が、指定地域密着型サービスの事業の人員、設備及び運営に関する基準(平成18年厚生労働省令第34号)第110条に定める員数に満たない場合</w:t>
                  </w:r>
                </w:p>
              </w:tc>
            </w:tr>
            <w:tr w:rsidR="009902E2" w:rsidRPr="00B77A69" w:rsidTr="00900861">
              <w:trPr>
                <w:trHeight w:val="967"/>
              </w:trPr>
              <w:tc>
                <w:tcPr>
                  <w:tcW w:w="9952" w:type="dxa"/>
                  <w:shd w:val="clear" w:color="auto" w:fill="auto"/>
                  <w:vAlign w:val="center"/>
                </w:tcPr>
                <w:p w:rsidR="00830306" w:rsidRPr="00B77A69" w:rsidRDefault="00830306"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人員基準欠如に該当する場合等の所定単位数の算定については次のとおりです。</w:t>
                  </w:r>
                </w:p>
                <w:p w:rsidR="00830306" w:rsidRPr="00B77A69" w:rsidRDefault="00830306" w:rsidP="00DE69D6">
                  <w:pPr>
                    <w:framePr w:hSpace="142" w:wrap="around" w:vAnchor="text" w:hAnchor="text" w:xAlign="center" w:y="1"/>
                    <w:numPr>
                      <w:ilvl w:val="0"/>
                      <w:numId w:val="82"/>
                    </w:numPr>
                    <w:ind w:leftChars="97" w:left="414"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看護職員又は介護職員の員数を算定する際の利用者数は、当該年度の前年度の平均を用います。この場合、利用者数の平均は、前年度の全利用者の延数を当該前年度の日数で除して得た数とします。この平均利用者数の算定に当たっては、小数点第</w:t>
                  </w:r>
                  <w:r w:rsidR="0013227E"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位以下を切り上げます。</w:t>
                  </w:r>
                </w:p>
                <w:p w:rsidR="00830306" w:rsidRPr="00B77A69" w:rsidRDefault="00830306" w:rsidP="00DE69D6">
                  <w:pPr>
                    <w:framePr w:hSpace="142" w:wrap="around" w:vAnchor="text" w:hAnchor="text" w:xAlign="center" w:y="1"/>
                    <w:numPr>
                      <w:ilvl w:val="0"/>
                      <w:numId w:val="82"/>
                    </w:numPr>
                    <w:ind w:leftChars="97" w:left="414"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人員基準上必要とされる員数から</w:t>
                  </w:r>
                  <w:r w:rsidR="0013227E"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割を超えて減少した場合には、その翌月から人員基準欠如が解消されるに至った月まで、利用者全員について所定単位数が通所介護費等の算定方法に規定する算定方法に従って減算します。</w:t>
                  </w:r>
                </w:p>
                <w:p w:rsidR="00830306" w:rsidRPr="00B77A69" w:rsidRDefault="00830306" w:rsidP="00DE69D6">
                  <w:pPr>
                    <w:framePr w:hSpace="142" w:wrap="around" w:vAnchor="text" w:hAnchor="text" w:xAlign="center" w:y="1"/>
                    <w:numPr>
                      <w:ilvl w:val="0"/>
                      <w:numId w:val="82"/>
                    </w:numPr>
                    <w:ind w:leftChars="97" w:left="414"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13227E"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割の範囲内で減少した場合には、その翌々月から人員基準欠如が解消されるに至った月まで、利用者全員について所定単位数が通所介護費等の算定方法に</w:t>
                  </w:r>
                  <w:r w:rsidRPr="00B77A69">
                    <w:rPr>
                      <w:rFonts w:ascii="HGSｺﾞｼｯｸM" w:eastAsia="HGSｺﾞｼｯｸM" w:hAnsi="ＭＳ ゴシック" w:hint="eastAsia"/>
                      <w:color w:val="000000"/>
                    </w:rPr>
                    <w:lastRenderedPageBreak/>
                    <w:t>規定する算定方法に従って減算します（ただし、翌月の末日において人員基準を満たすに至っている場合を除きます）。</w:t>
                  </w:r>
                </w:p>
              </w:tc>
            </w:tr>
          </w:tbl>
          <w:p w:rsidR="00830306" w:rsidRPr="00B77A69" w:rsidRDefault="00830306" w:rsidP="009902E2">
            <w:pPr>
              <w:ind w:left="210" w:hangingChars="100" w:hanging="210"/>
              <w:rPr>
                <w:rFonts w:ascii="HGSｺﾞｼｯｸM" w:eastAsia="HGSｺﾞｼｯｸM" w:hAnsi="ＭＳ ゴシック"/>
                <w:color w:val="000000"/>
              </w:rPr>
            </w:pPr>
          </w:p>
        </w:tc>
        <w:tc>
          <w:tcPr>
            <w:tcW w:w="531" w:type="pct"/>
            <w:tcBorders>
              <w:top w:val="single" w:sz="6" w:space="0" w:color="auto"/>
            </w:tcBorders>
          </w:tcPr>
          <w:p w:rsidR="00830306" w:rsidRPr="00B77A69" w:rsidRDefault="00830306" w:rsidP="00582C00">
            <w:pPr>
              <w:jc w:val="center"/>
              <w:rPr>
                <w:rFonts w:ascii="HGSｺﾞｼｯｸM" w:eastAsia="HGSｺﾞｼｯｸM" w:hAnsi="ＭＳ ゴシック"/>
                <w:color w:val="000000"/>
                <w:szCs w:val="21"/>
              </w:rPr>
            </w:pPr>
          </w:p>
          <w:p w:rsidR="002652F6" w:rsidRPr="00B77A69" w:rsidRDefault="00830306"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652F6" w:rsidRPr="00B77A69" w:rsidRDefault="00830306"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830306" w:rsidRPr="00B77A69" w:rsidRDefault="00830306"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F73584" w:rsidRPr="00B77A69" w:rsidRDefault="00F73584" w:rsidP="00582C00">
            <w:pPr>
              <w:rPr>
                <w:rFonts w:ascii="HGSｺﾞｼｯｸM" w:eastAsia="HGSｺﾞｼｯｸM" w:hAnsi="ＭＳ ゴシック"/>
                <w:color w:val="000000"/>
                <w:sz w:val="20"/>
                <w:szCs w:val="20"/>
              </w:rPr>
            </w:pPr>
          </w:p>
          <w:p w:rsidR="00830306" w:rsidRPr="00B77A69" w:rsidRDefault="0083030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平18厚労告126別表6注1</w:t>
            </w:r>
          </w:p>
          <w:p w:rsidR="00830306" w:rsidRPr="00B77A69" w:rsidRDefault="00830306" w:rsidP="00582C00">
            <w:pPr>
              <w:rPr>
                <w:rFonts w:ascii="HGSｺﾞｼｯｸM" w:eastAsia="HGSｺﾞｼｯｸM" w:hAnsi="ＭＳ ゴシック"/>
                <w:color w:val="000000"/>
                <w:sz w:val="20"/>
                <w:szCs w:val="20"/>
              </w:rPr>
            </w:pPr>
          </w:p>
          <w:p w:rsidR="009902E2" w:rsidRPr="00B77A69" w:rsidRDefault="009902E2" w:rsidP="00582C00">
            <w:pPr>
              <w:rPr>
                <w:rFonts w:ascii="HGSｺﾞｼｯｸM" w:eastAsia="HGSｺﾞｼｯｸM" w:hAnsi="ＭＳ ゴシック"/>
                <w:color w:val="000000"/>
                <w:sz w:val="20"/>
                <w:szCs w:val="20"/>
              </w:rPr>
            </w:pPr>
          </w:p>
          <w:p w:rsidR="00830306" w:rsidRPr="00B77A69" w:rsidRDefault="0083030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平12厚告27第9号</w:t>
            </w:r>
          </w:p>
          <w:p w:rsidR="00830306" w:rsidRPr="00B77A69" w:rsidRDefault="00830306" w:rsidP="00582C00">
            <w:pPr>
              <w:rPr>
                <w:rFonts w:ascii="HGSｺﾞｼｯｸM" w:eastAsia="HGSｺﾞｼｯｸM" w:hAnsi="ＭＳ ゴシック"/>
                <w:color w:val="000000"/>
                <w:sz w:val="20"/>
                <w:szCs w:val="20"/>
              </w:rPr>
            </w:pPr>
          </w:p>
          <w:p w:rsidR="00830306" w:rsidRPr="00B77A69" w:rsidRDefault="00830306" w:rsidP="00582C00">
            <w:pPr>
              <w:rPr>
                <w:rFonts w:ascii="HGSｺﾞｼｯｸM" w:eastAsia="HGSｺﾞｼｯｸM" w:hAnsi="ＭＳ ゴシック"/>
                <w:color w:val="000000"/>
                <w:sz w:val="20"/>
                <w:szCs w:val="20"/>
              </w:rPr>
            </w:pPr>
          </w:p>
          <w:p w:rsidR="009902E2" w:rsidRPr="00B77A69" w:rsidRDefault="009902E2" w:rsidP="00582C00">
            <w:pPr>
              <w:rPr>
                <w:rFonts w:ascii="HGSｺﾞｼｯｸM" w:eastAsia="HGSｺﾞｼｯｸM" w:hAnsi="ＭＳ ゴシック"/>
                <w:color w:val="000000"/>
                <w:sz w:val="20"/>
                <w:szCs w:val="20"/>
              </w:rPr>
            </w:pPr>
          </w:p>
          <w:p w:rsidR="00830306" w:rsidRDefault="0083030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報酬留意事項通知第2・1(8)②、③</w:t>
            </w: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Pr="00B77A69" w:rsidRDefault="00900861" w:rsidP="00582C00">
            <w:pPr>
              <w:rPr>
                <w:rFonts w:ascii="HGSｺﾞｼｯｸM" w:eastAsia="HGSｺﾞｼｯｸM" w:hAnsi="ＭＳ ゴシック"/>
                <w:color w:val="000000"/>
                <w:sz w:val="20"/>
                <w:szCs w:val="20"/>
              </w:rPr>
            </w:pPr>
          </w:p>
        </w:tc>
      </w:tr>
      <w:tr w:rsidR="00F73584" w:rsidRPr="00B77A69" w:rsidTr="00F343FE">
        <w:trPr>
          <w:jc w:val="center"/>
        </w:trPr>
        <w:tc>
          <w:tcPr>
            <w:tcW w:w="779" w:type="pct"/>
            <w:vMerge w:val="restart"/>
            <w:tcBorders>
              <w:top w:val="single" w:sz="6" w:space="0" w:color="auto"/>
              <w:bottom w:val="single" w:sz="6" w:space="0" w:color="auto"/>
            </w:tcBorders>
          </w:tcPr>
          <w:p w:rsidR="00F73584" w:rsidRPr="00B77A69" w:rsidRDefault="00F73584" w:rsidP="00582C00">
            <w:pPr>
              <w:ind w:left="284"/>
              <w:rPr>
                <w:rFonts w:ascii="HGSｺﾞｼｯｸM" w:eastAsia="HGSｺﾞｼｯｸM" w:hAnsi="ＭＳ ゴシック"/>
                <w:color w:val="000000"/>
              </w:rPr>
            </w:pPr>
          </w:p>
          <w:p w:rsidR="00F73584" w:rsidRPr="00B77A69" w:rsidRDefault="009902E2" w:rsidP="009902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3　</w:t>
            </w:r>
            <w:r w:rsidR="00F73584" w:rsidRPr="00B77A69">
              <w:rPr>
                <w:rFonts w:ascii="HGSｺﾞｼｯｸM" w:eastAsia="HGSｺﾞｼｯｸM" w:hAnsi="ＭＳ ゴシック" w:hint="eastAsia"/>
                <w:color w:val="000000"/>
              </w:rPr>
              <w:t>他の居宅サービス及び</w:t>
            </w:r>
            <w:r w:rsidR="00F73584" w:rsidRPr="00B77A69">
              <w:rPr>
                <w:rFonts w:ascii="HGSｺﾞｼｯｸM" w:eastAsia="HGSｺﾞｼｯｸM" w:hAnsi="ＭＳ ゴシック"/>
                <w:color w:val="000000"/>
              </w:rPr>
              <w:t>地域密着型サービス</w:t>
            </w:r>
            <w:r w:rsidR="00F73584" w:rsidRPr="00B77A69">
              <w:rPr>
                <w:rFonts w:ascii="HGSｺﾞｼｯｸM" w:eastAsia="HGSｺﾞｼｯｸM" w:hAnsi="ＭＳ ゴシック" w:hint="eastAsia"/>
                <w:color w:val="000000"/>
              </w:rPr>
              <w:t>の利用について</w:t>
            </w:r>
          </w:p>
        </w:tc>
        <w:tc>
          <w:tcPr>
            <w:tcW w:w="2843" w:type="pct"/>
            <w:tcBorders>
              <w:top w:val="single" w:sz="6" w:space="0" w:color="auto"/>
            </w:tcBorders>
          </w:tcPr>
          <w:p w:rsidR="00F73584" w:rsidRPr="00B77A69" w:rsidRDefault="00F73584" w:rsidP="00582C00">
            <w:pPr>
              <w:ind w:left="420"/>
              <w:rPr>
                <w:rFonts w:ascii="HGSｺﾞｼｯｸM" w:eastAsia="HGSｺﾞｼｯｸM" w:hAnsi="ＭＳ ゴシック"/>
                <w:color w:val="000000"/>
              </w:rPr>
            </w:pPr>
          </w:p>
          <w:p w:rsidR="00F73584" w:rsidRPr="00B77A69" w:rsidRDefault="009902E2" w:rsidP="009902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F73584" w:rsidRPr="00B77A69">
              <w:rPr>
                <w:rFonts w:ascii="HGSｺﾞｼｯｸM" w:eastAsia="HGSｺﾞｼｯｸM" w:hAnsi="ＭＳ ゴシック" w:hint="eastAsia"/>
                <w:color w:val="000000"/>
              </w:rPr>
              <w:t xml:space="preserve">　地域密着型特定施設入居者生活介護を算定した月において、当該居宅サービス及び</w:t>
            </w:r>
            <w:r w:rsidR="00F73584" w:rsidRPr="00B77A69">
              <w:rPr>
                <w:rFonts w:ascii="HGSｺﾞｼｯｸM" w:eastAsia="HGSｺﾞｼｯｸM" w:hAnsi="ＭＳ ゴシック"/>
                <w:color w:val="000000"/>
              </w:rPr>
              <w:t>地域密着型サービス</w:t>
            </w:r>
            <w:r w:rsidR="00F73584" w:rsidRPr="00B77A69">
              <w:rPr>
                <w:rFonts w:ascii="HGSｺﾞｼｯｸM" w:eastAsia="HGSｺﾞｼｯｸM" w:hAnsi="ＭＳ ゴシック" w:hint="eastAsia"/>
                <w:color w:val="000000"/>
              </w:rPr>
              <w:t>に係る介護給付費（居宅療養管理指導費を除く</w:t>
            </w:r>
            <w:r w:rsidRPr="00B77A69">
              <w:rPr>
                <w:rFonts w:ascii="HGSｺﾞｼｯｸM" w:eastAsia="HGSｺﾞｼｯｸM" w:hAnsi="ＭＳ ゴシック" w:hint="eastAsia"/>
                <w:color w:val="000000"/>
              </w:rPr>
              <w:t>。</w:t>
            </w:r>
            <w:r w:rsidR="00F73584" w:rsidRPr="00B77A69">
              <w:rPr>
                <w:rFonts w:ascii="HGSｺﾞｼｯｸM" w:eastAsia="HGSｺﾞｼｯｸM" w:hAnsi="ＭＳ ゴシック" w:hint="eastAsia"/>
                <w:color w:val="000000"/>
              </w:rPr>
              <w:t>）は算定していませんか（外泊の期間中を除く</w:t>
            </w:r>
            <w:r w:rsidRPr="00B77A69">
              <w:rPr>
                <w:rFonts w:ascii="HGSｺﾞｼｯｸM" w:eastAsia="HGSｺﾞｼｯｸM" w:hAnsi="ＭＳ ゴシック" w:hint="eastAsia"/>
                <w:color w:val="000000"/>
              </w:rPr>
              <w:t>。</w:t>
            </w:r>
            <w:r w:rsidR="00F73584" w:rsidRPr="00B77A69">
              <w:rPr>
                <w:rFonts w:ascii="HGSｺﾞｼｯｸM" w:eastAsia="HGSｺﾞｼｯｸM" w:hAnsi="ＭＳ ゴシック" w:hint="eastAsia"/>
                <w:color w:val="000000"/>
              </w:rPr>
              <w:t>）。</w:t>
            </w:r>
          </w:p>
          <w:p w:rsidR="00F73584" w:rsidRPr="00B77A69" w:rsidRDefault="00F73584" w:rsidP="00582C00">
            <w:pPr>
              <w:ind w:left="42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F73584" w:rsidRPr="00B77A69" w:rsidTr="006827BB">
              <w:trPr>
                <w:trHeight w:val="529"/>
              </w:trPr>
              <w:tc>
                <w:tcPr>
                  <w:tcW w:w="9952" w:type="dxa"/>
                  <w:shd w:val="clear" w:color="auto" w:fill="auto"/>
                  <w:vAlign w:val="center"/>
                </w:tcPr>
                <w:p w:rsidR="00F73584" w:rsidRPr="00B77A69" w:rsidRDefault="00F73584"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地域密着型特定施設入居者生活介護の提供に必要がある場合に、当該事業者の費用負担により、その利用者に対して他の居宅サービスを利用させることは差し支えありません。</w:t>
                  </w:r>
                </w:p>
              </w:tc>
            </w:tr>
            <w:tr w:rsidR="00F73584" w:rsidRPr="00B77A69" w:rsidTr="006827BB">
              <w:trPr>
                <w:trHeight w:val="1220"/>
              </w:trPr>
              <w:tc>
                <w:tcPr>
                  <w:tcW w:w="9952" w:type="dxa"/>
                  <w:shd w:val="clear" w:color="auto" w:fill="auto"/>
                  <w:vAlign w:val="center"/>
                </w:tcPr>
                <w:p w:rsidR="00F73584" w:rsidRPr="00B77A69" w:rsidRDefault="00F73584"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例えば、入居している月の当初は地域密着型特定施設入居者生活介護を算定し、引き続き入居しているにも関わらず、月の途中から地域密着型特定施設入居者生活介護に代えて居宅サービスを算定するようなサービ</w:t>
                  </w:r>
                  <w:r w:rsidR="0017056A" w:rsidRPr="00B77A69">
                    <w:rPr>
                      <w:rFonts w:ascii="HGSｺﾞｼｯｸM" w:eastAsia="HGSｺﾞｼｯｸM" w:hAnsi="ＭＳ ゴシック" w:hint="eastAsia"/>
                      <w:color w:val="000000"/>
                    </w:rPr>
                    <w:t>ス利用は、居宅サービスの支給限度基準額を設けた趣旨を没却するため</w:t>
                  </w:r>
                  <w:r w:rsidRPr="00B77A69">
                    <w:rPr>
                      <w:rFonts w:ascii="HGSｺﾞｼｯｸM" w:eastAsia="HGSｺﾞｼｯｸM" w:hAnsi="ＭＳ ゴシック" w:hint="eastAsia"/>
                      <w:color w:val="000000"/>
                    </w:rPr>
                    <w:t>、認められません。</w:t>
                  </w:r>
                </w:p>
              </w:tc>
            </w:tr>
          </w:tbl>
          <w:p w:rsidR="00F73584" w:rsidRPr="00B77A69" w:rsidRDefault="00F73584" w:rsidP="00582C00">
            <w:pPr>
              <w:rPr>
                <w:rFonts w:ascii="HGSｺﾞｼｯｸM" w:eastAsia="HGSｺﾞｼｯｸM" w:hAnsi="ＭＳ ゴシック"/>
                <w:color w:val="000000"/>
              </w:rPr>
            </w:pPr>
          </w:p>
        </w:tc>
        <w:tc>
          <w:tcPr>
            <w:tcW w:w="531" w:type="pct"/>
            <w:tcBorders>
              <w:top w:val="single" w:sz="6" w:space="0" w:color="auto"/>
            </w:tcBorders>
          </w:tcPr>
          <w:p w:rsidR="00F73584" w:rsidRPr="00B77A69" w:rsidRDefault="00F73584" w:rsidP="00582C00">
            <w:pPr>
              <w:jc w:val="center"/>
              <w:rPr>
                <w:rFonts w:ascii="HGSｺﾞｼｯｸM" w:eastAsia="HGSｺﾞｼｯｸM" w:hAnsi="ＭＳ ゴシック"/>
                <w:color w:val="000000"/>
                <w:szCs w:val="21"/>
              </w:rPr>
            </w:pPr>
          </w:p>
          <w:p w:rsidR="002652F6" w:rsidRPr="00B77A69" w:rsidRDefault="00F7358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652F6" w:rsidRPr="00B77A69" w:rsidRDefault="00F7358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F73584" w:rsidRPr="00B77A69" w:rsidRDefault="00F73584"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F73584" w:rsidRPr="00B77A69" w:rsidRDefault="00F73584" w:rsidP="00582C00">
            <w:pPr>
              <w:rPr>
                <w:rFonts w:ascii="HGSｺﾞｼｯｸM" w:eastAsia="HGSｺﾞｼｯｸM" w:hAnsi="ＭＳ ゴシック"/>
                <w:color w:val="000000"/>
                <w:sz w:val="20"/>
                <w:szCs w:val="20"/>
              </w:rPr>
            </w:pPr>
          </w:p>
          <w:p w:rsidR="00F73584" w:rsidRDefault="00F73584"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報酬留意事項通知第2・7(1)①</w:t>
            </w: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Pr="00B77A69" w:rsidRDefault="00900861" w:rsidP="00582C00">
            <w:pPr>
              <w:rPr>
                <w:rFonts w:ascii="HGSｺﾞｼｯｸM" w:eastAsia="HGSｺﾞｼｯｸM" w:hAnsi="ＭＳ ゴシック"/>
                <w:color w:val="000000"/>
              </w:rPr>
            </w:pPr>
          </w:p>
        </w:tc>
      </w:tr>
      <w:tr w:rsidR="00A76376" w:rsidRPr="00B77A69" w:rsidTr="00F343FE">
        <w:trPr>
          <w:jc w:val="center"/>
        </w:trPr>
        <w:tc>
          <w:tcPr>
            <w:tcW w:w="779" w:type="pct"/>
            <w:vMerge/>
            <w:tcBorders>
              <w:top w:val="single" w:sz="6" w:space="0" w:color="auto"/>
              <w:bottom w:val="single" w:sz="6" w:space="0" w:color="auto"/>
            </w:tcBorders>
          </w:tcPr>
          <w:p w:rsidR="00A76376" w:rsidRPr="00B77A69" w:rsidRDefault="00A76376" w:rsidP="00582C00">
            <w:pPr>
              <w:numPr>
                <w:ilvl w:val="0"/>
                <w:numId w:val="23"/>
              </w:numPr>
              <w:ind w:left="284" w:hanging="284"/>
              <w:rPr>
                <w:rFonts w:ascii="HGSｺﾞｼｯｸM" w:eastAsia="HGSｺﾞｼｯｸM" w:hAnsi="ＭＳ ゴシック"/>
                <w:color w:val="000000"/>
              </w:rPr>
            </w:pPr>
          </w:p>
        </w:tc>
        <w:tc>
          <w:tcPr>
            <w:tcW w:w="2843" w:type="pct"/>
            <w:tcBorders>
              <w:top w:val="single" w:sz="6" w:space="0" w:color="auto"/>
              <w:bottom w:val="single" w:sz="6" w:space="0" w:color="auto"/>
            </w:tcBorders>
          </w:tcPr>
          <w:p w:rsidR="00F73584" w:rsidRPr="00B77A69" w:rsidRDefault="00A76376" w:rsidP="00582C00">
            <w:pPr>
              <w:ind w:left="42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p>
          <w:p w:rsidR="00A76376" w:rsidRPr="00B77A69" w:rsidRDefault="009902E2" w:rsidP="009902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F73584" w:rsidRPr="00B77A69">
              <w:rPr>
                <w:rFonts w:ascii="HGSｺﾞｼｯｸM" w:eastAsia="HGSｺﾞｼｯｸM" w:hAnsi="ＭＳ ゴシック" w:hint="eastAsia"/>
                <w:color w:val="000000"/>
              </w:rPr>
              <w:t xml:space="preserve">　</w:t>
            </w:r>
            <w:r w:rsidR="00A76376" w:rsidRPr="00B77A69">
              <w:rPr>
                <w:rFonts w:ascii="HGSｺﾞｼｯｸM" w:eastAsia="HGSｺﾞｼｯｸM" w:hAnsi="ＭＳ ゴシック" w:hint="eastAsia"/>
                <w:color w:val="000000"/>
              </w:rPr>
              <w:t>入居者の外泊の期間中は地域密着型特定施設入居者生活介護を算定していませんか。</w:t>
            </w:r>
          </w:p>
        </w:tc>
        <w:tc>
          <w:tcPr>
            <w:tcW w:w="531" w:type="pct"/>
            <w:tcBorders>
              <w:top w:val="single" w:sz="6" w:space="0" w:color="auto"/>
              <w:bottom w:val="single" w:sz="6" w:space="0" w:color="auto"/>
            </w:tcBorders>
          </w:tcPr>
          <w:p w:rsidR="00D63B60" w:rsidRPr="00B77A69" w:rsidRDefault="00D63B60" w:rsidP="00582C00">
            <w:pPr>
              <w:jc w:val="center"/>
              <w:rPr>
                <w:rFonts w:ascii="HGSｺﾞｼｯｸM" w:eastAsia="HGSｺﾞｼｯｸM" w:hAnsi="ＭＳ ゴシック"/>
                <w:color w:val="000000"/>
                <w:szCs w:val="21"/>
              </w:rPr>
            </w:pPr>
          </w:p>
          <w:p w:rsidR="002652F6" w:rsidRPr="00B77A69" w:rsidRDefault="00FD4098" w:rsidP="00582C00">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いない</w:t>
            </w:r>
          </w:p>
          <w:p w:rsidR="002652F6" w:rsidRPr="00B77A69" w:rsidRDefault="00D63B60"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A76376" w:rsidRPr="00B77A69" w:rsidRDefault="00FD4098" w:rsidP="00582C00">
            <w:pPr>
              <w:jc w:val="center"/>
              <w:rPr>
                <w:rFonts w:ascii="HGSｺﾞｼｯｸM" w:eastAsia="HGSｺﾞｼｯｸM" w:hAnsi="ＭＳ ゴシック"/>
                <w:color w:val="000000"/>
              </w:rPr>
            </w:pPr>
            <w:r>
              <w:rPr>
                <w:rFonts w:ascii="HGSｺﾞｼｯｸM" w:eastAsia="HGSｺﾞｼｯｸM" w:hAnsi="ＭＳ ゴシック" w:hint="eastAsia"/>
                <w:color w:val="000000"/>
                <w:szCs w:val="21"/>
              </w:rPr>
              <w:t>いる</w:t>
            </w:r>
          </w:p>
        </w:tc>
        <w:tc>
          <w:tcPr>
            <w:tcW w:w="847" w:type="pct"/>
            <w:tcBorders>
              <w:top w:val="single" w:sz="6" w:space="0" w:color="auto"/>
              <w:bottom w:val="single" w:sz="6" w:space="0" w:color="auto"/>
              <w:right w:val="single" w:sz="4" w:space="0" w:color="auto"/>
            </w:tcBorders>
          </w:tcPr>
          <w:p w:rsidR="00F73584" w:rsidRPr="00B77A69" w:rsidRDefault="00F73584" w:rsidP="00582C00">
            <w:pPr>
              <w:rPr>
                <w:rFonts w:ascii="HGSｺﾞｼｯｸM" w:eastAsia="HGSｺﾞｼｯｸM" w:hAnsi="ＭＳ ゴシック"/>
                <w:color w:val="000000"/>
                <w:sz w:val="20"/>
                <w:szCs w:val="20"/>
              </w:rPr>
            </w:pPr>
          </w:p>
          <w:p w:rsidR="00900861" w:rsidRDefault="00A7637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報酬留意事項通知第2・7(1)①</w:t>
            </w:r>
          </w:p>
          <w:p w:rsidR="00900861" w:rsidRPr="00B77A69" w:rsidRDefault="00900861" w:rsidP="00582C00">
            <w:pPr>
              <w:rPr>
                <w:rFonts w:ascii="HGSｺﾞｼｯｸM" w:eastAsia="HGSｺﾞｼｯｸM" w:hAnsi="ＭＳ ゴシック"/>
                <w:color w:val="000000"/>
                <w:sz w:val="20"/>
                <w:szCs w:val="20"/>
              </w:rPr>
            </w:pPr>
          </w:p>
        </w:tc>
      </w:tr>
      <w:tr w:rsidR="00A76376" w:rsidRPr="00B77A69" w:rsidTr="00F343FE">
        <w:trPr>
          <w:jc w:val="center"/>
        </w:trPr>
        <w:tc>
          <w:tcPr>
            <w:tcW w:w="779" w:type="pct"/>
            <w:vMerge/>
            <w:tcBorders>
              <w:top w:val="single" w:sz="6" w:space="0" w:color="auto"/>
            </w:tcBorders>
          </w:tcPr>
          <w:p w:rsidR="00A76376" w:rsidRPr="00B77A69" w:rsidRDefault="00A76376" w:rsidP="00582C00">
            <w:pPr>
              <w:numPr>
                <w:ilvl w:val="0"/>
                <w:numId w:val="23"/>
              </w:numPr>
              <w:ind w:left="284" w:hanging="284"/>
              <w:rPr>
                <w:rFonts w:ascii="HGSｺﾞｼｯｸM" w:eastAsia="HGSｺﾞｼｯｸM" w:hAnsi="ＭＳ ゴシック"/>
                <w:color w:val="000000"/>
              </w:rPr>
            </w:pPr>
          </w:p>
        </w:tc>
        <w:tc>
          <w:tcPr>
            <w:tcW w:w="2843" w:type="pct"/>
            <w:tcBorders>
              <w:top w:val="single" w:sz="6" w:space="0" w:color="auto"/>
              <w:bottom w:val="single" w:sz="6" w:space="0" w:color="auto"/>
            </w:tcBorders>
          </w:tcPr>
          <w:p w:rsidR="00F73584" w:rsidRPr="00B77A69" w:rsidRDefault="00F73584" w:rsidP="00582C00">
            <w:pPr>
              <w:ind w:left="420"/>
              <w:rPr>
                <w:rFonts w:ascii="HGSｺﾞｼｯｸM" w:eastAsia="HGSｺﾞｼｯｸM" w:hAnsi="ＭＳ ゴシック"/>
                <w:color w:val="000000"/>
              </w:rPr>
            </w:pPr>
          </w:p>
          <w:p w:rsidR="00A76376" w:rsidRPr="00B77A69" w:rsidRDefault="009902E2" w:rsidP="009902E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r w:rsidR="00F73584" w:rsidRPr="00B77A69">
              <w:rPr>
                <w:rFonts w:ascii="HGSｺﾞｼｯｸM" w:eastAsia="HGSｺﾞｼｯｸM" w:hAnsi="ＭＳ ゴシック" w:hint="eastAsia"/>
                <w:color w:val="000000"/>
              </w:rPr>
              <w:t xml:space="preserve">　</w:t>
            </w:r>
            <w:r w:rsidR="00A76376" w:rsidRPr="00B77A69">
              <w:rPr>
                <w:rFonts w:ascii="HGSｺﾞｼｯｸM" w:eastAsia="HGSｺﾞｼｯｸM" w:hAnsi="ＭＳ ゴシック" w:hint="eastAsia"/>
                <w:color w:val="000000"/>
              </w:rPr>
              <w:t>入居者に対して提供すべき介護サービス（地域密着型特定施設入居者生活介護の一環として行われるもの）の業務の一部を、当該地域密着型特定施設の従業者により行わず、外部事業者に委託している場合（例えば、機能訓練を外部の理学療法士等</w:t>
            </w:r>
            <w:r w:rsidR="004D1783" w:rsidRPr="00B77A69">
              <w:rPr>
                <w:rFonts w:ascii="HGSｺﾞｼｯｸM" w:eastAsia="HGSｺﾞｼｯｸM" w:hAnsi="ＭＳ ゴシック" w:hint="eastAsia"/>
                <w:color w:val="000000"/>
              </w:rPr>
              <w:t>（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w:t>
            </w:r>
            <w:r w:rsidR="009B28D8" w:rsidRPr="00B77A69">
              <w:rPr>
                <w:rFonts w:ascii="HGSｺﾞｼｯｸM" w:eastAsia="HGSｺﾞｼｯｸM" w:hAnsi="ＭＳ ゴシック" w:hint="eastAsia"/>
                <w:color w:val="000000"/>
              </w:rPr>
              <w:t>6</w:t>
            </w:r>
            <w:r w:rsidR="004D1783" w:rsidRPr="00B77A69">
              <w:rPr>
                <w:rFonts w:ascii="HGSｺﾞｼｯｸM" w:eastAsia="HGSｺﾞｼｯｸM" w:hAnsi="ＭＳ ゴシック" w:hint="eastAsia"/>
                <w:color w:val="000000"/>
              </w:rPr>
              <w:t>月以上機能訓練指導に従事した経験を有する者に限る。）をいう。）</w:t>
            </w:r>
            <w:r w:rsidR="00A76376" w:rsidRPr="00B77A69">
              <w:rPr>
                <w:rFonts w:ascii="HGSｺﾞｼｯｸM" w:eastAsia="HGSｺﾞｼｯｸM" w:hAnsi="ＭＳ ゴシック" w:hint="eastAsia"/>
                <w:color w:val="000000"/>
              </w:rPr>
              <w:t>に委託している場合等）には、当該事業者は業務の管理及び指揮命令を行っていますか。</w:t>
            </w:r>
          </w:p>
        </w:tc>
        <w:tc>
          <w:tcPr>
            <w:tcW w:w="531" w:type="pct"/>
            <w:tcBorders>
              <w:top w:val="single" w:sz="6" w:space="0" w:color="auto"/>
              <w:bottom w:val="single" w:sz="6" w:space="0" w:color="auto"/>
            </w:tcBorders>
          </w:tcPr>
          <w:p w:rsidR="00D63B60" w:rsidRPr="00B77A69" w:rsidRDefault="00D63B60" w:rsidP="00582C00">
            <w:pPr>
              <w:jc w:val="center"/>
              <w:rPr>
                <w:rFonts w:ascii="HGSｺﾞｼｯｸM" w:eastAsia="HGSｺﾞｼｯｸM" w:hAnsi="ＭＳ ゴシック"/>
                <w:color w:val="000000"/>
                <w:szCs w:val="21"/>
              </w:rPr>
            </w:pPr>
          </w:p>
          <w:p w:rsidR="002652F6" w:rsidRPr="00B77A69" w:rsidRDefault="00D63B60"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652F6" w:rsidRPr="00B77A69" w:rsidRDefault="00D63B60"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A76376" w:rsidRPr="00B77A69" w:rsidRDefault="00D63B60"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bottom w:val="single" w:sz="6" w:space="0" w:color="auto"/>
              <w:right w:val="single" w:sz="4" w:space="0" w:color="auto"/>
            </w:tcBorders>
          </w:tcPr>
          <w:p w:rsidR="00F73584" w:rsidRPr="00B77A69" w:rsidRDefault="00F73584" w:rsidP="00582C00">
            <w:pPr>
              <w:rPr>
                <w:rFonts w:ascii="HGSｺﾞｼｯｸM" w:eastAsia="HGSｺﾞｼｯｸM" w:hAnsi="ＭＳ ゴシック"/>
                <w:color w:val="000000"/>
                <w:sz w:val="20"/>
                <w:szCs w:val="20"/>
              </w:rPr>
            </w:pPr>
          </w:p>
          <w:p w:rsidR="00A76376" w:rsidRDefault="00A7637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報酬留意事項通知第2・7(1)②</w:t>
            </w: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Pr="00B77A69" w:rsidRDefault="00900861" w:rsidP="00582C00">
            <w:pPr>
              <w:rPr>
                <w:rFonts w:ascii="HGSｺﾞｼｯｸM" w:eastAsia="HGSｺﾞｼｯｸM" w:hAnsi="ＭＳ ゴシック"/>
                <w:color w:val="000000"/>
                <w:sz w:val="20"/>
                <w:szCs w:val="20"/>
              </w:rPr>
            </w:pPr>
          </w:p>
        </w:tc>
      </w:tr>
      <w:tr w:rsidR="00F73584" w:rsidRPr="00B77A69" w:rsidTr="00F343FE">
        <w:trPr>
          <w:jc w:val="center"/>
        </w:trPr>
        <w:tc>
          <w:tcPr>
            <w:tcW w:w="779" w:type="pct"/>
            <w:tcBorders>
              <w:bottom w:val="single" w:sz="6" w:space="0" w:color="auto"/>
            </w:tcBorders>
          </w:tcPr>
          <w:p w:rsidR="00F73584" w:rsidRPr="00B77A69" w:rsidRDefault="00F73584" w:rsidP="00582C00">
            <w:pPr>
              <w:ind w:left="284"/>
              <w:rPr>
                <w:rFonts w:ascii="HGSｺﾞｼｯｸM" w:eastAsia="HGSｺﾞｼｯｸM" w:hAnsi="ＭＳ ゴシック"/>
                <w:color w:val="000000"/>
              </w:rPr>
            </w:pPr>
          </w:p>
          <w:p w:rsidR="00F73584" w:rsidRPr="00B77A69" w:rsidRDefault="009B28D8" w:rsidP="009B28D8">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4　</w:t>
            </w:r>
            <w:r w:rsidR="00F73584" w:rsidRPr="00B77A69">
              <w:rPr>
                <w:rFonts w:ascii="HGSｺﾞｼｯｸM" w:eastAsia="HGSｺﾞｼｯｸM" w:hAnsi="ＭＳ ゴシック" w:hint="eastAsia"/>
                <w:color w:val="000000"/>
              </w:rPr>
              <w:t>短期利用地域密着型特定施設入居者生活介護費</w:t>
            </w:r>
          </w:p>
        </w:tc>
        <w:tc>
          <w:tcPr>
            <w:tcW w:w="2843" w:type="pct"/>
            <w:tcBorders>
              <w:top w:val="single" w:sz="6" w:space="0" w:color="auto"/>
            </w:tcBorders>
          </w:tcPr>
          <w:p w:rsidR="00F73584" w:rsidRPr="00B77A69" w:rsidRDefault="00F73584" w:rsidP="00582C00">
            <w:pPr>
              <w:rPr>
                <w:rFonts w:ascii="HGSｺﾞｼｯｸM" w:eastAsia="HGSｺﾞｼｯｸM" w:hAnsi="ＭＳ ゴシック"/>
                <w:color w:val="000000"/>
              </w:rPr>
            </w:pPr>
          </w:p>
          <w:p w:rsidR="00F73584" w:rsidRPr="00B77A69" w:rsidRDefault="00F73584"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施設基準に適合するものとして市長に届け出た地域密着型特定施設において、指定地域密着型特定施設入居者生活介護を行った場合に、利用者の要介護状態区分に応じて、短期利用地域密着型特定施設入居者生活介護費を算定していますか。</w:t>
            </w:r>
          </w:p>
          <w:p w:rsidR="00F73584" w:rsidRPr="00B77A69" w:rsidRDefault="00F73584" w:rsidP="00582C00">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F73584" w:rsidRPr="00B77A69" w:rsidTr="009C1B15">
              <w:tc>
                <w:tcPr>
                  <w:tcW w:w="9952" w:type="dxa"/>
                  <w:shd w:val="clear" w:color="auto" w:fill="auto"/>
                  <w:vAlign w:val="center"/>
                </w:tcPr>
                <w:p w:rsidR="00F73584" w:rsidRPr="00B77A69" w:rsidRDefault="00F73584"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厚生労働大臣が定める施設基準</w:t>
                  </w:r>
                </w:p>
                <w:p w:rsidR="00F73584" w:rsidRPr="00B77A69" w:rsidRDefault="00F73584" w:rsidP="00DE69D6">
                  <w:pPr>
                    <w:framePr w:hSpace="142" w:wrap="around" w:vAnchor="text" w:hAnchor="text" w:xAlign="center" w:y="1"/>
                    <w:numPr>
                      <w:ilvl w:val="0"/>
                      <w:numId w:val="83"/>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指定地域密着型特定施設入居者生活介護の事業を</w:t>
                  </w:r>
                  <w:r w:rsidRPr="00B77A69">
                    <w:rPr>
                      <w:rFonts w:ascii="HGSｺﾞｼｯｸM" w:eastAsia="HGSｺﾞｼｯｸM" w:hAnsi="ＭＳ ゴシック" w:hint="eastAsia"/>
                      <w:color w:val="000000"/>
                    </w:rPr>
                    <w:lastRenderedPageBreak/>
                    <w:t>行う者が、指定居宅サービス、指定地域密着型サービス、指定居宅介護支援、指定介護予防サービス、指定地域密着型介護予防サービス</w:t>
                  </w:r>
                  <w:r w:rsidR="00BE662E">
                    <w:rPr>
                      <w:rFonts w:ascii="HGSｺﾞｼｯｸM" w:eastAsia="HGSｺﾞｼｯｸM" w:hAnsi="ＭＳ ゴシック" w:hint="eastAsia"/>
                      <w:color w:val="000000"/>
                    </w:rPr>
                    <w:t>若しくは</w:t>
                  </w:r>
                  <w:r w:rsidRPr="00B77A69">
                    <w:rPr>
                      <w:rFonts w:ascii="HGSｺﾞｼｯｸM" w:eastAsia="HGSｺﾞｼｯｸM" w:hAnsi="ＭＳ ゴシック" w:hint="eastAsia"/>
                      <w:color w:val="000000"/>
                    </w:rPr>
                    <w:t>指定介護予防支援の事業又は介護保険施設</w:t>
                  </w:r>
                  <w:r w:rsidR="00BE662E">
                    <w:rPr>
                      <w:rFonts w:ascii="HGSｺﾞｼｯｸM" w:eastAsia="HGSｺﾞｼｯｸM" w:hAnsi="ＭＳ ゴシック" w:hint="eastAsia"/>
                      <w:color w:val="000000"/>
                    </w:rPr>
                    <w:t>若しくは</w:t>
                  </w:r>
                  <w:r w:rsidRPr="00B77A69">
                    <w:rPr>
                      <w:rFonts w:ascii="HGSｺﾞｼｯｸM" w:eastAsia="HGSｺﾞｼｯｸM" w:hAnsi="ＭＳ ゴシック" w:hint="eastAsia"/>
                      <w:color w:val="000000"/>
                    </w:rPr>
                    <w:t>指定介護療養型医療施設の運営について</w:t>
                  </w:r>
                  <w:r w:rsidR="0013227E"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年以上の経験を有すること。</w:t>
                  </w:r>
                </w:p>
                <w:p w:rsidR="00F73584" w:rsidRPr="00B77A69" w:rsidRDefault="00F73584" w:rsidP="00DE69D6">
                  <w:pPr>
                    <w:framePr w:hSpace="142" w:wrap="around" w:vAnchor="text" w:hAnchor="text" w:xAlign="center" w:y="1"/>
                    <w:numPr>
                      <w:ilvl w:val="0"/>
                      <w:numId w:val="83"/>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指定地域密着型特定施設の入居定員の範囲内で、空いている居室等（定員が一人であるものに限る）を利用するものであること。ただし、短期利用特定施設入居者生活介護費を算定すべき指定地域密着型特定施設入居者生活介護の提供を受ける入居者の数は、</w:t>
                  </w:r>
                  <w:r w:rsidR="00B773DC" w:rsidRPr="00B77A69">
                    <w:rPr>
                      <w:rFonts w:ascii="HGSｺﾞｼｯｸM" w:eastAsia="HGSｺﾞｼｯｸM" w:hAnsi="ＭＳ ゴシック" w:hint="eastAsia"/>
                      <w:color w:val="000000"/>
                    </w:rPr>
                    <w:t>１又は</w:t>
                  </w:r>
                  <w:r w:rsidRPr="00B77A69">
                    <w:rPr>
                      <w:rFonts w:ascii="HGSｺﾞｼｯｸM" w:eastAsia="HGSｺﾞｼｯｸM" w:hAnsi="ＭＳ ゴシック" w:hint="eastAsia"/>
                      <w:color w:val="000000"/>
                    </w:rPr>
                    <w:t>当該指定地域密着型特定施設の入居定員の100分の10以下であること。</w:t>
                  </w:r>
                </w:p>
                <w:p w:rsidR="00F73584" w:rsidRPr="00B77A69" w:rsidRDefault="00F73584" w:rsidP="00DE69D6">
                  <w:pPr>
                    <w:framePr w:hSpace="142" w:wrap="around" w:vAnchor="text" w:hAnchor="text" w:xAlign="center" w:y="1"/>
                    <w:numPr>
                      <w:ilvl w:val="0"/>
                      <w:numId w:val="83"/>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利用の開始に当たって、あらかじめ30日以内の利用期間を定めること。</w:t>
                  </w:r>
                </w:p>
                <w:p w:rsidR="00F73584" w:rsidRPr="00B77A69" w:rsidRDefault="00F73584" w:rsidP="00DE69D6">
                  <w:pPr>
                    <w:framePr w:hSpace="142" w:wrap="around" w:vAnchor="text" w:hAnchor="text" w:xAlign="center" w:y="1"/>
                    <w:numPr>
                      <w:ilvl w:val="0"/>
                      <w:numId w:val="83"/>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家賃、敷金、介護等</w:t>
                  </w:r>
                  <w:r w:rsidR="0017056A" w:rsidRPr="00B77A69">
                    <w:rPr>
                      <w:rFonts w:ascii="HGSｺﾞｼｯｸM" w:eastAsia="HGSｺﾞｼｯｸM" w:hAnsi="ＭＳ ゴシック" w:hint="eastAsia"/>
                      <w:color w:val="000000"/>
                    </w:rPr>
                    <w:t>その他の日常生活上必要な便宜の供与の対価として受領する費用を除き</w:t>
                  </w:r>
                  <w:r w:rsidRPr="00B77A69">
                    <w:rPr>
                      <w:rFonts w:ascii="HGSｺﾞｼｯｸM" w:eastAsia="HGSｺﾞｼｯｸM" w:hAnsi="ＭＳ ゴシック" w:hint="eastAsia"/>
                      <w:color w:val="000000"/>
                    </w:rPr>
                    <w:t>、権利金その他の金品を受領しないこと。</w:t>
                  </w:r>
                </w:p>
                <w:p w:rsidR="00F73584" w:rsidRPr="00B77A69" w:rsidRDefault="00F73584" w:rsidP="00DE69D6">
                  <w:pPr>
                    <w:framePr w:hSpace="142" w:wrap="around" w:vAnchor="text" w:hAnchor="text" w:xAlign="center" w:y="1"/>
                    <w:numPr>
                      <w:ilvl w:val="0"/>
                      <w:numId w:val="83"/>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介護保険法第76条の２第１項の規定による勧告、同条第３項の規定による命令、老人福祉法第29条第11項の規定による命令、社会福祉法第71条の規定による命令、高齢者の居住の安定確保に関する法律第25条各項の規定による指示を受けたことがある場合には、当該勧告等を受けた日から起算して</w:t>
                  </w:r>
                  <w:r w:rsidR="0013227E" w:rsidRPr="00B77A69">
                    <w:rPr>
                      <w:rFonts w:ascii="HGSｺﾞｼｯｸM" w:eastAsia="HGSｺﾞｼｯｸM" w:hAnsi="ＭＳ ゴシック" w:hint="eastAsia"/>
                      <w:color w:val="000000"/>
                    </w:rPr>
                    <w:t>5</w:t>
                  </w:r>
                  <w:r w:rsidRPr="00B77A69">
                    <w:rPr>
                      <w:rFonts w:ascii="HGSｺﾞｼｯｸM" w:eastAsia="HGSｺﾞｼｯｸM" w:hAnsi="ＭＳ ゴシック" w:hint="eastAsia"/>
                      <w:color w:val="000000"/>
                    </w:rPr>
                    <w:t>年以上の期間が経過していること。</w:t>
                  </w:r>
                </w:p>
              </w:tc>
            </w:tr>
            <w:tr w:rsidR="00F73584" w:rsidRPr="00B77A69" w:rsidTr="009C1B15">
              <w:tc>
                <w:tcPr>
                  <w:tcW w:w="9952" w:type="dxa"/>
                  <w:shd w:val="clear" w:color="auto" w:fill="auto"/>
                  <w:vAlign w:val="center"/>
                </w:tcPr>
                <w:p w:rsidR="00F73584" w:rsidRPr="00B77A69" w:rsidRDefault="00F73584"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①の要件は、指定地域密着型特定施設入居者生活介護の事業を行う者に求められる要件であるので、新たに開設された地域密着型特定施設など指定を受けた日から起算した期間が</w:t>
                  </w:r>
                  <w:r w:rsidR="0013227E"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年に満たない地域密着型特</w:t>
                  </w:r>
                  <w:r w:rsidR="0013227E" w:rsidRPr="00B77A69">
                    <w:rPr>
                      <w:rFonts w:ascii="HGSｺﾞｼｯｸM" w:eastAsia="HGSｺﾞｼｯｸM" w:hAnsi="ＭＳ ゴシック" w:hint="eastAsia"/>
                      <w:color w:val="000000"/>
                    </w:rPr>
                    <w:t>定施設であっても、①に掲げる指定居宅サービスなどの運営について3</w:t>
                  </w:r>
                  <w:r w:rsidRPr="00B77A69">
                    <w:rPr>
                      <w:rFonts w:ascii="HGSｺﾞｼｯｸM" w:eastAsia="HGSｺﾞｼｯｸM" w:hAnsi="ＭＳ ゴシック" w:hint="eastAsia"/>
                      <w:color w:val="000000"/>
                    </w:rPr>
                    <w:t>年以上の経験を有している事業者が運営する地域密着型特定施設であれば、短期利用地域密着型特定施設入居者生活介護費を算定することができます。</w:t>
                  </w:r>
                </w:p>
                <w:p w:rsidR="00F73584" w:rsidRPr="00B77A69" w:rsidRDefault="00F73584"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権利金その他の金品の受領禁止の規定に関しては、短期利用地域密着型特定施設入居者生活介護を受ける入居者のみならず、当該地域密着型特定施設の入居者に対しても、適用されるものです。</w:t>
                  </w:r>
                </w:p>
              </w:tc>
            </w:tr>
          </w:tbl>
          <w:p w:rsidR="00F73584" w:rsidRPr="00B77A69" w:rsidRDefault="00F73584" w:rsidP="00582C00">
            <w:pPr>
              <w:rPr>
                <w:rFonts w:ascii="HGSｺﾞｼｯｸM" w:eastAsia="HGSｺﾞｼｯｸM" w:hAnsi="ＭＳ ゴシック"/>
                <w:color w:val="000000"/>
              </w:rPr>
            </w:pPr>
          </w:p>
        </w:tc>
        <w:tc>
          <w:tcPr>
            <w:tcW w:w="531" w:type="pct"/>
            <w:tcBorders>
              <w:top w:val="single" w:sz="6" w:space="0" w:color="auto"/>
            </w:tcBorders>
          </w:tcPr>
          <w:p w:rsidR="00F73584" w:rsidRPr="00B77A69" w:rsidRDefault="00F73584" w:rsidP="00582C00">
            <w:pPr>
              <w:jc w:val="center"/>
              <w:rPr>
                <w:rFonts w:ascii="HGSｺﾞｼｯｸM" w:eastAsia="HGSｺﾞｼｯｸM" w:hAnsi="ＭＳ ゴシック"/>
                <w:color w:val="000000"/>
                <w:szCs w:val="21"/>
              </w:rPr>
            </w:pPr>
          </w:p>
          <w:p w:rsidR="002652F6" w:rsidRPr="00B77A69" w:rsidRDefault="00F7358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652F6" w:rsidRPr="00B77A69" w:rsidRDefault="00F7358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F73584" w:rsidRPr="00B77A69" w:rsidRDefault="00F73584"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平18厚労告126別表6注2</w:t>
            </w: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Default="00F73584" w:rsidP="00582C00">
            <w:pPr>
              <w:rPr>
                <w:rFonts w:ascii="HGSｺﾞｼｯｸM" w:eastAsia="HGSｺﾞｼｯｸM" w:hAnsi="ＭＳ ゴシック"/>
                <w:color w:val="000000"/>
                <w:sz w:val="20"/>
                <w:szCs w:val="20"/>
              </w:rPr>
            </w:pPr>
          </w:p>
          <w:p w:rsidR="00900861" w:rsidRPr="00B77A69" w:rsidRDefault="00900861"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平27厚労告96第35号</w:t>
            </w: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F73584" w:rsidRPr="00B77A69" w:rsidRDefault="00F73584" w:rsidP="00582C00">
            <w:pPr>
              <w:rPr>
                <w:rFonts w:ascii="HGSｺﾞｼｯｸM" w:eastAsia="HGSｺﾞｼｯｸM" w:hAnsi="ＭＳ ゴシック"/>
                <w:color w:val="000000"/>
                <w:sz w:val="20"/>
                <w:szCs w:val="20"/>
              </w:rPr>
            </w:pPr>
          </w:p>
          <w:p w:rsidR="00A051B7" w:rsidRPr="00B77A69" w:rsidRDefault="00A051B7" w:rsidP="00582C00">
            <w:pPr>
              <w:rPr>
                <w:rFonts w:ascii="HGSｺﾞｼｯｸM" w:eastAsia="HGSｺﾞｼｯｸM" w:hAnsi="ＭＳ ゴシック"/>
                <w:color w:val="000000"/>
                <w:sz w:val="20"/>
                <w:szCs w:val="20"/>
              </w:rPr>
            </w:pPr>
          </w:p>
          <w:p w:rsidR="00A051B7" w:rsidRPr="00B77A69" w:rsidRDefault="00A051B7" w:rsidP="00582C00">
            <w:pPr>
              <w:rPr>
                <w:rFonts w:ascii="HGSｺﾞｼｯｸM" w:eastAsia="HGSｺﾞｼｯｸM" w:hAnsi="ＭＳ ゴシック"/>
                <w:color w:val="000000"/>
                <w:sz w:val="20"/>
                <w:szCs w:val="20"/>
              </w:rPr>
            </w:pPr>
          </w:p>
          <w:p w:rsidR="00A051B7" w:rsidRPr="00B77A69" w:rsidRDefault="00A051B7" w:rsidP="00582C00">
            <w:pPr>
              <w:rPr>
                <w:rFonts w:ascii="HGSｺﾞｼｯｸM" w:eastAsia="HGSｺﾞｼｯｸM" w:hAnsi="ＭＳ ゴシック"/>
                <w:color w:val="000000"/>
                <w:sz w:val="20"/>
                <w:szCs w:val="20"/>
              </w:rPr>
            </w:pPr>
          </w:p>
          <w:p w:rsidR="00F73584" w:rsidRDefault="00F73584"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報酬留意事項通知第2・7(2)</w:t>
            </w: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Pr="00B77A69" w:rsidRDefault="00900861" w:rsidP="00582C00">
            <w:pPr>
              <w:rPr>
                <w:rFonts w:ascii="HGSｺﾞｼｯｸM" w:eastAsia="HGSｺﾞｼｯｸM" w:hAnsi="ＭＳ ゴシック"/>
                <w:color w:val="000000"/>
              </w:rPr>
            </w:pPr>
          </w:p>
        </w:tc>
      </w:tr>
      <w:tr w:rsidR="007E32BF" w:rsidRPr="00B77A69" w:rsidTr="00F343FE">
        <w:trPr>
          <w:jc w:val="center"/>
        </w:trPr>
        <w:tc>
          <w:tcPr>
            <w:tcW w:w="779" w:type="pct"/>
            <w:tcBorders>
              <w:top w:val="single" w:sz="6" w:space="0" w:color="auto"/>
              <w:bottom w:val="single" w:sz="6" w:space="0" w:color="auto"/>
            </w:tcBorders>
            <w:shd w:val="clear" w:color="auto" w:fill="auto"/>
          </w:tcPr>
          <w:p w:rsidR="007E32BF" w:rsidRPr="00B77A69" w:rsidRDefault="007E32BF" w:rsidP="00582C00">
            <w:pPr>
              <w:ind w:left="284"/>
              <w:rPr>
                <w:rFonts w:ascii="HGSｺﾞｼｯｸM" w:eastAsia="HGSｺﾞｼｯｸM" w:hAnsi="ＭＳ ゴシック"/>
                <w:color w:val="000000"/>
              </w:rPr>
            </w:pPr>
          </w:p>
          <w:p w:rsidR="007E32BF" w:rsidRPr="00B77A69" w:rsidRDefault="009C1322" w:rsidP="009C1322">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5　</w:t>
            </w:r>
            <w:r w:rsidR="007E32BF" w:rsidRPr="00B77A69">
              <w:rPr>
                <w:rFonts w:ascii="HGSｺﾞｼｯｸM" w:eastAsia="HGSｺﾞｼｯｸM" w:hAnsi="ＭＳ ゴシック" w:hint="eastAsia"/>
                <w:color w:val="000000"/>
              </w:rPr>
              <w:t>身体拘束廃止未実施減算</w:t>
            </w:r>
          </w:p>
        </w:tc>
        <w:tc>
          <w:tcPr>
            <w:tcW w:w="2843" w:type="pct"/>
            <w:tcBorders>
              <w:top w:val="single" w:sz="6" w:space="0" w:color="auto"/>
            </w:tcBorders>
            <w:shd w:val="clear" w:color="auto" w:fill="auto"/>
          </w:tcPr>
          <w:p w:rsidR="007E32BF" w:rsidRPr="00B77A69" w:rsidRDefault="007E32BF" w:rsidP="00582C00">
            <w:pPr>
              <w:ind w:left="420"/>
              <w:rPr>
                <w:rFonts w:ascii="HGSｺﾞｼｯｸM" w:eastAsia="HGSｺﾞｼｯｸM" w:hAnsi="ＭＳ ゴシック"/>
                <w:color w:val="000000"/>
              </w:rPr>
            </w:pPr>
          </w:p>
          <w:p w:rsidR="007E32BF" w:rsidRPr="00B77A69" w:rsidRDefault="007E32BF"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別に厚生労働大臣が定める基準を満たさない場合は、身体拘束廃止未実施減算として、</w:t>
            </w:r>
            <w:r w:rsidR="00990946" w:rsidRPr="00990946">
              <w:rPr>
                <w:rFonts w:ascii="HGSｺﾞｼｯｸM" w:eastAsia="HGSｺﾞｼｯｸM" w:hAnsi="ＭＳ ゴシック" w:hint="eastAsia"/>
                <w:color w:val="000000"/>
              </w:rPr>
              <w:t>特定施設入居者生活介護費</w:t>
            </w:r>
            <w:r w:rsidR="00990946">
              <w:rPr>
                <w:rFonts w:ascii="HGSｺﾞｼｯｸM" w:eastAsia="HGSｺﾞｼｯｸM" w:hAnsi="ＭＳ ゴシック" w:hint="eastAsia"/>
                <w:color w:val="000000"/>
              </w:rPr>
              <w:t>については</w:t>
            </w:r>
            <w:r w:rsidRPr="00B77A69">
              <w:rPr>
                <w:rFonts w:ascii="HGSｺﾞｼｯｸM" w:eastAsia="HGSｺﾞｼｯｸM" w:hAnsi="ＭＳ ゴシック" w:hint="eastAsia"/>
                <w:color w:val="000000"/>
              </w:rPr>
              <w:t>所定単位数の100分の10に相当する単位数を</w:t>
            </w:r>
            <w:r w:rsidR="00990946">
              <w:rPr>
                <w:rFonts w:ascii="HGSｺﾞｼｯｸM" w:eastAsia="HGSｺﾞｼｯｸM" w:hAnsi="ＭＳ ゴシック" w:hint="eastAsia"/>
                <w:color w:val="000000"/>
              </w:rPr>
              <w:t>、</w:t>
            </w:r>
            <w:r w:rsidR="00990946" w:rsidRPr="00990946">
              <w:rPr>
                <w:rFonts w:ascii="HGSｺﾞｼｯｸM" w:eastAsia="HGSｺﾞｼｯｸM" w:hAnsi="ＭＳ ゴシック" w:hint="eastAsia"/>
                <w:color w:val="000000"/>
              </w:rPr>
              <w:t>短期利用特定施設入居者生活介護費</w:t>
            </w:r>
            <w:r w:rsidR="00990946">
              <w:rPr>
                <w:rFonts w:ascii="HGSｺﾞｼｯｸM" w:eastAsia="HGSｺﾞｼｯｸM" w:hAnsi="ＭＳ ゴシック" w:hint="eastAsia"/>
                <w:color w:val="000000"/>
              </w:rPr>
              <w:t>については</w:t>
            </w:r>
            <w:r w:rsidR="009627C2">
              <w:rPr>
                <w:rFonts w:ascii="HGSｺﾞｼｯｸM" w:eastAsia="HGSｺﾞｼｯｸM" w:hAnsi="ＭＳ ゴシック" w:hint="eastAsia"/>
                <w:color w:val="000000"/>
                <w:szCs w:val="21"/>
              </w:rPr>
              <w:t>所定単位数の100分の1に相当する単位数を</w:t>
            </w:r>
            <w:r w:rsidRPr="00B77A69">
              <w:rPr>
                <w:rFonts w:ascii="HGSｺﾞｼｯｸM" w:eastAsia="HGSｺﾞｼｯｸM" w:hAnsi="ＭＳ ゴシック" w:hint="eastAsia"/>
                <w:color w:val="000000"/>
              </w:rPr>
              <w:t>所定単位数から減算していますか</w:t>
            </w:r>
            <w:r w:rsidR="00900861">
              <w:rPr>
                <w:rFonts w:ascii="HGSｺﾞｼｯｸM" w:eastAsia="HGSｺﾞｼｯｸM" w:hAnsi="ＭＳ ゴシック" w:hint="eastAsia"/>
                <w:color w:val="000000"/>
              </w:rPr>
              <w:t>。</w:t>
            </w:r>
          </w:p>
          <w:p w:rsidR="00900861" w:rsidRPr="00B77A69" w:rsidRDefault="00900861" w:rsidP="00582C00">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7E32BF" w:rsidRPr="00B77A69" w:rsidTr="00CE00BB">
              <w:tc>
                <w:tcPr>
                  <w:tcW w:w="9952" w:type="dxa"/>
                  <w:shd w:val="clear" w:color="auto" w:fill="auto"/>
                  <w:vAlign w:val="center"/>
                </w:tcPr>
                <w:p w:rsidR="007E32BF" w:rsidRPr="00B77A69" w:rsidRDefault="007E32B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w:t>
                  </w:r>
                </w:p>
                <w:p w:rsidR="007E32BF" w:rsidRPr="00B77A69" w:rsidRDefault="007E32BF" w:rsidP="00DE69D6">
                  <w:pPr>
                    <w:framePr w:hSpace="142" w:wrap="around" w:vAnchor="text" w:hAnchor="text" w:xAlign="center" w:y="1"/>
                    <w:ind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指定地域密着型サービス基準第118条第</w:t>
                  </w:r>
                  <w:r w:rsidR="009C1322" w:rsidRPr="00B77A69">
                    <w:rPr>
                      <w:rFonts w:ascii="HGSｺﾞｼｯｸM" w:eastAsia="HGSｺﾞｼｯｸM" w:hAnsi="ＭＳ ゴシック" w:hint="eastAsia"/>
                      <w:color w:val="000000"/>
                    </w:rPr>
                    <w:t>5</w:t>
                  </w:r>
                  <w:r w:rsidRPr="00B77A69">
                    <w:rPr>
                      <w:rFonts w:ascii="HGSｺﾞｼｯｸM" w:eastAsia="HGSｺﾞｼｯｸM" w:hAnsi="ＭＳ ゴシック" w:hint="eastAsia"/>
                      <w:color w:val="000000"/>
                    </w:rPr>
                    <w:t>項及び第</w:t>
                  </w:r>
                  <w:r w:rsidR="009C1322"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lastRenderedPageBreak/>
                    <w:t>項に規定する基準に適合して</w:t>
                  </w:r>
                  <w:r w:rsidR="008845C8" w:rsidRPr="00B77A69">
                    <w:rPr>
                      <w:rFonts w:ascii="HGSｺﾞｼｯｸM" w:eastAsia="HGSｺﾞｼｯｸM" w:hAnsi="ＭＳ ゴシック" w:hint="eastAsia"/>
                      <w:color w:val="000000"/>
                    </w:rPr>
                    <w:t>いる</w:t>
                  </w:r>
                  <w:r w:rsidRPr="00B77A69">
                    <w:rPr>
                      <w:rFonts w:ascii="HGSｺﾞｼｯｸM" w:eastAsia="HGSｺﾞｼｯｸM" w:hAnsi="ＭＳ ゴシック" w:hint="eastAsia"/>
                      <w:color w:val="000000"/>
                    </w:rPr>
                    <w:t>こと。</w:t>
                  </w:r>
                </w:p>
              </w:tc>
            </w:tr>
            <w:tr w:rsidR="00170398" w:rsidRPr="00B77A69" w:rsidTr="00CE00BB">
              <w:tc>
                <w:tcPr>
                  <w:tcW w:w="9952" w:type="dxa"/>
                  <w:shd w:val="clear" w:color="auto" w:fill="auto"/>
                  <w:vAlign w:val="center"/>
                </w:tcPr>
                <w:p w:rsidR="00170398" w:rsidRPr="00B77A69" w:rsidRDefault="00170398"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身体拘束廃止未実施減算については、施設において身体拘束等が行われていた場合ではなく、地域密着型サービス基準第118条第</w:t>
                  </w:r>
                  <w:r w:rsidR="008845C8" w:rsidRPr="00B77A69">
                    <w:rPr>
                      <w:rFonts w:ascii="HGSｺﾞｼｯｸM" w:eastAsia="HGSｺﾞｼｯｸM" w:hAnsi="ＭＳ ゴシック" w:hint="eastAsia"/>
                      <w:color w:val="000000"/>
                    </w:rPr>
                    <w:t>5項の記録（同条第4</w:t>
                  </w:r>
                  <w:r w:rsidRPr="00B77A69">
                    <w:rPr>
                      <w:rFonts w:ascii="HGSｺﾞｼｯｸM" w:eastAsia="HGSｺﾞｼｯｸM" w:hAnsi="ＭＳ ゴシック" w:hint="eastAsia"/>
                      <w:color w:val="000000"/>
                    </w:rPr>
                    <w:t>項に規定する身体拘束等を行う場合の記録）を行っていない場合及び同条第</w:t>
                  </w:r>
                  <w:r w:rsidR="008845C8"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項に規定する措置を講じていない場合に、入居者全員について所定単位数から減算することとなります。具体的には、記録を</w:t>
                  </w:r>
                  <w:r w:rsidR="008845C8" w:rsidRPr="00B77A69">
                    <w:rPr>
                      <w:rFonts w:ascii="HGSｺﾞｼｯｸM" w:eastAsia="HGSｺﾞｼｯｸM" w:hAnsi="ＭＳ ゴシック" w:hint="eastAsia"/>
                      <w:color w:val="000000"/>
                    </w:rPr>
                    <w:t>行っていない、身体的拘束の適正化のための対策を検討する委員会を3月に1</w:t>
                  </w:r>
                  <w:r w:rsidRPr="00B77A69">
                    <w:rPr>
                      <w:rFonts w:ascii="HGSｺﾞｼｯｸM" w:eastAsia="HGSｺﾞｼｯｸM" w:hAnsi="ＭＳ ゴシック" w:hint="eastAsia"/>
                      <w:color w:val="000000"/>
                    </w:rPr>
                    <w:t>回以上開催していない、身体的拘束等の適正化のための指針を整備していない又は身体的拘束等の適正化のための定期的な研修を実施していない事実が生じた場</w:t>
                  </w:r>
                  <w:r w:rsidR="008845C8" w:rsidRPr="00B77A69">
                    <w:rPr>
                      <w:rFonts w:ascii="HGSｺﾞｼｯｸM" w:eastAsia="HGSｺﾞｼｯｸM" w:hAnsi="ＭＳ ゴシック" w:hint="eastAsia"/>
                      <w:color w:val="000000"/>
                    </w:rPr>
                    <w:t>合、速やかに改善計画を市町村長に提出した後、事実が生じた月から3</w:t>
                  </w:r>
                  <w:r w:rsidRPr="00B77A69">
                    <w:rPr>
                      <w:rFonts w:ascii="HGSｺﾞｼｯｸM" w:eastAsia="HGSｺﾞｼｯｸM" w:hAnsi="ＭＳ ゴシック" w:hint="eastAsia"/>
                      <w:color w:val="000000"/>
                    </w:rPr>
                    <w:t>月後に改善計画に基づく改善状況を市町村長に報告することとし、事実が生じた月の翌月から改善が認められた月までの間について、入居者全員について所定単位数から減算することとします。</w:t>
                  </w:r>
                </w:p>
              </w:tc>
            </w:tr>
          </w:tbl>
          <w:p w:rsidR="007E32BF" w:rsidRPr="00B77A69" w:rsidRDefault="007E32BF" w:rsidP="00582C00">
            <w:pPr>
              <w:rPr>
                <w:rFonts w:ascii="HGSｺﾞｼｯｸM" w:eastAsia="HGSｺﾞｼｯｸM" w:hAnsi="ＭＳ ゴシック"/>
                <w:color w:val="000000"/>
              </w:rPr>
            </w:pPr>
          </w:p>
        </w:tc>
        <w:tc>
          <w:tcPr>
            <w:tcW w:w="531" w:type="pct"/>
            <w:tcBorders>
              <w:top w:val="single" w:sz="6" w:space="0" w:color="auto"/>
            </w:tcBorders>
            <w:shd w:val="clear" w:color="auto" w:fill="auto"/>
          </w:tcPr>
          <w:p w:rsidR="007E32BF" w:rsidRPr="00B77A69" w:rsidRDefault="007E32BF" w:rsidP="00582C00">
            <w:pPr>
              <w:jc w:val="center"/>
              <w:rPr>
                <w:rFonts w:ascii="HGSｺﾞｼｯｸM" w:eastAsia="HGSｺﾞｼｯｸM" w:hAnsi="ＭＳ ゴシック"/>
                <w:color w:val="000000"/>
                <w:szCs w:val="21"/>
              </w:rPr>
            </w:pPr>
          </w:p>
          <w:p w:rsidR="002652F6" w:rsidRPr="00B77A69" w:rsidRDefault="007E32BF"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2652F6" w:rsidRPr="00B77A69" w:rsidRDefault="007E32BF"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7E32BF" w:rsidRPr="00B77A69" w:rsidRDefault="007E32BF"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shd w:val="clear" w:color="auto" w:fill="auto"/>
          </w:tcPr>
          <w:p w:rsidR="007E32BF" w:rsidRPr="00B77A69" w:rsidRDefault="007E32BF" w:rsidP="00582C00">
            <w:pPr>
              <w:rPr>
                <w:rFonts w:ascii="HGSｺﾞｼｯｸM" w:eastAsia="HGSｺﾞｼｯｸM" w:hAnsi="ＭＳ ゴシック"/>
                <w:color w:val="000000"/>
                <w:sz w:val="20"/>
                <w:szCs w:val="20"/>
              </w:rPr>
            </w:pPr>
          </w:p>
          <w:p w:rsidR="007E32BF" w:rsidRPr="00B77A69" w:rsidRDefault="007E32BF"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BC113A">
              <w:rPr>
                <w:rFonts w:ascii="HGSｺﾞｼｯｸM" w:eastAsia="HGSｺﾞｼｯｸM" w:hAnsi="ＭＳ ゴシック" w:hint="eastAsia"/>
                <w:color w:val="000000"/>
                <w:sz w:val="20"/>
                <w:szCs w:val="20"/>
              </w:rPr>
              <w:t>3</w:t>
            </w:r>
          </w:p>
          <w:p w:rsidR="007E32BF" w:rsidRPr="00B77A69" w:rsidRDefault="007E32BF" w:rsidP="00582C00">
            <w:pPr>
              <w:rPr>
                <w:rFonts w:ascii="HGSｺﾞｼｯｸM" w:eastAsia="HGSｺﾞｼｯｸM" w:hAnsi="ＭＳ ゴシック"/>
                <w:color w:val="000000"/>
                <w:sz w:val="20"/>
                <w:szCs w:val="20"/>
              </w:rPr>
            </w:pPr>
          </w:p>
          <w:p w:rsidR="007E32BF" w:rsidRPr="00B77A69" w:rsidRDefault="007E32BF" w:rsidP="00582C00">
            <w:pPr>
              <w:rPr>
                <w:rFonts w:ascii="HGSｺﾞｼｯｸM" w:eastAsia="HGSｺﾞｼｯｸM" w:hAnsi="ＭＳ ゴシック"/>
                <w:color w:val="000000"/>
                <w:sz w:val="20"/>
                <w:szCs w:val="20"/>
              </w:rPr>
            </w:pPr>
          </w:p>
          <w:p w:rsidR="005055D2" w:rsidRDefault="005055D2" w:rsidP="00582C00">
            <w:pPr>
              <w:rPr>
                <w:rFonts w:ascii="HGSｺﾞｼｯｸM" w:eastAsia="HGSｺﾞｼｯｸM" w:hAnsi="ＭＳ ゴシック"/>
                <w:color w:val="000000"/>
                <w:sz w:val="20"/>
                <w:szCs w:val="20"/>
              </w:rPr>
            </w:pPr>
          </w:p>
          <w:p w:rsidR="009627C2" w:rsidRDefault="009627C2" w:rsidP="00582C00">
            <w:pPr>
              <w:rPr>
                <w:rFonts w:ascii="HGSｺﾞｼｯｸM" w:eastAsia="HGSｺﾞｼｯｸM" w:hAnsi="ＭＳ ゴシック"/>
                <w:color w:val="000000"/>
                <w:sz w:val="20"/>
                <w:szCs w:val="20"/>
              </w:rPr>
            </w:pPr>
          </w:p>
          <w:p w:rsidR="009627C2" w:rsidRPr="00B77A69" w:rsidRDefault="009627C2" w:rsidP="00582C00">
            <w:pPr>
              <w:rPr>
                <w:rFonts w:ascii="HGSｺﾞｼｯｸM" w:eastAsia="HGSｺﾞｼｯｸM" w:hAnsi="ＭＳ ゴシック"/>
                <w:color w:val="000000"/>
                <w:sz w:val="20"/>
                <w:szCs w:val="20"/>
              </w:rPr>
            </w:pPr>
          </w:p>
          <w:p w:rsidR="007E32BF" w:rsidRPr="00B77A69" w:rsidRDefault="00170398"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平27厚労告95第60号の</w:t>
            </w:r>
            <w:r w:rsidR="00E54B74">
              <w:rPr>
                <w:rFonts w:ascii="HGSｺﾞｼｯｸM" w:eastAsia="HGSｺﾞｼｯｸM" w:hAnsi="ＭＳ ゴシック" w:hint="eastAsia"/>
                <w:color w:val="000000"/>
                <w:sz w:val="20"/>
                <w:szCs w:val="20"/>
              </w:rPr>
              <w:t>4</w:t>
            </w:r>
          </w:p>
          <w:p w:rsidR="009627C2" w:rsidRPr="00B77A69" w:rsidRDefault="009627C2" w:rsidP="00582C00">
            <w:pPr>
              <w:rPr>
                <w:rFonts w:ascii="HGSｺﾞｼｯｸM" w:eastAsia="HGSｺﾞｼｯｸM" w:hAnsi="ＭＳ ゴシック"/>
                <w:color w:val="000000"/>
                <w:sz w:val="20"/>
                <w:szCs w:val="20"/>
              </w:rPr>
            </w:pPr>
          </w:p>
          <w:p w:rsidR="007E32BF" w:rsidRDefault="007E32BF"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w:t>
            </w:r>
            <w:r w:rsidR="00A57CA3">
              <w:rPr>
                <w:rFonts w:ascii="HGSｺﾞｼｯｸM" w:eastAsia="HGSｺﾞｼｯｸM" w:hAnsi="ＭＳ ゴシック" w:hint="eastAsia"/>
                <w:color w:val="000000"/>
                <w:sz w:val="20"/>
                <w:szCs w:val="20"/>
              </w:rPr>
              <w:t>5(3)準用</w:t>
            </w: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Default="00900861" w:rsidP="00582C00">
            <w:pPr>
              <w:rPr>
                <w:rFonts w:ascii="HGSｺﾞｼｯｸM" w:eastAsia="HGSｺﾞｼｯｸM" w:hAnsi="ＭＳ ゴシック"/>
                <w:color w:val="000000"/>
              </w:rPr>
            </w:pPr>
          </w:p>
          <w:p w:rsidR="00900861" w:rsidRPr="00B77A69" w:rsidRDefault="00900861" w:rsidP="00820042">
            <w:pPr>
              <w:rPr>
                <w:rFonts w:ascii="HGSｺﾞｼｯｸM" w:eastAsia="HGSｺﾞｼｯｸM" w:hAnsi="ＭＳ ゴシック"/>
                <w:color w:val="000000"/>
              </w:rPr>
            </w:pPr>
          </w:p>
        </w:tc>
      </w:tr>
      <w:tr w:rsidR="00990946" w:rsidRPr="00B77A69" w:rsidTr="00F343FE">
        <w:trPr>
          <w:jc w:val="center"/>
        </w:trPr>
        <w:tc>
          <w:tcPr>
            <w:tcW w:w="779" w:type="pct"/>
            <w:tcBorders>
              <w:top w:val="single" w:sz="6" w:space="0" w:color="auto"/>
              <w:bottom w:val="single" w:sz="6" w:space="0" w:color="auto"/>
            </w:tcBorders>
            <w:shd w:val="clear" w:color="auto" w:fill="auto"/>
          </w:tcPr>
          <w:p w:rsidR="00990946" w:rsidRDefault="00990946" w:rsidP="00915A17">
            <w:pPr>
              <w:rPr>
                <w:rFonts w:ascii="HGSｺﾞｼｯｸM" w:eastAsia="HGSｺﾞｼｯｸM" w:hAnsi="ＭＳ ゴシック"/>
                <w:color w:val="000000"/>
              </w:rPr>
            </w:pPr>
          </w:p>
          <w:p w:rsidR="00990946" w:rsidRPr="00990946" w:rsidRDefault="00990946" w:rsidP="00BE662E">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6　</w:t>
            </w:r>
            <w:r w:rsidRPr="00990946">
              <w:rPr>
                <w:rFonts w:ascii="HGSｺﾞｼｯｸM" w:eastAsia="HGSｺﾞｼｯｸM" w:hAnsi="ＭＳ ゴシック" w:hint="eastAsia"/>
                <w:color w:val="000000"/>
              </w:rPr>
              <w:t>高齢者虐待防止措置未実施減算</w:t>
            </w:r>
          </w:p>
        </w:tc>
        <w:tc>
          <w:tcPr>
            <w:tcW w:w="2843" w:type="pct"/>
            <w:tcBorders>
              <w:top w:val="single" w:sz="6" w:space="0" w:color="auto"/>
            </w:tcBorders>
            <w:shd w:val="clear" w:color="auto" w:fill="auto"/>
          </w:tcPr>
          <w:p w:rsidR="00990946" w:rsidRDefault="00990946" w:rsidP="00915A17">
            <w:pPr>
              <w:rPr>
                <w:rFonts w:ascii="HGSｺﾞｼｯｸM" w:eastAsia="HGSｺﾞｼｯｸM" w:hAnsi="ＭＳ ゴシック"/>
                <w:color w:val="000000"/>
              </w:rPr>
            </w:pPr>
          </w:p>
          <w:p w:rsidR="00990946" w:rsidRDefault="00990946" w:rsidP="00990946">
            <w:pPr>
              <w:pStyle w:val="Default"/>
              <w:ind w:firstLineChars="100" w:firstLine="210"/>
              <w:rPr>
                <w:rFonts w:ascii="HGSｺﾞｼｯｸM" w:eastAsia="HGSｺﾞｼｯｸM"/>
                <w:sz w:val="21"/>
                <w:szCs w:val="21"/>
              </w:rPr>
            </w:pPr>
            <w:r w:rsidRPr="00017344">
              <w:rPr>
                <w:rFonts w:ascii="HGSｺﾞｼｯｸM" w:eastAsia="HGSｺﾞｼｯｸM" w:hint="eastAsia"/>
                <w:sz w:val="21"/>
                <w:szCs w:val="21"/>
              </w:rPr>
              <w:t>別に厚生労働大臣が定める基準を満たさない場合は、高齢者虐待防止措置未実施減算として、所定単位数の100分の１に相当する単位数を所定単位数から減算していますか。</w:t>
            </w:r>
          </w:p>
          <w:p w:rsidR="00716924" w:rsidRDefault="00716924" w:rsidP="00915A17">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716924" w:rsidRPr="007F7DF5" w:rsidTr="007F7DF5">
              <w:tc>
                <w:tcPr>
                  <w:tcW w:w="5590" w:type="dxa"/>
                  <w:shd w:val="clear" w:color="auto" w:fill="auto"/>
                </w:tcPr>
                <w:p w:rsidR="006A539B" w:rsidRPr="007F7DF5" w:rsidRDefault="006A539B" w:rsidP="00DE69D6">
                  <w:pPr>
                    <w:framePr w:hSpace="142" w:wrap="around" w:vAnchor="text" w:hAnchor="text" w:xAlign="center" w:y="1"/>
                    <w:suppressOverlap/>
                    <w:rPr>
                      <w:rFonts w:ascii="HGSｺﾞｼｯｸM" w:eastAsia="HGSｺﾞｼｯｸM"/>
                      <w:szCs w:val="21"/>
                    </w:rPr>
                  </w:pPr>
                  <w:r w:rsidRPr="007F7DF5">
                    <w:rPr>
                      <w:rFonts w:ascii="HGSｺﾞｼｯｸM" w:eastAsia="HGSｺﾞｼｯｸM" w:hint="eastAsia"/>
                      <w:szCs w:val="21"/>
                    </w:rPr>
                    <w:t>※　厚生労働大臣が定める基準</w:t>
                  </w:r>
                </w:p>
                <w:p w:rsidR="00716924" w:rsidRPr="007F7DF5" w:rsidRDefault="006A539B" w:rsidP="00DE69D6">
                  <w:pPr>
                    <w:framePr w:hSpace="142" w:wrap="around" w:vAnchor="text" w:hAnchor="text" w:xAlign="center" w:y="1"/>
                    <w:ind w:leftChars="100" w:left="210" w:firstLineChars="100" w:firstLine="210"/>
                    <w:suppressOverlap/>
                    <w:rPr>
                      <w:rFonts w:ascii="HGSｺﾞｼｯｸM" w:eastAsia="HGSｺﾞｼｯｸM"/>
                      <w:szCs w:val="21"/>
                    </w:rPr>
                  </w:pPr>
                  <w:r w:rsidRPr="007F7DF5">
                    <w:rPr>
                      <w:rFonts w:ascii="HGSｺﾞｼｯｸM" w:eastAsia="HGSｺﾞｼｯｸM" w:hint="eastAsia"/>
                      <w:szCs w:val="21"/>
                    </w:rPr>
                    <w:t>指定地域密着型サービス基準第129条において準用する指定地域密着型サービス基準第3条の38の2に規定する基準</w:t>
                  </w:r>
                  <w:r w:rsidR="00541BAD">
                    <w:rPr>
                      <w:rFonts w:ascii="HGSｺﾞｼｯｸM" w:eastAsia="HGSｺﾞｼｯｸM" w:hint="eastAsia"/>
                      <w:szCs w:val="21"/>
                    </w:rPr>
                    <w:t>（</w:t>
                  </w:r>
                  <w:r w:rsidR="00A57CA3">
                    <w:rPr>
                      <w:rFonts w:ascii="HGSｺﾞｼｯｸM" w:eastAsia="HGSｺﾞｼｯｸM" w:hint="eastAsia"/>
                      <w:szCs w:val="21"/>
                    </w:rPr>
                    <w:t>第4運営に関する基準「</w:t>
                  </w:r>
                  <w:r w:rsidR="00A57CA3" w:rsidRPr="00A57CA3">
                    <w:rPr>
                      <w:rFonts w:ascii="HGSｺﾞｼｯｸM" w:eastAsia="HGSｺﾞｼｯｸM" w:hint="eastAsia"/>
                      <w:szCs w:val="21"/>
                    </w:rPr>
                    <w:t>32虐待の防止</w:t>
                  </w:r>
                  <w:r w:rsidR="00A57CA3">
                    <w:rPr>
                      <w:rFonts w:ascii="HGSｺﾞｼｯｸM" w:eastAsia="HGSｺﾞｼｯｸM" w:hint="eastAsia"/>
                      <w:szCs w:val="21"/>
                    </w:rPr>
                    <w:t>」（1）</w:t>
                  </w:r>
                  <w:r w:rsidR="00541BAD">
                    <w:rPr>
                      <w:rFonts w:ascii="HGSｺﾞｼｯｸM" w:eastAsia="HGSｺﾞｼｯｸM" w:hint="eastAsia"/>
                      <w:szCs w:val="21"/>
                    </w:rPr>
                    <w:t>）</w:t>
                  </w:r>
                  <w:r w:rsidRPr="007F7DF5">
                    <w:rPr>
                      <w:rFonts w:ascii="HGSｺﾞｼｯｸM" w:eastAsia="HGSｺﾞｼｯｸM" w:hint="eastAsia"/>
                      <w:szCs w:val="21"/>
                    </w:rPr>
                    <w:t>に適合していること。</w:t>
                  </w:r>
                </w:p>
              </w:tc>
            </w:tr>
            <w:tr w:rsidR="009627C2" w:rsidRPr="007F7DF5" w:rsidTr="007F7DF5">
              <w:tc>
                <w:tcPr>
                  <w:tcW w:w="5590" w:type="dxa"/>
                  <w:shd w:val="clear" w:color="auto" w:fill="auto"/>
                </w:tcPr>
                <w:p w:rsidR="009627C2" w:rsidRPr="007F7DF5" w:rsidRDefault="00BC113A"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7F7DF5">
                    <w:rPr>
                      <w:rFonts w:ascii="HGSｺﾞｼｯｸM" w:eastAsia="HGSｺﾞｼｯｸM" w:hint="eastAsia"/>
                      <w:szCs w:val="21"/>
                    </w:rPr>
                    <w:t>※　高齢者虐待防止措置未実施減算については、事業所において高齢者虐待が発生した場合ではなく地域密着型サービス基準第</w:t>
                  </w:r>
                  <w:r w:rsidR="00716924" w:rsidRPr="007F7DF5">
                    <w:rPr>
                      <w:rFonts w:ascii="HGSｺﾞｼｯｸM" w:eastAsia="HGSｺﾞｼｯｸM" w:hint="eastAsia"/>
                      <w:szCs w:val="21"/>
                    </w:rPr>
                    <w:t>3</w:t>
                  </w:r>
                  <w:r w:rsidRPr="007F7DF5">
                    <w:rPr>
                      <w:rFonts w:ascii="HGSｺﾞｼｯｸM" w:eastAsia="HGSｺﾞｼｯｸM" w:hint="eastAsia"/>
                      <w:szCs w:val="21"/>
                    </w:rPr>
                    <w:t>条の38の</w:t>
                  </w:r>
                  <w:r w:rsidR="00716924" w:rsidRPr="007F7DF5">
                    <w:rPr>
                      <w:rFonts w:ascii="HGSｺﾞｼｯｸM" w:eastAsia="HGSｺﾞｼｯｸM" w:hint="eastAsia"/>
                      <w:szCs w:val="21"/>
                    </w:rPr>
                    <w:t>2</w:t>
                  </w:r>
                  <w:r w:rsidRPr="007F7DF5">
                    <w:rPr>
                      <w:rFonts w:ascii="HGSｺﾞｼｯｸM" w:eastAsia="HGSｺﾞｼｯｸM" w:hint="eastAsia"/>
                      <w:szCs w:val="21"/>
                    </w:rPr>
                    <w:t>に規定する措置</w:t>
                  </w:r>
                  <w:r w:rsidR="00A57CA3">
                    <w:rPr>
                      <w:rFonts w:ascii="HGSｺﾞｼｯｸM" w:eastAsia="HGSｺﾞｼｯｸM" w:hint="eastAsia"/>
                      <w:szCs w:val="21"/>
                    </w:rPr>
                    <w:t>（第4運営に関する基準「</w:t>
                  </w:r>
                  <w:r w:rsidR="00A57CA3" w:rsidRPr="00A57CA3">
                    <w:rPr>
                      <w:rFonts w:ascii="HGSｺﾞｼｯｸM" w:eastAsia="HGSｺﾞｼｯｸM" w:hint="eastAsia"/>
                      <w:szCs w:val="21"/>
                    </w:rPr>
                    <w:t>32虐待の防止</w:t>
                  </w:r>
                  <w:r w:rsidR="00A57CA3">
                    <w:rPr>
                      <w:rFonts w:ascii="HGSｺﾞｼｯｸM" w:eastAsia="HGSｺﾞｼｯｸM" w:hint="eastAsia"/>
                      <w:szCs w:val="21"/>
                    </w:rPr>
                    <w:t>」（1））</w:t>
                  </w:r>
                  <w:r w:rsidRPr="007F7DF5">
                    <w:rPr>
                      <w:rFonts w:ascii="HGSｺﾞｼｯｸM" w:eastAsia="HGSｺﾞｼｯｸM" w:hint="eastAsia"/>
                      <w:szCs w:val="21"/>
                    </w:rPr>
                    <w:t>を講じていない場合に、利用者全員について所定単位数から減算</w:t>
                  </w:r>
                  <w:r w:rsidR="00EE1938">
                    <w:rPr>
                      <w:rFonts w:ascii="HGSｺﾞｼｯｸM" w:eastAsia="HGSｺﾞｼｯｸM" w:hint="eastAsia"/>
                      <w:szCs w:val="21"/>
                    </w:rPr>
                    <w:t>してください</w:t>
                  </w:r>
                  <w:r w:rsidRPr="007F7DF5">
                    <w:rPr>
                      <w:rFonts w:ascii="HGSｺﾞｼｯｸM" w:eastAsia="HGSｺﾞｼｯｸM" w:hint="eastAsia"/>
                      <w:szCs w:val="21"/>
                    </w:rPr>
                    <w:t>具体的には、高齢者虐待防止のための対策を検討する委員会を定期的に開催していない、高齢者虐待防止のための指針を整備していない、高齢者虐待防止のための年</w:t>
                  </w:r>
                  <w:r w:rsidR="00716924" w:rsidRPr="007F7DF5">
                    <w:rPr>
                      <w:rFonts w:ascii="HGSｺﾞｼｯｸM" w:eastAsia="HGSｺﾞｼｯｸM" w:hint="eastAsia"/>
                      <w:szCs w:val="21"/>
                    </w:rPr>
                    <w:t>1</w:t>
                  </w:r>
                  <w:r w:rsidRPr="007F7DF5">
                    <w:rPr>
                      <w:rFonts w:ascii="HGSｺﾞｼｯｸM" w:eastAsia="HGSｺﾞｼｯｸM" w:hint="eastAsia"/>
                      <w:szCs w:val="21"/>
                    </w:rPr>
                    <w:t>回以上の研修を実施していない又は高齢者虐待防止措置を適正に実施するための担当者を置いていない事実が生じた場合、速やかに改善計画を都道府県知事に提出した後、事実が生じた月から</w:t>
                  </w:r>
                  <w:r w:rsidR="00716924" w:rsidRPr="007F7DF5">
                    <w:rPr>
                      <w:rFonts w:ascii="HGSｺﾞｼｯｸM" w:eastAsia="HGSｺﾞｼｯｸM" w:hint="eastAsia"/>
                      <w:szCs w:val="21"/>
                    </w:rPr>
                    <w:t>3</w:t>
                  </w:r>
                  <w:r w:rsidRPr="007F7DF5">
                    <w:rPr>
                      <w:rFonts w:ascii="HGSｺﾞｼｯｸM" w:eastAsia="HGSｺﾞｼｯｸM" w:hint="eastAsia"/>
                      <w:szCs w:val="21"/>
                    </w:rPr>
                    <w:t>月後に改善計画に基づく改善状況を都道府県知事に報告することとし、事実が生じた月の翌月から改善が認められた月までの間について、利用者全員について所定単位数から減算</w:t>
                  </w:r>
                  <w:r w:rsidR="00EE1938">
                    <w:rPr>
                      <w:rFonts w:ascii="HGSｺﾞｼｯｸM" w:eastAsia="HGSｺﾞｼｯｸM" w:hint="eastAsia"/>
                      <w:szCs w:val="21"/>
                    </w:rPr>
                    <w:t>してください。</w:t>
                  </w:r>
                </w:p>
              </w:tc>
            </w:tr>
          </w:tbl>
          <w:p w:rsidR="009627C2" w:rsidRPr="00990946" w:rsidRDefault="009627C2" w:rsidP="00BE662E">
            <w:pPr>
              <w:rPr>
                <w:rFonts w:ascii="HGSｺﾞｼｯｸM" w:eastAsia="HGSｺﾞｼｯｸM" w:hAnsi="ＭＳ ゴシック"/>
                <w:color w:val="000000"/>
              </w:rPr>
            </w:pPr>
          </w:p>
        </w:tc>
        <w:tc>
          <w:tcPr>
            <w:tcW w:w="531" w:type="pct"/>
            <w:tcBorders>
              <w:top w:val="single" w:sz="6" w:space="0" w:color="auto"/>
            </w:tcBorders>
            <w:shd w:val="clear" w:color="auto" w:fill="auto"/>
          </w:tcPr>
          <w:p w:rsidR="00990946" w:rsidRPr="00B77A69" w:rsidRDefault="00990946" w:rsidP="00990946">
            <w:pPr>
              <w:jc w:val="center"/>
              <w:rPr>
                <w:rFonts w:ascii="HGSｺﾞｼｯｸM" w:eastAsia="HGSｺﾞｼｯｸM" w:hAnsi="ＭＳ ゴシック"/>
                <w:color w:val="000000"/>
                <w:szCs w:val="21"/>
              </w:rPr>
            </w:pPr>
          </w:p>
          <w:p w:rsidR="00990946" w:rsidRPr="00B77A69" w:rsidRDefault="00990946" w:rsidP="0099094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990946" w:rsidRPr="00B77A69" w:rsidRDefault="00990946" w:rsidP="0099094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990946" w:rsidRPr="00B77A69" w:rsidRDefault="00990946" w:rsidP="0099094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shd w:val="clear" w:color="auto" w:fill="auto"/>
          </w:tcPr>
          <w:p w:rsidR="00990946" w:rsidRDefault="00990946" w:rsidP="00582C00">
            <w:pPr>
              <w:rPr>
                <w:rFonts w:ascii="HGSｺﾞｼｯｸM" w:eastAsia="HGSｺﾞｼｯｸM" w:hAnsi="ＭＳ ゴシック"/>
                <w:color w:val="000000"/>
                <w:sz w:val="20"/>
                <w:szCs w:val="20"/>
              </w:rPr>
            </w:pPr>
          </w:p>
          <w:p w:rsidR="00990946" w:rsidRPr="00B77A69" w:rsidRDefault="00990946" w:rsidP="00990946">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BC113A">
              <w:rPr>
                <w:rFonts w:ascii="HGSｺﾞｼｯｸM" w:eastAsia="HGSｺﾞｼｯｸM" w:hAnsi="ＭＳ ゴシック" w:hint="eastAsia"/>
                <w:color w:val="000000"/>
                <w:sz w:val="20"/>
                <w:szCs w:val="20"/>
              </w:rPr>
              <w:t>4</w:t>
            </w:r>
          </w:p>
          <w:p w:rsidR="00990946" w:rsidRDefault="00990946" w:rsidP="00582C00">
            <w:pPr>
              <w:rPr>
                <w:rFonts w:ascii="HGSｺﾞｼｯｸM" w:eastAsia="HGSｺﾞｼｯｸM" w:hAnsi="ＭＳ ゴシック"/>
                <w:color w:val="000000"/>
                <w:sz w:val="20"/>
                <w:szCs w:val="20"/>
              </w:rPr>
            </w:pPr>
          </w:p>
          <w:p w:rsidR="00716924" w:rsidRDefault="00716924" w:rsidP="00582C00">
            <w:pPr>
              <w:rPr>
                <w:rFonts w:ascii="HGSｺﾞｼｯｸM" w:eastAsia="HGSｺﾞｼｯｸM" w:hAnsi="ＭＳ ゴシック"/>
                <w:color w:val="000000"/>
                <w:sz w:val="20"/>
                <w:szCs w:val="20"/>
              </w:rPr>
            </w:pPr>
          </w:p>
          <w:p w:rsidR="00716924" w:rsidRPr="00F55B25" w:rsidRDefault="00716924" w:rsidP="00716924">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平27厚労告95第</w:t>
            </w:r>
            <w:r w:rsidR="00FF64BF">
              <w:rPr>
                <w:rFonts w:ascii="HGSｺﾞｼｯｸM" w:eastAsia="HGSｺﾞｼｯｸM" w:hAnsi="ＭＳ ゴシック" w:hint="eastAsia"/>
                <w:color w:val="000000"/>
                <w:sz w:val="20"/>
                <w:szCs w:val="20"/>
              </w:rPr>
              <w:t>60</w:t>
            </w:r>
            <w:r w:rsidRPr="00F55B25">
              <w:rPr>
                <w:rFonts w:ascii="HGSｺﾞｼｯｸM" w:eastAsia="HGSｺﾞｼｯｸM" w:hAnsi="ＭＳ ゴシック" w:hint="eastAsia"/>
                <w:color w:val="000000"/>
                <w:sz w:val="20"/>
                <w:szCs w:val="20"/>
              </w:rPr>
              <w:t>号の</w:t>
            </w:r>
            <w:r w:rsidR="00420DBB">
              <w:rPr>
                <w:rFonts w:ascii="HGSｺﾞｼｯｸM" w:eastAsia="HGSｺﾞｼｯｸM" w:hAnsi="ＭＳ ゴシック" w:hint="eastAsia"/>
                <w:color w:val="000000"/>
                <w:sz w:val="20"/>
                <w:szCs w:val="20"/>
              </w:rPr>
              <w:t>5</w:t>
            </w:r>
          </w:p>
          <w:p w:rsidR="00716924" w:rsidRDefault="00716924" w:rsidP="00582C00">
            <w:pPr>
              <w:rPr>
                <w:rFonts w:ascii="HGSｺﾞｼｯｸM" w:eastAsia="HGSｺﾞｼｯｸM" w:hAnsi="ＭＳ ゴシック"/>
                <w:color w:val="000000"/>
                <w:sz w:val="20"/>
                <w:szCs w:val="20"/>
              </w:rPr>
            </w:pPr>
          </w:p>
          <w:p w:rsidR="00915A17" w:rsidRDefault="00915A17" w:rsidP="00582C00">
            <w:pPr>
              <w:rPr>
                <w:rFonts w:ascii="HGSｺﾞｼｯｸM" w:eastAsia="HGSｺﾞｼｯｸM" w:hAnsi="ＭＳ ゴシック"/>
                <w:color w:val="000000"/>
                <w:sz w:val="20"/>
                <w:szCs w:val="20"/>
              </w:rPr>
            </w:pPr>
          </w:p>
          <w:p w:rsidR="00716924" w:rsidRDefault="00716924"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w:t>
            </w:r>
            <w:r w:rsidR="00A57CA3">
              <w:rPr>
                <w:rFonts w:ascii="HGSｺﾞｼｯｸM" w:eastAsia="HGSｺﾞｼｯｸM" w:hAnsi="ＭＳ ゴシック" w:hint="eastAsia"/>
                <w:color w:val="000000"/>
                <w:sz w:val="20"/>
                <w:szCs w:val="20"/>
              </w:rPr>
              <w:t>2(5)準用</w:t>
            </w: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Default="00900861" w:rsidP="00582C00">
            <w:pPr>
              <w:rPr>
                <w:rFonts w:ascii="HGSｺﾞｼｯｸM" w:eastAsia="HGSｺﾞｼｯｸM" w:hAnsi="ＭＳ ゴシック"/>
                <w:color w:val="000000"/>
                <w:sz w:val="20"/>
                <w:szCs w:val="20"/>
              </w:rPr>
            </w:pPr>
          </w:p>
          <w:p w:rsidR="00900861" w:rsidRPr="00B77A69" w:rsidRDefault="00900861" w:rsidP="00820042">
            <w:pPr>
              <w:rPr>
                <w:rFonts w:ascii="HGSｺﾞｼｯｸM" w:eastAsia="HGSｺﾞｼｯｸM" w:hAnsi="ＭＳ ゴシック"/>
                <w:color w:val="000000"/>
                <w:sz w:val="20"/>
                <w:szCs w:val="20"/>
              </w:rPr>
            </w:pPr>
          </w:p>
        </w:tc>
      </w:tr>
      <w:tr w:rsidR="00716924" w:rsidRPr="00B77A69" w:rsidTr="00F343FE">
        <w:trPr>
          <w:jc w:val="center"/>
        </w:trPr>
        <w:tc>
          <w:tcPr>
            <w:tcW w:w="779" w:type="pct"/>
            <w:tcBorders>
              <w:top w:val="single" w:sz="6" w:space="0" w:color="auto"/>
              <w:bottom w:val="single" w:sz="6" w:space="0" w:color="auto"/>
            </w:tcBorders>
            <w:shd w:val="clear" w:color="auto" w:fill="auto"/>
          </w:tcPr>
          <w:p w:rsidR="00716924" w:rsidRDefault="00716924" w:rsidP="00915A17">
            <w:pPr>
              <w:rPr>
                <w:rFonts w:ascii="HGSｺﾞｼｯｸM" w:eastAsia="HGSｺﾞｼｯｸM" w:hAnsi="ＭＳ ゴシック"/>
                <w:color w:val="000000"/>
              </w:rPr>
            </w:pPr>
          </w:p>
          <w:p w:rsidR="00716924" w:rsidRPr="00716924" w:rsidRDefault="00716924" w:rsidP="000640C3">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7　</w:t>
            </w:r>
            <w:r w:rsidRPr="00716924">
              <w:rPr>
                <w:rFonts w:ascii="HGSｺﾞｼｯｸM" w:eastAsia="HGSｺﾞｼｯｸM" w:hAnsi="ＭＳ ゴシック" w:hint="eastAsia"/>
                <w:color w:val="000000"/>
              </w:rPr>
              <w:t>業務継続計画未策定減算</w:t>
            </w:r>
          </w:p>
        </w:tc>
        <w:tc>
          <w:tcPr>
            <w:tcW w:w="2843" w:type="pct"/>
            <w:tcBorders>
              <w:top w:val="single" w:sz="6" w:space="0" w:color="auto"/>
            </w:tcBorders>
            <w:shd w:val="clear" w:color="auto" w:fill="auto"/>
          </w:tcPr>
          <w:p w:rsidR="00716924" w:rsidRDefault="00716924" w:rsidP="00915A17">
            <w:pPr>
              <w:rPr>
                <w:rFonts w:ascii="HGSｺﾞｼｯｸM" w:eastAsia="HGSｺﾞｼｯｸM" w:hAnsi="ＭＳ ゴシック"/>
                <w:color w:val="000000"/>
              </w:rPr>
            </w:pPr>
          </w:p>
          <w:p w:rsidR="00716924" w:rsidRDefault="00B33276" w:rsidP="00915A17">
            <w:pPr>
              <w:ind w:firstLineChars="100" w:firstLine="210"/>
              <w:rPr>
                <w:rFonts w:ascii="HGSｺﾞｼｯｸM" w:eastAsia="HGSｺﾞｼｯｸM" w:hAnsi="ＭＳ ゴシック"/>
                <w:color w:val="000000"/>
              </w:rPr>
            </w:pPr>
            <w:r w:rsidRPr="00B33276">
              <w:rPr>
                <w:rFonts w:ascii="HGSｺﾞｼｯｸM" w:eastAsia="HGSｺﾞｼｯｸM" w:hAnsi="ＭＳ ゴシック" w:hint="eastAsia"/>
                <w:color w:val="000000"/>
              </w:rPr>
              <w:t>別に厚生労働大臣が定める基準を満たさない場合は、業務継続計画未策定減算として、所定単位数の100分の３に相当する単位数を所定単位数から減算</w:t>
            </w:r>
            <w:r>
              <w:rPr>
                <w:rFonts w:ascii="HGSｺﾞｼｯｸM" w:eastAsia="HGSｺﾞｼｯｸM" w:hAnsi="ＭＳ ゴシック" w:hint="eastAsia"/>
                <w:color w:val="000000"/>
              </w:rPr>
              <w:t>していますか</w:t>
            </w:r>
            <w:r w:rsidRPr="00B33276">
              <w:rPr>
                <w:rFonts w:ascii="HGSｺﾞｼｯｸM" w:eastAsia="HGSｺﾞｼｯｸM" w:hAnsi="ＭＳ ゴシック" w:hint="eastAsia"/>
                <w:color w:val="000000"/>
              </w:rPr>
              <w:t>。</w:t>
            </w:r>
          </w:p>
          <w:p w:rsidR="00A57CA3" w:rsidRDefault="00A57CA3" w:rsidP="00915A17">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716924" w:rsidRPr="007F7DF5" w:rsidTr="00B7777B">
              <w:tc>
                <w:tcPr>
                  <w:tcW w:w="5567" w:type="dxa"/>
                  <w:shd w:val="clear" w:color="auto" w:fill="auto"/>
                </w:tcPr>
                <w:p w:rsidR="006A539B" w:rsidRPr="007F7DF5" w:rsidRDefault="006A539B" w:rsidP="00DE69D6">
                  <w:pPr>
                    <w:framePr w:hSpace="142" w:wrap="around" w:vAnchor="text" w:hAnchor="text" w:xAlign="center" w:y="1"/>
                    <w:suppressOverlap/>
                    <w:rPr>
                      <w:rFonts w:ascii="HGSｺﾞｼｯｸM" w:eastAsia="HGSｺﾞｼｯｸM" w:hAnsi="ＭＳ ゴシック"/>
                      <w:color w:val="000000"/>
                    </w:rPr>
                  </w:pPr>
                  <w:r w:rsidRPr="007F7DF5">
                    <w:rPr>
                      <w:rFonts w:ascii="HGSｺﾞｼｯｸM" w:eastAsia="HGSｺﾞｼｯｸM" w:hAnsi="ＭＳ ゴシック" w:hint="eastAsia"/>
                      <w:color w:val="000000"/>
                    </w:rPr>
                    <w:lastRenderedPageBreak/>
                    <w:t>※　厚生労働大臣が定める基準</w:t>
                  </w:r>
                </w:p>
                <w:p w:rsidR="006A539B" w:rsidRPr="007F7DF5" w:rsidRDefault="006A539B"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7F7DF5">
                    <w:rPr>
                      <w:rFonts w:ascii="HGSｺﾞｼｯｸM" w:eastAsia="HGSｺﾞｼｯｸM" w:hAnsi="ＭＳ ゴシック" w:hint="eastAsia"/>
                      <w:color w:val="000000"/>
                    </w:rPr>
                    <w:t xml:space="preserve">　</w:t>
                  </w:r>
                  <w:r w:rsidR="00355ECC">
                    <w:rPr>
                      <w:rFonts w:ascii="HGSｺﾞｼｯｸM" w:eastAsia="HGSｺﾞｼｯｸM" w:hAnsi="ＭＳ ゴシック" w:hint="eastAsia"/>
                      <w:color w:val="000000"/>
                    </w:rPr>
                    <w:t xml:space="preserve">　</w:t>
                  </w:r>
                  <w:r w:rsidR="00355ECC" w:rsidRPr="00355ECC">
                    <w:rPr>
                      <w:rFonts w:ascii="HGSｺﾞｼｯｸM" w:eastAsia="HGSｺﾞｼｯｸM" w:hAnsi="ＭＳ ゴシック" w:hint="eastAsia"/>
                      <w:color w:val="000000"/>
                    </w:rPr>
                    <w:t>指定地域密着型サービス基準第</w:t>
                  </w:r>
                  <w:r w:rsidR="00BF7FA0">
                    <w:rPr>
                      <w:rFonts w:ascii="HGSｺﾞｼｯｸM" w:eastAsia="HGSｺﾞｼｯｸM" w:hAnsi="ＭＳ ゴシック" w:hint="eastAsia"/>
                      <w:color w:val="000000"/>
                    </w:rPr>
                    <w:t>1</w:t>
                  </w:r>
                  <w:r w:rsidR="00355ECC">
                    <w:rPr>
                      <w:rFonts w:ascii="HGSｺﾞｼｯｸM" w:eastAsia="HGSｺﾞｼｯｸM" w:hAnsi="ＭＳ ゴシック" w:hint="eastAsia"/>
                      <w:color w:val="000000"/>
                    </w:rPr>
                    <w:t>29</w:t>
                  </w:r>
                  <w:r w:rsidR="00355ECC" w:rsidRPr="00355ECC">
                    <w:rPr>
                      <w:rFonts w:ascii="HGSｺﾞｼｯｸM" w:eastAsia="HGSｺﾞｼｯｸM" w:hAnsi="ＭＳ ゴシック" w:hint="eastAsia"/>
                      <w:color w:val="000000"/>
                    </w:rPr>
                    <w:t>条において準用する指定地域密着型サービス基準第</w:t>
                  </w:r>
                  <w:r w:rsidR="00355ECC">
                    <w:rPr>
                      <w:rFonts w:ascii="HGSｺﾞｼｯｸM" w:eastAsia="HGSｺﾞｼｯｸM" w:hAnsi="ＭＳ ゴシック" w:hint="eastAsia"/>
                      <w:color w:val="000000"/>
                    </w:rPr>
                    <w:t>3</w:t>
                  </w:r>
                  <w:r w:rsidR="00355ECC" w:rsidRPr="00355ECC">
                    <w:rPr>
                      <w:rFonts w:ascii="HGSｺﾞｼｯｸM" w:eastAsia="HGSｺﾞｼｯｸM" w:hAnsi="ＭＳ ゴシック" w:hint="eastAsia"/>
                      <w:color w:val="000000"/>
                    </w:rPr>
                    <w:t>条の</w:t>
                  </w:r>
                  <w:r w:rsidR="00355ECC">
                    <w:rPr>
                      <w:rFonts w:ascii="HGSｺﾞｼｯｸM" w:eastAsia="HGSｺﾞｼｯｸM" w:hAnsi="ＭＳ ゴシック" w:hint="eastAsia"/>
                      <w:color w:val="000000"/>
                    </w:rPr>
                    <w:t>30</w:t>
                  </w:r>
                  <w:r w:rsidR="00355ECC" w:rsidRPr="00355ECC">
                    <w:rPr>
                      <w:rFonts w:ascii="HGSｺﾞｼｯｸM" w:eastAsia="HGSｺﾞｼｯｸM" w:hAnsi="ＭＳ ゴシック" w:hint="eastAsia"/>
                      <w:color w:val="000000"/>
                    </w:rPr>
                    <w:t>の</w:t>
                  </w:r>
                  <w:r w:rsidR="00355ECC">
                    <w:rPr>
                      <w:rFonts w:ascii="HGSｺﾞｼｯｸM" w:eastAsia="HGSｺﾞｼｯｸM" w:hAnsi="ＭＳ ゴシック" w:hint="eastAsia"/>
                      <w:color w:val="000000"/>
                    </w:rPr>
                    <w:t>2</w:t>
                  </w:r>
                  <w:r w:rsidR="00355ECC" w:rsidRPr="00355ECC">
                    <w:rPr>
                      <w:rFonts w:ascii="HGSｺﾞｼｯｸM" w:eastAsia="HGSｺﾞｼｯｸM" w:hAnsi="ＭＳ ゴシック" w:hint="eastAsia"/>
                      <w:color w:val="000000"/>
                    </w:rPr>
                    <w:t>第</w:t>
                  </w:r>
                  <w:r w:rsidR="00355ECC">
                    <w:rPr>
                      <w:rFonts w:ascii="HGSｺﾞｼｯｸM" w:eastAsia="HGSｺﾞｼｯｸM" w:hAnsi="ＭＳ ゴシック" w:hint="eastAsia"/>
                      <w:color w:val="000000"/>
                    </w:rPr>
                    <w:t>1</w:t>
                  </w:r>
                  <w:r w:rsidR="00355ECC" w:rsidRPr="00355ECC">
                    <w:rPr>
                      <w:rFonts w:ascii="HGSｺﾞｼｯｸM" w:eastAsia="HGSｺﾞｼｯｸM" w:hAnsi="ＭＳ ゴシック" w:hint="eastAsia"/>
                      <w:color w:val="000000"/>
                    </w:rPr>
                    <w:t>項に規定する基準</w:t>
                  </w:r>
                  <w:r w:rsidR="00C802FD">
                    <w:rPr>
                      <w:rFonts w:ascii="HGSｺﾞｼｯｸM" w:eastAsia="HGSｺﾞｼｯｸM" w:hAnsi="ＭＳ ゴシック" w:hint="eastAsia"/>
                      <w:color w:val="000000"/>
                    </w:rPr>
                    <w:t>（</w:t>
                  </w:r>
                  <w:r w:rsidR="00C802FD" w:rsidRPr="00C802FD">
                    <w:rPr>
                      <w:rFonts w:ascii="HGSｺﾞｼｯｸM" w:eastAsia="HGSｺﾞｼｯｸM" w:hAnsi="ＭＳ ゴシック" w:hint="eastAsia"/>
                      <w:color w:val="000000"/>
                    </w:rPr>
                    <w:t>第4運営に関する基準</w:t>
                  </w:r>
                  <w:r w:rsidR="00C802FD">
                    <w:rPr>
                      <w:rFonts w:ascii="HGSｺﾞｼｯｸM" w:eastAsia="HGSｺﾞｼｯｸM" w:hAnsi="ＭＳ ゴシック" w:hint="eastAsia"/>
                      <w:color w:val="000000"/>
                    </w:rPr>
                    <w:t>「</w:t>
                  </w:r>
                  <w:r w:rsidR="00C802FD" w:rsidRPr="00C802FD">
                    <w:rPr>
                      <w:rFonts w:ascii="HGSｺﾞｼｯｸM" w:eastAsia="HGSｺﾞｼｯｸM" w:hAnsi="ＭＳ ゴシック" w:hint="eastAsia"/>
                      <w:color w:val="000000"/>
                    </w:rPr>
                    <w:t>23業務継続計画の策定等</w:t>
                  </w:r>
                  <w:r w:rsidR="00C802FD">
                    <w:rPr>
                      <w:rFonts w:ascii="HGSｺﾞｼｯｸM" w:eastAsia="HGSｺﾞｼｯｸM" w:hAnsi="ＭＳ ゴシック" w:hint="eastAsia"/>
                      <w:color w:val="000000"/>
                    </w:rPr>
                    <w:t>」</w:t>
                  </w:r>
                  <w:r w:rsidR="00FE3E73">
                    <w:rPr>
                      <w:rFonts w:ascii="HGSｺﾞｼｯｸM" w:eastAsia="HGSｺﾞｼｯｸM" w:hAnsi="ＭＳ ゴシック" w:hint="eastAsia"/>
                      <w:color w:val="000000"/>
                    </w:rPr>
                    <w:t>（1）</w:t>
                  </w:r>
                  <w:r w:rsidR="00C802FD">
                    <w:rPr>
                      <w:rFonts w:ascii="HGSｺﾞｼｯｸM" w:eastAsia="HGSｺﾞｼｯｸM" w:hAnsi="ＭＳ ゴシック" w:hint="eastAsia"/>
                      <w:color w:val="000000"/>
                    </w:rPr>
                    <w:t>）</w:t>
                  </w:r>
                  <w:r w:rsidR="00355ECC" w:rsidRPr="00355ECC">
                    <w:rPr>
                      <w:rFonts w:ascii="HGSｺﾞｼｯｸM" w:eastAsia="HGSｺﾞｼｯｸM" w:hAnsi="ＭＳ ゴシック" w:hint="eastAsia"/>
                      <w:color w:val="000000"/>
                    </w:rPr>
                    <w:t>に適合していること。</w:t>
                  </w:r>
                </w:p>
              </w:tc>
            </w:tr>
            <w:tr w:rsidR="006A539B" w:rsidRPr="007F7DF5" w:rsidTr="00B7777B">
              <w:tc>
                <w:tcPr>
                  <w:tcW w:w="5567" w:type="dxa"/>
                  <w:shd w:val="clear" w:color="auto" w:fill="auto"/>
                </w:tcPr>
                <w:p w:rsidR="006A539B" w:rsidRPr="007F7DF5" w:rsidRDefault="00504958"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7F7DF5">
                    <w:rPr>
                      <w:rFonts w:ascii="HGSｺﾞｼｯｸM" w:eastAsia="HGSｺﾞｼｯｸM" w:hAnsi="ＭＳ ゴシック" w:hint="eastAsia"/>
                      <w:color w:val="000000"/>
                      <w:szCs w:val="21"/>
                    </w:rPr>
                    <w:t>※　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ます。</w:t>
                  </w:r>
                </w:p>
              </w:tc>
            </w:tr>
          </w:tbl>
          <w:p w:rsidR="00716924" w:rsidRPr="00716924" w:rsidRDefault="00716924" w:rsidP="000640C3">
            <w:pPr>
              <w:rPr>
                <w:rFonts w:ascii="HGSｺﾞｼｯｸM" w:eastAsia="HGSｺﾞｼｯｸM" w:hAnsi="ＭＳ ゴシック"/>
                <w:color w:val="000000"/>
              </w:rPr>
            </w:pPr>
          </w:p>
        </w:tc>
        <w:tc>
          <w:tcPr>
            <w:tcW w:w="531" w:type="pct"/>
            <w:tcBorders>
              <w:top w:val="single" w:sz="6" w:space="0" w:color="auto"/>
            </w:tcBorders>
            <w:shd w:val="clear" w:color="auto" w:fill="auto"/>
          </w:tcPr>
          <w:p w:rsidR="00716924" w:rsidRDefault="00716924" w:rsidP="00582C00">
            <w:pPr>
              <w:jc w:val="center"/>
              <w:rPr>
                <w:rFonts w:ascii="HGSｺﾞｼｯｸM" w:eastAsia="HGSｺﾞｼｯｸM" w:hAnsi="ＭＳ ゴシック"/>
                <w:color w:val="000000"/>
                <w:szCs w:val="21"/>
              </w:rPr>
            </w:pPr>
          </w:p>
          <w:p w:rsidR="00716924" w:rsidRPr="00B77A69" w:rsidRDefault="00716924" w:rsidP="00716924">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16924" w:rsidRPr="00B77A69" w:rsidRDefault="00716924" w:rsidP="00716924">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716924" w:rsidRPr="00B77A69" w:rsidRDefault="00716924" w:rsidP="00716924">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shd w:val="clear" w:color="auto" w:fill="auto"/>
          </w:tcPr>
          <w:p w:rsidR="00716924" w:rsidRDefault="00716924" w:rsidP="00582C00">
            <w:pPr>
              <w:rPr>
                <w:rFonts w:ascii="HGSｺﾞｼｯｸM" w:eastAsia="HGSｺﾞｼｯｸM" w:hAnsi="ＭＳ ゴシック"/>
                <w:color w:val="000000"/>
                <w:sz w:val="20"/>
                <w:szCs w:val="20"/>
              </w:rPr>
            </w:pPr>
          </w:p>
          <w:p w:rsidR="00716924" w:rsidRDefault="00716924"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Pr>
                <w:rFonts w:ascii="HGSｺﾞｼｯｸM" w:eastAsia="HGSｺﾞｼｯｸM" w:hAnsi="ＭＳ ゴシック" w:hint="eastAsia"/>
                <w:color w:val="000000"/>
                <w:sz w:val="20"/>
                <w:szCs w:val="20"/>
              </w:rPr>
              <w:t>5</w:t>
            </w:r>
          </w:p>
          <w:p w:rsidR="006A539B" w:rsidRDefault="006A539B" w:rsidP="00582C00">
            <w:pPr>
              <w:rPr>
                <w:rFonts w:ascii="HGSｺﾞｼｯｸM" w:eastAsia="HGSｺﾞｼｯｸM" w:hAnsi="ＭＳ ゴシック"/>
                <w:color w:val="000000"/>
                <w:sz w:val="20"/>
                <w:szCs w:val="20"/>
              </w:rPr>
            </w:pPr>
          </w:p>
          <w:p w:rsidR="006A539B" w:rsidRPr="00F55B25" w:rsidRDefault="006A539B" w:rsidP="006A539B">
            <w:pPr>
              <w:rPr>
                <w:rFonts w:ascii="HGSｺﾞｼｯｸM" w:eastAsia="HGSｺﾞｼｯｸM" w:hAnsi="ＭＳ ゴシック"/>
                <w:color w:val="000000"/>
                <w:sz w:val="20"/>
                <w:szCs w:val="20"/>
              </w:rPr>
            </w:pPr>
            <w:r w:rsidRPr="00F55B25">
              <w:rPr>
                <w:rFonts w:ascii="HGSｺﾞｼｯｸM" w:eastAsia="HGSｺﾞｼｯｸM" w:hAnsi="ＭＳ ゴシック" w:hint="eastAsia"/>
                <w:color w:val="000000"/>
                <w:sz w:val="20"/>
                <w:szCs w:val="20"/>
              </w:rPr>
              <w:t>平27厚労告95</w:t>
            </w:r>
            <w:r w:rsidRPr="00F55B25">
              <w:rPr>
                <w:rFonts w:ascii="HGSｺﾞｼｯｸM" w:eastAsia="HGSｺﾞｼｯｸM" w:hAnsi="ＭＳ ゴシック" w:hint="eastAsia"/>
                <w:color w:val="000000"/>
                <w:sz w:val="20"/>
                <w:szCs w:val="20"/>
              </w:rPr>
              <w:lastRenderedPageBreak/>
              <w:t>第</w:t>
            </w:r>
            <w:r>
              <w:rPr>
                <w:rFonts w:ascii="HGSｺﾞｼｯｸM" w:eastAsia="HGSｺﾞｼｯｸM" w:hAnsi="ＭＳ ゴシック" w:hint="eastAsia"/>
                <w:color w:val="000000"/>
                <w:sz w:val="20"/>
                <w:szCs w:val="20"/>
              </w:rPr>
              <w:t>60</w:t>
            </w:r>
            <w:r w:rsidRPr="00F55B25">
              <w:rPr>
                <w:rFonts w:ascii="HGSｺﾞｼｯｸM" w:eastAsia="HGSｺﾞｼｯｸM" w:hAnsi="ＭＳ ゴシック" w:hint="eastAsia"/>
                <w:color w:val="000000"/>
                <w:sz w:val="20"/>
                <w:szCs w:val="20"/>
              </w:rPr>
              <w:t>号の</w:t>
            </w:r>
            <w:r w:rsidR="00355ECC">
              <w:rPr>
                <w:rFonts w:ascii="HGSｺﾞｼｯｸM" w:eastAsia="HGSｺﾞｼｯｸM" w:hAnsi="ＭＳ ゴシック" w:hint="eastAsia"/>
                <w:color w:val="000000"/>
                <w:sz w:val="20"/>
                <w:szCs w:val="20"/>
              </w:rPr>
              <w:t>6</w:t>
            </w:r>
          </w:p>
          <w:p w:rsidR="006A539B" w:rsidRDefault="006A539B" w:rsidP="00582C00">
            <w:pPr>
              <w:rPr>
                <w:rFonts w:ascii="HGSｺﾞｼｯｸM" w:eastAsia="HGSｺﾞｼｯｸM" w:hAnsi="ＭＳ ゴシック"/>
                <w:color w:val="000000"/>
                <w:sz w:val="20"/>
                <w:szCs w:val="20"/>
              </w:rPr>
            </w:pPr>
          </w:p>
          <w:p w:rsidR="00915A17" w:rsidRDefault="00915A17" w:rsidP="00582C00">
            <w:pPr>
              <w:rPr>
                <w:rFonts w:ascii="HGSｺﾞｼｯｸM" w:eastAsia="HGSｺﾞｼｯｸM" w:hAnsi="ＭＳ ゴシック"/>
                <w:color w:val="000000"/>
                <w:sz w:val="20"/>
                <w:szCs w:val="20"/>
              </w:rPr>
            </w:pPr>
          </w:p>
          <w:p w:rsidR="00A57CA3" w:rsidRDefault="00A57CA3" w:rsidP="00582C00">
            <w:pPr>
              <w:rPr>
                <w:rFonts w:ascii="HGSｺﾞｼｯｸM" w:eastAsia="HGSｺﾞｼｯｸM" w:hAnsi="ＭＳ ゴシック"/>
                <w:color w:val="000000"/>
                <w:sz w:val="20"/>
                <w:szCs w:val="20"/>
              </w:rPr>
            </w:pPr>
          </w:p>
          <w:p w:rsidR="00915A17" w:rsidRDefault="00915A17"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w:t>
            </w:r>
            <w:r w:rsidR="00E9256F">
              <w:rPr>
                <w:rFonts w:ascii="HGSｺﾞｼｯｸM" w:eastAsia="HGSｺﾞｼｯｸM" w:hAnsi="ＭＳ ゴシック" w:hint="eastAsia"/>
                <w:color w:val="000000"/>
                <w:sz w:val="20"/>
                <w:szCs w:val="20"/>
              </w:rPr>
              <w:t>3の</w:t>
            </w:r>
            <w:r w:rsidR="00837289">
              <w:rPr>
                <w:rFonts w:ascii="HGSｺﾞｼｯｸM" w:eastAsia="HGSｺﾞｼｯｸM" w:hAnsi="ＭＳ ゴシック" w:hint="eastAsia"/>
                <w:color w:val="000000"/>
                <w:sz w:val="20"/>
                <w:szCs w:val="20"/>
              </w:rPr>
              <w:t>2(3)準用</w:t>
            </w: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Pr="00B77A69" w:rsidRDefault="00494ECE" w:rsidP="00B7777B">
            <w:pPr>
              <w:rPr>
                <w:rFonts w:ascii="HGSｺﾞｼｯｸM" w:eastAsia="HGSｺﾞｼｯｸM" w:hAnsi="ＭＳ ゴシック"/>
                <w:color w:val="000000"/>
                <w:sz w:val="20"/>
                <w:szCs w:val="20"/>
              </w:rPr>
            </w:pPr>
          </w:p>
        </w:tc>
      </w:tr>
      <w:tr w:rsidR="00170398" w:rsidRPr="00B77A69" w:rsidTr="00F343FE">
        <w:trPr>
          <w:jc w:val="center"/>
        </w:trPr>
        <w:tc>
          <w:tcPr>
            <w:tcW w:w="779" w:type="pct"/>
            <w:tcBorders>
              <w:top w:val="single" w:sz="6" w:space="0" w:color="auto"/>
              <w:bottom w:val="single" w:sz="6" w:space="0" w:color="auto"/>
            </w:tcBorders>
            <w:shd w:val="clear" w:color="auto" w:fill="auto"/>
          </w:tcPr>
          <w:p w:rsidR="00170398" w:rsidRPr="00B77A69" w:rsidRDefault="00170398" w:rsidP="00582C00">
            <w:pPr>
              <w:ind w:left="284"/>
              <w:rPr>
                <w:rFonts w:ascii="HGSｺﾞｼｯｸM" w:eastAsia="HGSｺﾞｼｯｸM" w:hAnsi="ＭＳ ゴシック"/>
                <w:color w:val="000000"/>
              </w:rPr>
            </w:pPr>
          </w:p>
          <w:p w:rsidR="00170398" w:rsidRPr="00B77A69" w:rsidRDefault="009E0945" w:rsidP="00CB1D38">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8</w:t>
            </w:r>
            <w:r w:rsidR="00C334D6" w:rsidRPr="00B77A69">
              <w:rPr>
                <w:rFonts w:ascii="HGSｺﾞｼｯｸM" w:eastAsia="HGSｺﾞｼｯｸM" w:hAnsi="ＭＳ ゴシック" w:hint="eastAsia"/>
                <w:color w:val="000000"/>
              </w:rPr>
              <w:t xml:space="preserve">　入居</w:t>
            </w:r>
            <w:r w:rsidR="00170398" w:rsidRPr="00B77A69">
              <w:rPr>
                <w:rFonts w:ascii="HGSｺﾞｼｯｸM" w:eastAsia="HGSｺﾞｼｯｸM" w:hAnsi="ＭＳ ゴシック" w:hint="eastAsia"/>
                <w:color w:val="000000"/>
              </w:rPr>
              <w:t>継続支援加算</w:t>
            </w:r>
          </w:p>
        </w:tc>
        <w:tc>
          <w:tcPr>
            <w:tcW w:w="2843" w:type="pct"/>
            <w:tcBorders>
              <w:top w:val="single" w:sz="6" w:space="0" w:color="auto"/>
            </w:tcBorders>
            <w:shd w:val="clear" w:color="auto" w:fill="auto"/>
          </w:tcPr>
          <w:p w:rsidR="00170398" w:rsidRPr="00B77A69" w:rsidRDefault="00170398" w:rsidP="00582C00">
            <w:pPr>
              <w:ind w:left="420"/>
              <w:rPr>
                <w:rFonts w:ascii="HGSｺﾞｼｯｸM" w:eastAsia="HGSｺﾞｼｯｸM" w:hAnsi="ＭＳ ゴシック"/>
                <w:color w:val="000000"/>
              </w:rPr>
            </w:pPr>
          </w:p>
          <w:p w:rsidR="00170398" w:rsidRPr="00B77A69" w:rsidRDefault="000702BC"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別に厚生労働大臣が定める基準に適合しているものとして</w:t>
            </w:r>
            <w:r w:rsidR="00170398" w:rsidRPr="00B77A69">
              <w:rPr>
                <w:rFonts w:ascii="HGSｺﾞｼｯｸM" w:eastAsia="HGSｺﾞｼｯｸM" w:hAnsi="ＭＳ ゴシック" w:hint="eastAsia"/>
                <w:color w:val="000000"/>
              </w:rPr>
              <w:t>市長に届け出た指定地域密着型特定施設において、利用者に対して、</w:t>
            </w:r>
            <w:r w:rsidR="00826B68" w:rsidRPr="00B77A69">
              <w:rPr>
                <w:rFonts w:ascii="HGSｺﾞｼｯｸM" w:eastAsia="HGSｺﾞｼｯｸM" w:hAnsi="ＭＳ ゴシック" w:hint="eastAsia"/>
                <w:color w:val="000000"/>
              </w:rPr>
              <w:t>指定地域密着型特定施設入居者生活介護を行った場合は、</w:t>
            </w:r>
            <w:r w:rsidRPr="00B77A69">
              <w:rPr>
                <w:rFonts w:ascii="HGSｺﾞｼｯｸM" w:eastAsia="HGSｺﾞｼｯｸM" w:hAnsi="ＭＳ ゴシック" w:hint="eastAsia"/>
                <w:color w:val="000000"/>
              </w:rPr>
              <w:t>当該基準に掲げる区分に従い</w:t>
            </w:r>
            <w:r w:rsidR="00826B68" w:rsidRPr="00B77A69">
              <w:rPr>
                <w:rFonts w:ascii="HGSｺﾞｼｯｸM" w:eastAsia="HGSｺﾞｼｯｸM" w:hAnsi="ＭＳ ゴシック" w:hint="eastAsia"/>
                <w:color w:val="000000"/>
              </w:rPr>
              <w:t>、</w:t>
            </w:r>
            <w:r w:rsidR="004428CA" w:rsidRPr="00B77A69">
              <w:rPr>
                <w:rFonts w:ascii="HGSｺﾞｼｯｸM" w:eastAsia="HGSｺﾞｼｯｸM" w:hAnsi="ＭＳ 明朝" w:cs="ＭＳ 明朝" w:hint="eastAsia"/>
                <w:color w:val="000000"/>
              </w:rPr>
              <w:t>1</w:t>
            </w:r>
            <w:r w:rsidR="00826B68" w:rsidRPr="00B77A69">
              <w:rPr>
                <w:rFonts w:ascii="HGSｺﾞｼｯｸM" w:eastAsia="HGSｺﾞｼｯｸM" w:hAnsi="ＭＳ ゴシック" w:hint="eastAsia"/>
                <w:color w:val="000000"/>
              </w:rPr>
              <w:t>日につき次に掲げる所定単位数を</w:t>
            </w:r>
            <w:r w:rsidRPr="00B77A69">
              <w:rPr>
                <w:rFonts w:ascii="HGSｺﾞｼｯｸM" w:eastAsia="HGSｺﾞｼｯｸM" w:hAnsi="ＭＳ ゴシック" w:hint="eastAsia"/>
                <w:color w:val="000000"/>
              </w:rPr>
              <w:t>算定していますか</w:t>
            </w:r>
            <w:r w:rsidR="008845C8" w:rsidRPr="00B77A69">
              <w:rPr>
                <w:rFonts w:ascii="HGSｺﾞｼｯｸM" w:eastAsia="HGSｺﾞｼｯｸM" w:hAnsi="ＭＳ ゴシック" w:hint="eastAsia"/>
                <w:color w:val="000000"/>
              </w:rPr>
              <w:t>（短期利用は除く。）</w:t>
            </w:r>
            <w:r w:rsidRPr="00B77A69">
              <w:rPr>
                <w:rFonts w:ascii="HGSｺﾞｼｯｸM" w:eastAsia="HGSｺﾞｼｯｸM" w:hAnsi="ＭＳ ゴシック" w:hint="eastAsia"/>
                <w:color w:val="000000"/>
              </w:rPr>
              <w:t>。ただし、次に掲げるいずれかの加算を</w:t>
            </w:r>
            <w:r w:rsidR="008845C8" w:rsidRPr="00B77A69">
              <w:rPr>
                <w:rFonts w:ascii="HGSｺﾞｼｯｸM" w:eastAsia="HGSｺﾞｼｯｸM" w:hAnsi="ＭＳ ゴシック" w:hint="eastAsia"/>
                <w:color w:val="000000"/>
              </w:rPr>
              <w:t>算定している場合においては、次に掲げるその他の加算は算定しない。</w:t>
            </w:r>
          </w:p>
          <w:p w:rsidR="00560867" w:rsidRPr="00B77A69" w:rsidRDefault="00746B63" w:rsidP="00582C00">
            <w:pPr>
              <w:ind w:leftChars="100" w:left="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CB1D38" w:rsidRPr="00B77A69">
              <w:rPr>
                <w:rFonts w:ascii="HGSｺﾞｼｯｸM" w:eastAsia="HGSｺﾞｼｯｸM" w:hAnsi="ＭＳ ゴシック" w:hint="eastAsia"/>
                <w:color w:val="000000"/>
              </w:rPr>
              <w:t xml:space="preserve">　</w:t>
            </w:r>
            <w:r w:rsidR="000702BC" w:rsidRPr="00B77A69">
              <w:rPr>
                <w:rFonts w:ascii="HGSｺﾞｼｯｸM" w:eastAsia="HGSｺﾞｼｯｸM" w:hAnsi="ＭＳ ゴシック" w:hint="eastAsia"/>
                <w:color w:val="000000"/>
              </w:rPr>
              <w:t xml:space="preserve">入居継続支援加算(Ⅰ)　</w:t>
            </w:r>
            <w:r w:rsidR="00341A09" w:rsidRPr="00B77A69">
              <w:rPr>
                <w:rFonts w:ascii="HGSｺﾞｼｯｸM" w:eastAsia="HGSｺﾞｼｯｸM" w:hAnsi="ＭＳ ゴシック" w:hint="eastAsia"/>
                <w:color w:val="000000"/>
              </w:rPr>
              <w:t xml:space="preserve">　　　　　36単位</w:t>
            </w:r>
          </w:p>
          <w:p w:rsidR="00341A09" w:rsidRPr="00B77A69" w:rsidRDefault="00341A09" w:rsidP="00582C00">
            <w:pPr>
              <w:ind w:leftChars="100" w:left="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CB1D38"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入居継続支援加算(Ⅱ)　　　　　　22単位</w:t>
            </w:r>
          </w:p>
          <w:p w:rsidR="00560867" w:rsidRPr="00B77A69" w:rsidRDefault="00560867" w:rsidP="00582C00">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341A09" w:rsidRPr="00B77A69" w:rsidTr="002652F6">
              <w:tc>
                <w:tcPr>
                  <w:tcW w:w="5567" w:type="dxa"/>
                  <w:shd w:val="clear" w:color="auto" w:fill="auto"/>
                  <w:vAlign w:val="center"/>
                </w:tcPr>
                <w:p w:rsidR="00341A09" w:rsidRPr="00B77A69" w:rsidRDefault="00341A09"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w:t>
                  </w:r>
                </w:p>
                <w:p w:rsidR="00341A09" w:rsidRPr="00B77A69" w:rsidRDefault="00207149"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00DD5A02"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w:t>
                  </w:r>
                  <w:r w:rsidR="00341A09"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 xml:space="preserve">入居継続支援加算(Ⅰ)　</w:t>
                  </w:r>
                </w:p>
                <w:p w:rsidR="00207149" w:rsidRPr="00B77A69" w:rsidRDefault="00207149" w:rsidP="00DE69D6">
                  <w:pPr>
                    <w:framePr w:hSpace="142" w:wrap="around" w:vAnchor="text" w:hAnchor="text" w:xAlign="center" w:y="1"/>
                    <w:ind w:leftChars="100" w:left="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291FBF">
                    <w:rPr>
                      <w:rFonts w:ascii="HGSｺﾞｼｯｸM" w:eastAsia="HGSｺﾞｼｯｸM" w:hAnsi="ＭＳ ゴシック" w:hint="eastAsia"/>
                      <w:color w:val="000000"/>
                    </w:rPr>
                    <w:t>①</w:t>
                  </w:r>
                  <w:r w:rsidR="00291FBF" w:rsidRPr="00291FBF">
                    <w:rPr>
                      <w:rFonts w:ascii="HGSｺﾞｼｯｸM" w:eastAsia="HGSｺﾞｼｯｸM" w:hAnsi="HGSｺﾞｼｯｸM" w:cs="HGSｺﾞｼｯｸM" w:hint="eastAsia"/>
                      <w:color w:val="000000"/>
                    </w:rPr>
                    <w:t>又は</w:t>
                  </w:r>
                  <w:r w:rsidR="00291FBF">
                    <w:rPr>
                      <w:rFonts w:ascii="HGSｺﾞｼｯｸM" w:eastAsia="HGSｺﾞｼｯｸM" w:hAnsi="HGSｺﾞｼｯｸM" w:cs="HGSｺﾞｼｯｸM" w:hint="eastAsia"/>
                      <w:color w:val="000000"/>
                    </w:rPr>
                    <w:t>②</w:t>
                  </w:r>
                  <w:r w:rsidR="00291FBF" w:rsidRPr="00291FBF">
                    <w:rPr>
                      <w:rFonts w:ascii="HGSｺﾞｼｯｸM" w:eastAsia="HGSｺﾞｼｯｸM" w:hAnsi="HGSｺﾞｼｯｸM" w:cs="HGSｺﾞｼｯｸM" w:hint="eastAsia"/>
                      <w:color w:val="000000"/>
                    </w:rPr>
                    <w:t>のいずれかに適合し、かつ、</w:t>
                  </w:r>
                  <w:r w:rsidR="00291FBF">
                    <w:rPr>
                      <w:rFonts w:ascii="HGSｺﾞｼｯｸM" w:eastAsia="HGSｺﾞｼｯｸM" w:hAnsi="HGSｺﾞｼｯｸM" w:cs="HGSｺﾞｼｯｸM" w:hint="eastAsia"/>
                      <w:color w:val="000000"/>
                    </w:rPr>
                    <w:t>③</w:t>
                  </w:r>
                  <w:r w:rsidR="00291FBF" w:rsidRPr="00291FBF">
                    <w:rPr>
                      <w:rFonts w:ascii="HGSｺﾞｼｯｸM" w:eastAsia="HGSｺﾞｼｯｸM" w:hAnsi="HGSｺﾞｼｯｸM" w:cs="HGSｺﾞｼｯｸM" w:hint="eastAsia"/>
                      <w:color w:val="000000"/>
                    </w:rPr>
                    <w:t>及び</w:t>
                  </w:r>
                  <w:r w:rsidR="00291FBF">
                    <w:rPr>
                      <w:rFonts w:ascii="ＭＳ 明朝" w:hAnsi="ＭＳ 明朝" w:cs="ＭＳ 明朝" w:hint="eastAsia"/>
                      <w:color w:val="000000"/>
                    </w:rPr>
                    <w:t>④</w:t>
                  </w:r>
                  <w:r w:rsidR="00291FBF" w:rsidRPr="00291FBF">
                    <w:rPr>
                      <w:rFonts w:ascii="HGSｺﾞｼｯｸM" w:eastAsia="HGSｺﾞｼｯｸM" w:hAnsi="HGSｺﾞｼｯｸM" w:cs="HGSｺﾞｼｯｸM" w:hint="eastAsia"/>
                      <w:color w:val="000000"/>
                    </w:rPr>
                    <w:t>に掲げる基準のいずれにも適合すること</w:t>
                  </w:r>
                  <w:r w:rsidR="00291FBF">
                    <w:rPr>
                      <w:rFonts w:ascii="HGSｺﾞｼｯｸM" w:eastAsia="HGSｺﾞｼｯｸM" w:hAnsi="HGSｺﾞｼｯｸM" w:cs="HGSｺﾞｼｯｸM" w:hint="eastAsia"/>
                      <w:color w:val="000000"/>
                    </w:rPr>
                    <w:t>。</w:t>
                  </w:r>
                </w:p>
                <w:p w:rsidR="00207149" w:rsidRPr="00B77A69" w:rsidRDefault="00207149"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3746F6" w:rsidRPr="00B77A69">
                    <w:rPr>
                      <w:rFonts w:ascii="HGSｺﾞｼｯｸM" w:eastAsia="HGSｺﾞｼｯｸM" w:hAnsi="ＭＳ ゴシック" w:hint="eastAsia"/>
                      <w:color w:val="000000"/>
                    </w:rPr>
                    <w:t>①　社会福祉士及び介護福祉士法施行規則（昭和62年厚生省令第49号）第１条各号に掲げる行為を必要とする者の占める割合が入居者の100分の15以上であること。</w:t>
                  </w:r>
                </w:p>
                <w:p w:rsidR="00291FBF" w:rsidRDefault="003746F6"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②</w:t>
                  </w:r>
                  <w:r w:rsidR="00291FBF">
                    <w:rPr>
                      <w:rFonts w:ascii="HGSｺﾞｼｯｸM" w:eastAsia="HGSｺﾞｼｯｸM" w:hAnsi="ＭＳ ゴシック" w:hint="eastAsia"/>
                      <w:color w:val="000000"/>
                    </w:rPr>
                    <w:t xml:space="preserve">　</w:t>
                  </w:r>
                  <w:r w:rsidR="00291FBF" w:rsidRPr="00291FBF">
                    <w:rPr>
                      <w:rFonts w:ascii="HGSｺﾞｼｯｸM" w:eastAsia="HGSｺﾞｼｯｸM" w:hAnsi="ＭＳ ゴシック" w:hint="eastAsia"/>
                      <w:color w:val="000000"/>
                    </w:rPr>
                    <w:t>社会福祉士及び介護福祉士法施行規則第</w:t>
                  </w:r>
                  <w:r w:rsidR="00291FBF">
                    <w:rPr>
                      <w:rFonts w:ascii="HGSｺﾞｼｯｸM" w:eastAsia="HGSｺﾞｼｯｸM" w:hAnsi="ＭＳ ゴシック" w:hint="eastAsia"/>
                      <w:color w:val="000000"/>
                    </w:rPr>
                    <w:t>1</w:t>
                  </w:r>
                  <w:r w:rsidR="00291FBF" w:rsidRPr="00291FBF">
                    <w:rPr>
                      <w:rFonts w:ascii="HGSｺﾞｼｯｸM" w:eastAsia="HGSｺﾞｼｯｸM" w:hAnsi="ＭＳ ゴシック" w:hint="eastAsia"/>
                      <w:color w:val="000000"/>
                    </w:rPr>
                    <w:t>条各号に掲げる行為を必要とする者及び次のいずれかに該当する状態の者の占める割合が入居者の</w:t>
                  </w:r>
                  <w:r w:rsidR="00291FBF">
                    <w:rPr>
                      <w:rFonts w:ascii="HGSｺﾞｼｯｸM" w:eastAsia="HGSｺﾞｼｯｸM" w:hAnsi="ＭＳ ゴシック" w:hint="eastAsia"/>
                      <w:color w:val="000000"/>
                    </w:rPr>
                    <w:t>100</w:t>
                  </w:r>
                  <w:r w:rsidR="00291FBF" w:rsidRPr="00291FBF">
                    <w:rPr>
                      <w:rFonts w:ascii="HGSｺﾞｼｯｸM" w:eastAsia="HGSｺﾞｼｯｸM" w:hAnsi="ＭＳ ゴシック" w:hint="eastAsia"/>
                      <w:color w:val="000000"/>
                    </w:rPr>
                    <w:t>分の</w:t>
                  </w:r>
                  <w:r w:rsidR="00291FBF">
                    <w:rPr>
                      <w:rFonts w:ascii="HGSｺﾞｼｯｸM" w:eastAsia="HGSｺﾞｼｯｸM" w:hAnsi="ＭＳ ゴシック" w:hint="eastAsia"/>
                      <w:color w:val="000000"/>
                    </w:rPr>
                    <w:t>15</w:t>
                  </w:r>
                  <w:r w:rsidR="00291FBF" w:rsidRPr="00291FBF">
                    <w:rPr>
                      <w:rFonts w:ascii="HGSｺﾞｼｯｸM" w:eastAsia="HGSｺﾞｼｯｸM" w:hAnsi="ＭＳ ゴシック" w:hint="eastAsia"/>
                      <w:color w:val="000000"/>
                    </w:rPr>
                    <w:t>以上であり、かつ、常勤の看護師を</w:t>
                  </w:r>
                  <w:r w:rsidR="00291FBF">
                    <w:rPr>
                      <w:rFonts w:ascii="HGSｺﾞｼｯｸM" w:eastAsia="HGSｺﾞｼｯｸM" w:hAnsi="ＭＳ ゴシック" w:hint="eastAsia"/>
                      <w:color w:val="000000"/>
                    </w:rPr>
                    <w:t>1</w:t>
                  </w:r>
                  <w:r w:rsidR="00291FBF" w:rsidRPr="00291FBF">
                    <w:rPr>
                      <w:rFonts w:ascii="HGSｺﾞｼｯｸM" w:eastAsia="HGSｺﾞｼｯｸM" w:hAnsi="ＭＳ ゴシック" w:hint="eastAsia"/>
                      <w:color w:val="000000"/>
                    </w:rPr>
                    <w:t>名以上配置し、看護に係る責任者を定めていること。</w:t>
                  </w:r>
                </w:p>
                <w:p w:rsidR="00291FBF" w:rsidRPr="00291FBF" w:rsidRDefault="00291FBF"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291FBF">
                    <w:rPr>
                      <w:rFonts w:ascii="ＭＳ 明朝" w:hAnsi="ＭＳ 明朝" w:cs="ＭＳ 明朝" w:hint="eastAsia"/>
                      <w:color w:val="000000"/>
                    </w:rPr>
                    <w:t>㈠</w:t>
                  </w:r>
                  <w:r w:rsidRPr="00291FBF">
                    <w:rPr>
                      <w:rFonts w:ascii="HGSｺﾞｼｯｸM" w:eastAsia="HGSｺﾞｼｯｸM" w:hAnsi="ＭＳ ゴシック"/>
                      <w:color w:val="000000"/>
                    </w:rPr>
                    <w:t xml:space="preserve"> </w:t>
                  </w:r>
                  <w:r w:rsidRPr="00291FBF">
                    <w:rPr>
                      <w:rFonts w:ascii="HGSｺﾞｼｯｸM" w:eastAsia="HGSｺﾞｼｯｸM" w:hAnsi="ＭＳ ゴシック" w:hint="eastAsia"/>
                      <w:color w:val="000000"/>
                    </w:rPr>
                    <w:t>尿道カテーテル留置を実施している状態</w:t>
                  </w:r>
                </w:p>
                <w:p w:rsidR="00291FBF" w:rsidRPr="00291FBF" w:rsidRDefault="00291FBF" w:rsidP="00DE69D6">
                  <w:pPr>
                    <w:framePr w:hSpace="142" w:wrap="around" w:vAnchor="text" w:hAnchor="text" w:xAlign="center" w:y="1"/>
                    <w:ind w:leftChars="200" w:left="420" w:firstLineChars="100" w:firstLine="210"/>
                    <w:suppressOverlap/>
                    <w:rPr>
                      <w:rFonts w:ascii="HGSｺﾞｼｯｸM" w:eastAsia="HGSｺﾞｼｯｸM" w:hAnsi="ＭＳ ゴシック"/>
                      <w:color w:val="000000"/>
                    </w:rPr>
                  </w:pPr>
                  <w:r w:rsidRPr="00291FBF">
                    <w:rPr>
                      <w:rFonts w:ascii="ＭＳ 明朝" w:hAnsi="ＭＳ 明朝" w:cs="ＭＳ 明朝" w:hint="eastAsia"/>
                      <w:color w:val="000000"/>
                    </w:rPr>
                    <w:t>㈡</w:t>
                  </w:r>
                  <w:r w:rsidRPr="00291FBF">
                    <w:rPr>
                      <w:rFonts w:ascii="HGSｺﾞｼｯｸM" w:eastAsia="HGSｺﾞｼｯｸM" w:hAnsi="ＭＳ ゴシック"/>
                      <w:color w:val="000000"/>
                    </w:rPr>
                    <w:t xml:space="preserve"> </w:t>
                  </w:r>
                  <w:r w:rsidRPr="00291FBF">
                    <w:rPr>
                      <w:rFonts w:ascii="HGSｺﾞｼｯｸM" w:eastAsia="HGSｺﾞｼｯｸM" w:hAnsi="ＭＳ ゴシック" w:hint="eastAsia"/>
                      <w:color w:val="000000"/>
                    </w:rPr>
                    <w:t>在宅酸素療法を実施している状態</w:t>
                  </w:r>
                </w:p>
                <w:p w:rsidR="00291FBF" w:rsidRDefault="00291FBF" w:rsidP="00DE69D6">
                  <w:pPr>
                    <w:framePr w:hSpace="142" w:wrap="around" w:vAnchor="text" w:hAnchor="text" w:xAlign="center" w:y="1"/>
                    <w:ind w:leftChars="200" w:left="420" w:firstLineChars="100" w:firstLine="210"/>
                    <w:suppressOverlap/>
                    <w:rPr>
                      <w:rFonts w:ascii="HGSｺﾞｼｯｸM" w:eastAsia="HGSｺﾞｼｯｸM" w:hAnsi="ＭＳ ゴシック"/>
                      <w:color w:val="000000"/>
                    </w:rPr>
                  </w:pPr>
                  <w:r w:rsidRPr="00291FBF">
                    <w:rPr>
                      <w:rFonts w:ascii="ＭＳ 明朝" w:hAnsi="ＭＳ 明朝" w:cs="ＭＳ 明朝" w:hint="eastAsia"/>
                      <w:color w:val="000000"/>
                    </w:rPr>
                    <w:t>㈢</w:t>
                  </w:r>
                  <w:r w:rsidRPr="00291FBF">
                    <w:rPr>
                      <w:rFonts w:ascii="HGSｺﾞｼｯｸM" w:eastAsia="HGSｺﾞｼｯｸM" w:hAnsi="ＭＳ ゴシック"/>
                      <w:color w:val="000000"/>
                    </w:rPr>
                    <w:t xml:space="preserve"> </w:t>
                  </w:r>
                  <w:r w:rsidRPr="00291FBF">
                    <w:rPr>
                      <w:rFonts w:ascii="HGSｺﾞｼｯｸM" w:eastAsia="HGSｺﾞｼｯｸM" w:hAnsi="ＭＳ ゴシック" w:hint="eastAsia"/>
                      <w:color w:val="000000"/>
                    </w:rPr>
                    <w:t>インスリン注射を実施している状態</w:t>
                  </w:r>
                </w:p>
                <w:p w:rsidR="003746F6" w:rsidRPr="00B77A69" w:rsidRDefault="003746F6"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291FBF">
                    <w:rPr>
                      <w:rFonts w:ascii="HGSｺﾞｼｯｸM" w:eastAsia="HGSｺﾞｼｯｸM" w:hAnsi="ＭＳ ゴシック" w:hint="eastAsia"/>
                      <w:color w:val="000000"/>
                    </w:rPr>
                    <w:t xml:space="preserve">③　</w:t>
                  </w:r>
                  <w:r w:rsidRPr="00B77A69">
                    <w:rPr>
                      <w:rFonts w:ascii="HGSｺﾞｼｯｸM" w:eastAsia="HGSｺﾞｼｯｸM" w:hAnsi="ＭＳ ゴシック" w:hint="eastAsia"/>
                      <w:color w:val="000000"/>
                    </w:rPr>
                    <w:t>介護福祉士の数が、常勤換算方法で、入居者の数が</w:t>
                  </w:r>
                  <w:r w:rsidR="00AC2E71"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又はその端数を</w:t>
                  </w:r>
                  <w:r w:rsidR="00AC2E71" w:rsidRPr="00B77A69">
                    <w:rPr>
                      <w:rFonts w:ascii="HGSｺﾞｼｯｸM" w:eastAsia="HGSｺﾞｼｯｸM" w:hAnsi="ＭＳ ゴシック" w:hint="eastAsia"/>
                      <w:color w:val="000000"/>
                    </w:rPr>
                    <w:t>増すごとに1</w:t>
                  </w:r>
                  <w:r w:rsidR="002D7356" w:rsidRPr="00B77A69">
                    <w:rPr>
                      <w:rFonts w:ascii="HGSｺﾞｼｯｸM" w:eastAsia="HGSｺﾞｼｯｸM" w:hAnsi="ＭＳ ゴシック" w:hint="eastAsia"/>
                      <w:color w:val="000000"/>
                    </w:rPr>
                    <w:t>以上であること。ただし、</w:t>
                  </w:r>
                  <w:r w:rsidR="00AC2E71" w:rsidRPr="00B77A69">
                    <w:rPr>
                      <w:rFonts w:ascii="HGSｺﾞｼｯｸM" w:eastAsia="HGSｺﾞｼｯｸM" w:hAnsi="ＭＳ ゴシック" w:hint="eastAsia"/>
                      <w:color w:val="000000"/>
                    </w:rPr>
                    <w:t>次に掲げる基準</w:t>
                  </w:r>
                  <w:r w:rsidR="002D7356" w:rsidRPr="00B77A69">
                    <w:rPr>
                      <w:rFonts w:ascii="HGSｺﾞｼｯｸM" w:eastAsia="HGSｺﾞｼｯｸM" w:hAnsi="ＭＳ ゴシック" w:hint="eastAsia"/>
                      <w:color w:val="000000"/>
                    </w:rPr>
                    <w:t>のいずれにも適合する場合は、</w:t>
                  </w:r>
                  <w:r w:rsidR="00825564" w:rsidRPr="00B77A69">
                    <w:rPr>
                      <w:rFonts w:ascii="HGSｺﾞｼｯｸM" w:eastAsia="HGSｺﾞｼｯｸM" w:hAnsi="ＭＳ ゴシック" w:hint="eastAsia"/>
                      <w:color w:val="000000"/>
                    </w:rPr>
                    <w:t>介護</w:t>
                  </w:r>
                  <w:r w:rsidR="00AC2E71" w:rsidRPr="00B77A69">
                    <w:rPr>
                      <w:rFonts w:ascii="HGSｺﾞｼｯｸM" w:eastAsia="HGSｺﾞｼｯｸM" w:hAnsi="ＭＳ ゴシック" w:hint="eastAsia"/>
                      <w:color w:val="000000"/>
                    </w:rPr>
                    <w:t>福祉士の数が、常勤換算方法で、入居者の数が7</w:t>
                  </w:r>
                  <w:r w:rsidR="002D7356" w:rsidRPr="00B77A69">
                    <w:rPr>
                      <w:rFonts w:ascii="HGSｺﾞｼｯｸM" w:eastAsia="HGSｺﾞｼｯｸM" w:hAnsi="ＭＳ ゴシック" w:hint="eastAsia"/>
                      <w:color w:val="000000"/>
                    </w:rPr>
                    <w:t>又はその</w:t>
                  </w:r>
                  <w:r w:rsidR="001C1858" w:rsidRPr="00B77A69">
                    <w:rPr>
                      <w:rFonts w:ascii="HGSｺﾞｼｯｸM" w:eastAsia="HGSｺﾞｼｯｸM" w:hAnsi="ＭＳ ゴシック" w:hint="eastAsia"/>
                      <w:color w:val="000000"/>
                    </w:rPr>
                    <w:t>端数</w:t>
                  </w:r>
                  <w:r w:rsidR="00AC2E71" w:rsidRPr="00B77A69">
                    <w:rPr>
                      <w:rFonts w:ascii="HGSｺﾞｼｯｸM" w:eastAsia="HGSｺﾞｼｯｸM" w:hAnsi="ＭＳ ゴシック" w:hint="eastAsia"/>
                      <w:color w:val="000000"/>
                    </w:rPr>
                    <w:t>を増すごとに1</w:t>
                  </w:r>
                  <w:r w:rsidR="002D7356" w:rsidRPr="00B77A69">
                    <w:rPr>
                      <w:rFonts w:ascii="HGSｺﾞｼｯｸM" w:eastAsia="HGSｺﾞｼｯｸM" w:hAnsi="ＭＳ ゴシック" w:hint="eastAsia"/>
                      <w:color w:val="000000"/>
                    </w:rPr>
                    <w:t>以上であること。</w:t>
                  </w:r>
                </w:p>
                <w:p w:rsidR="003D64CB" w:rsidRPr="00B77A69" w:rsidRDefault="003D64CB"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ａ　業務の効率化及び質の向上又は職員の負担の軽減に資する機器（以下</w:t>
                  </w:r>
                  <w:r w:rsidR="00291FBF">
                    <w:rPr>
                      <w:rFonts w:ascii="HGSｺﾞｼｯｸM" w:eastAsia="HGSｺﾞｼｯｸM" w:hAnsi="ＭＳ ゴシック" w:hint="eastAsia"/>
                      <w:color w:val="000000"/>
                    </w:rPr>
                    <w:t>この</w:t>
                  </w:r>
                  <w:r w:rsidR="005004CA">
                    <w:rPr>
                      <w:rFonts w:ascii="HGSｺﾞｼｯｸM" w:eastAsia="HGSｺﾞｼｯｸM" w:hAnsi="ＭＳ ゴシック" w:hint="eastAsia"/>
                      <w:color w:val="000000"/>
                    </w:rPr>
                    <w:t>項目において</w:t>
                  </w:r>
                  <w:r w:rsidRPr="00B77A69">
                    <w:rPr>
                      <w:rFonts w:ascii="HGSｺﾞｼｯｸM" w:eastAsia="HGSｺﾞｼｯｸM" w:hAnsi="ＭＳ ゴシック" w:hint="eastAsia"/>
                      <w:color w:val="000000"/>
                    </w:rPr>
                    <w:t>「</w:t>
                  </w:r>
                  <w:r w:rsidR="00F94FFC" w:rsidRPr="00B77A69">
                    <w:rPr>
                      <w:rFonts w:ascii="HGSｺﾞｼｯｸM" w:eastAsia="HGSｺﾞｼｯｸM" w:hAnsi="ＭＳ ゴシック" w:hint="eastAsia"/>
                      <w:color w:val="000000"/>
                    </w:rPr>
                    <w:t>介護機器</w:t>
                  </w:r>
                  <w:r w:rsidRPr="00B77A69">
                    <w:rPr>
                      <w:rFonts w:ascii="HGSｺﾞｼｯｸM" w:eastAsia="HGSｺﾞｼｯｸM" w:hAnsi="ＭＳ ゴシック" w:hint="eastAsia"/>
                      <w:color w:val="000000"/>
                    </w:rPr>
                    <w:t>」という。）</w:t>
                  </w:r>
                  <w:r w:rsidR="00825564" w:rsidRPr="00B77A69">
                    <w:rPr>
                      <w:rFonts w:ascii="HGSｺﾞｼｯｸM" w:eastAsia="HGSｺﾞｼｯｸM" w:hAnsi="ＭＳ ゴシック" w:hint="eastAsia"/>
                      <w:color w:val="000000"/>
                    </w:rPr>
                    <w:t>を複数種類使用していること。</w:t>
                  </w:r>
                </w:p>
                <w:p w:rsidR="003D64CB" w:rsidRPr="00B77A69" w:rsidRDefault="003D64CB"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ｂ　</w:t>
                  </w:r>
                  <w:r w:rsidR="00F94FFC" w:rsidRPr="00B77A69">
                    <w:rPr>
                      <w:rFonts w:ascii="HGSｺﾞｼｯｸM" w:eastAsia="HGSｺﾞｼｯｸM" w:hAnsi="ＭＳ ゴシック" w:hint="eastAsia"/>
                      <w:color w:val="000000"/>
                    </w:rPr>
                    <w:t>介護機器</w:t>
                  </w:r>
                  <w:r w:rsidRPr="00B77A69">
                    <w:rPr>
                      <w:rFonts w:ascii="HGSｺﾞｼｯｸM" w:eastAsia="HGSｺﾞｼｯｸM" w:hAnsi="ＭＳ ゴシック" w:hint="eastAsia"/>
                      <w:color w:val="000000"/>
                    </w:rPr>
                    <w:t>の使用に当たり、介護職員、看護職員、介護支援専門員その他の職種の者が共同して、アセスメント（入居者の心身の状況を勘案し、自立し</w:t>
                  </w:r>
                  <w:r w:rsidRPr="00B77A69">
                    <w:rPr>
                      <w:rFonts w:ascii="HGSｺﾞｼｯｸM" w:eastAsia="HGSｺﾞｼｯｸM" w:hAnsi="ＭＳ ゴシック" w:hint="eastAsia"/>
                      <w:color w:val="000000"/>
                    </w:rPr>
                    <w:lastRenderedPageBreak/>
                    <w:t>た日常生活を営むことができるように支援する上で解決すべき課題を把握することをいう。）及び入居者の身体の状況等の評価を行い、職員の配置の状況等の見直しを</w:t>
                  </w:r>
                  <w:r w:rsidR="00825564" w:rsidRPr="00B77A69">
                    <w:rPr>
                      <w:rFonts w:ascii="HGSｺﾞｼｯｸM" w:eastAsia="HGSｺﾞｼｯｸM" w:hAnsi="ＭＳ ゴシック" w:hint="eastAsia"/>
                      <w:color w:val="000000"/>
                    </w:rPr>
                    <w:t>行っている</w:t>
                  </w:r>
                  <w:r w:rsidRPr="00B77A69">
                    <w:rPr>
                      <w:rFonts w:ascii="HGSｺﾞｼｯｸM" w:eastAsia="HGSｺﾞｼｯｸM" w:hAnsi="ＭＳ ゴシック" w:hint="eastAsia"/>
                      <w:color w:val="000000"/>
                    </w:rPr>
                    <w:t>こと。</w:t>
                  </w:r>
                </w:p>
                <w:p w:rsidR="003D64CB" w:rsidRPr="00B77A69" w:rsidRDefault="003D64CB"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ｃ　</w:t>
                  </w:r>
                  <w:r w:rsidR="00F94FFC" w:rsidRPr="00B77A69">
                    <w:rPr>
                      <w:rFonts w:ascii="HGSｺﾞｼｯｸM" w:eastAsia="HGSｺﾞｼｯｸM" w:hAnsi="ＭＳ ゴシック" w:hint="eastAsia"/>
                      <w:color w:val="000000"/>
                    </w:rPr>
                    <w:t>介護機器</w:t>
                  </w:r>
                  <w:r w:rsidRPr="00B77A69">
                    <w:rPr>
                      <w:rFonts w:ascii="HGSｺﾞｼｯｸM" w:eastAsia="HGSｺﾞｼｯｸM" w:hAnsi="ＭＳ ゴシック" w:hint="eastAsia"/>
                      <w:color w:val="000000"/>
                    </w:rPr>
                    <w:t>を活用する際の安全体制及びケアの質の確保並びに職員の負担軽減に関する次に掲げる事項を実施し、かつ、</w:t>
                  </w:r>
                  <w:r w:rsidR="00163590" w:rsidRPr="00163590">
                    <w:rPr>
                      <w:rFonts w:ascii="HGSｺﾞｼｯｸM" w:eastAsia="HGSｺﾞｼｯｸM" w:hAnsi="ＭＳ ゴシック" w:hint="eastAsia"/>
                      <w:color w:val="000000"/>
                    </w:rPr>
                    <w:t>利用者の安全並びに介護サービスの質の確保及び職員の負担軽減に資する方策を検討するための委員会</w:t>
                  </w:r>
                  <w:r w:rsidRPr="00B77A69">
                    <w:rPr>
                      <w:rFonts w:ascii="HGSｺﾞｼｯｸM" w:eastAsia="HGSｺﾞｼｯｸM" w:hAnsi="ＭＳ ゴシック" w:hint="eastAsia"/>
                      <w:color w:val="000000"/>
                    </w:rPr>
                    <w:t>を</w:t>
                  </w:r>
                  <w:r w:rsidR="007F119B" w:rsidRPr="00B77A69">
                    <w:rPr>
                      <w:rFonts w:ascii="HGSｺﾞｼｯｸM" w:eastAsia="HGSｺﾞｼｯｸM" w:hAnsi="ＭＳ ゴシック" w:hint="eastAsia"/>
                      <w:color w:val="000000"/>
                    </w:rPr>
                    <w:t>設置し、介護職員、看護職員、介護支援専門員その他の職種の者と共同して、当該委員会において必要な検討等を行い、及び当該事項の実施を定期的に確認すること。</w:t>
                  </w:r>
                </w:p>
                <w:p w:rsidR="007F119B" w:rsidRPr="00B77A69" w:rsidRDefault="007F119B"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ⅰ　入居者の安全及びケアの質の確保</w:t>
                  </w:r>
                </w:p>
                <w:p w:rsidR="007F119B" w:rsidRPr="00B77A69" w:rsidRDefault="007F119B"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ⅱ　職員の負担の軽減及び勤務状況への配慮</w:t>
                  </w:r>
                </w:p>
                <w:p w:rsidR="007F119B" w:rsidRPr="00B77A69" w:rsidRDefault="007F119B"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ⅲ　</w:t>
                  </w:r>
                  <w:r w:rsidR="00F94FFC" w:rsidRPr="00B77A69">
                    <w:rPr>
                      <w:rFonts w:ascii="HGSｺﾞｼｯｸM" w:eastAsia="HGSｺﾞｼｯｸM" w:hAnsi="ＭＳ ゴシック" w:hint="eastAsia"/>
                      <w:color w:val="000000"/>
                    </w:rPr>
                    <w:t>介護機器</w:t>
                  </w:r>
                  <w:r w:rsidRPr="00B77A69">
                    <w:rPr>
                      <w:rFonts w:ascii="HGSｺﾞｼｯｸM" w:eastAsia="HGSｺﾞｼｯｸM" w:hAnsi="ＭＳ ゴシック" w:hint="eastAsia"/>
                      <w:color w:val="000000"/>
                    </w:rPr>
                    <w:t>の定期的な点検</w:t>
                  </w:r>
                </w:p>
                <w:p w:rsidR="007F119B" w:rsidRPr="00B77A69" w:rsidRDefault="007F119B" w:rsidP="00DE69D6">
                  <w:pPr>
                    <w:framePr w:hSpace="142" w:wrap="around" w:vAnchor="text" w:hAnchor="text" w:xAlign="center" w:y="1"/>
                    <w:ind w:left="840" w:hangingChars="400" w:hanging="84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Ⅳ　</w:t>
                  </w:r>
                  <w:r w:rsidR="00F94FFC" w:rsidRPr="00B77A69">
                    <w:rPr>
                      <w:rFonts w:ascii="HGSｺﾞｼｯｸM" w:eastAsia="HGSｺﾞｼｯｸM" w:hAnsi="ＭＳ ゴシック" w:hint="eastAsia"/>
                      <w:color w:val="000000"/>
                    </w:rPr>
                    <w:t>介護機器</w:t>
                  </w:r>
                  <w:r w:rsidRPr="00B77A69">
                    <w:rPr>
                      <w:rFonts w:ascii="HGSｺﾞｼｯｸM" w:eastAsia="HGSｺﾞｼｯｸM" w:hAnsi="ＭＳ ゴシック" w:hint="eastAsia"/>
                      <w:color w:val="000000"/>
                    </w:rPr>
                    <w:t>を安全かつ有効に活用するための職員研修</w:t>
                  </w:r>
                </w:p>
                <w:p w:rsidR="007F119B" w:rsidRPr="00B77A69" w:rsidRDefault="00163590"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④</w:t>
                  </w:r>
                  <w:r w:rsidR="007F119B" w:rsidRPr="00B77A69">
                    <w:rPr>
                      <w:rFonts w:ascii="HGSｺﾞｼｯｸM" w:eastAsia="HGSｺﾞｼｯｸM" w:hAnsi="ＭＳ ゴシック" w:hint="eastAsia"/>
                      <w:color w:val="000000"/>
                    </w:rPr>
                    <w:t xml:space="preserve">　</w:t>
                  </w:r>
                  <w:r w:rsidR="00846982" w:rsidRPr="00B77A69">
                    <w:rPr>
                      <w:rFonts w:ascii="HGSｺﾞｼｯｸM" w:eastAsia="HGSｺﾞｼｯｸM" w:hAnsi="ＭＳ ゴシック" w:hint="eastAsia"/>
                      <w:color w:val="000000"/>
                    </w:rPr>
                    <w:t>人員基準欠如に該当していないこと。</w:t>
                  </w:r>
                </w:p>
                <w:p w:rsidR="00361E19" w:rsidRPr="00B77A69" w:rsidRDefault="007F119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00DD5A02"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　入居継続支援加算(</w:t>
                  </w:r>
                  <w:r w:rsidR="00361E19" w:rsidRPr="00B77A69">
                    <w:rPr>
                      <w:rFonts w:ascii="HGSｺﾞｼｯｸM" w:eastAsia="HGSｺﾞｼｯｸM" w:hAnsi="ＭＳ ゴシック" w:hint="eastAsia"/>
                      <w:color w:val="000000"/>
                    </w:rPr>
                    <w:t>Ⅱ)</w:t>
                  </w:r>
                </w:p>
                <w:p w:rsidR="007F119B" w:rsidRPr="00B77A69" w:rsidRDefault="00361E19"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163590">
                    <w:rPr>
                      <w:rFonts w:ascii="HGSｺﾞｼｯｸM" w:eastAsia="HGSｺﾞｼｯｸM" w:hAnsi="ＭＳ ゴシック" w:hint="eastAsia"/>
                      <w:color w:val="000000"/>
                    </w:rPr>
                    <w:t xml:space="preserve">　</w:t>
                  </w:r>
                  <w:r w:rsidR="00163590">
                    <w:rPr>
                      <w:rFonts w:ascii="ＭＳ 明朝" w:hAnsi="ＭＳ 明朝" w:cs="ＭＳ 明朝" w:hint="eastAsia"/>
                      <w:color w:val="000000"/>
                    </w:rPr>
                    <w:t>⑴</w:t>
                  </w:r>
                  <w:r w:rsidR="00163590" w:rsidRPr="00163590">
                    <w:rPr>
                      <w:rFonts w:ascii="HGSｺﾞｼｯｸM" w:eastAsia="HGSｺﾞｼｯｸM" w:hAnsi="ＭＳ ゴシック" w:hint="eastAsia"/>
                      <w:color w:val="000000"/>
                    </w:rPr>
                    <w:t>又は</w:t>
                  </w:r>
                  <w:r w:rsidR="00163590" w:rsidRPr="00163590">
                    <w:rPr>
                      <w:rFonts w:ascii="ＭＳ 明朝" w:hAnsi="ＭＳ 明朝" w:cs="ＭＳ 明朝" w:hint="eastAsia"/>
                      <w:color w:val="000000"/>
                    </w:rPr>
                    <w:t>⑵</w:t>
                  </w:r>
                  <w:r w:rsidR="00163590" w:rsidRPr="00163590">
                    <w:rPr>
                      <w:rFonts w:ascii="HGSｺﾞｼｯｸM" w:eastAsia="HGSｺﾞｼｯｸM" w:hAnsi="HGSｺﾞｼｯｸM" w:cs="HGSｺﾞｼｯｸM" w:hint="eastAsia"/>
                      <w:color w:val="000000"/>
                    </w:rPr>
                    <w:t>のいずれかに適合し、かつ、</w:t>
                  </w:r>
                  <w:r w:rsidR="00163590" w:rsidRPr="00163590">
                    <w:rPr>
                      <w:rFonts w:ascii="ＭＳ 明朝" w:hAnsi="ＭＳ 明朝" w:cs="ＭＳ 明朝" w:hint="eastAsia"/>
                      <w:color w:val="000000"/>
                    </w:rPr>
                    <w:t>⑶</w:t>
                  </w:r>
                  <w:r w:rsidR="00163590" w:rsidRPr="00163590">
                    <w:rPr>
                      <w:rFonts w:ascii="HGSｺﾞｼｯｸM" w:eastAsia="HGSｺﾞｼｯｸM" w:hAnsi="HGSｺﾞｼｯｸM" w:cs="HGSｺﾞｼｯｸM" w:hint="eastAsia"/>
                      <w:color w:val="000000"/>
                    </w:rPr>
                    <w:t>に掲げる基準に</w:t>
                  </w:r>
                  <w:r w:rsidR="00163590">
                    <w:rPr>
                      <w:rFonts w:ascii="HGSｺﾞｼｯｸM" w:eastAsia="HGSｺﾞｼｯｸM" w:hAnsi="HGSｺﾞｼｯｸM" w:cs="HGSｺﾞｼｯｸM" w:hint="eastAsia"/>
                      <w:color w:val="000000"/>
                    </w:rPr>
                    <w:t>適合すること。</w:t>
                  </w:r>
                </w:p>
                <w:p w:rsidR="00361E19" w:rsidRPr="00B77A69" w:rsidRDefault="00361E19" w:rsidP="00DE69D6">
                  <w:pPr>
                    <w:framePr w:hSpace="142" w:wrap="around" w:vAnchor="text" w:hAnchor="text" w:xAlign="center" w:y="1"/>
                    <w:ind w:leftChars="100" w:left="420" w:hangingChars="100" w:hanging="210"/>
                    <w:suppressOverlap/>
                    <w:rPr>
                      <w:rFonts w:ascii="HGSｺﾞｼｯｸM" w:eastAsia="HGSｺﾞｼｯｸM" w:hAnsi="ＭＳ 明朝" w:cs="ＭＳ 明朝"/>
                      <w:color w:val="000000"/>
                    </w:rPr>
                  </w:pPr>
                  <w:r w:rsidRPr="00B77A69">
                    <w:rPr>
                      <w:rFonts w:ascii="HGSｺﾞｼｯｸM" w:eastAsia="HGSｺﾞｼｯｸM" w:hAnsi="ＭＳ ゴシック" w:hint="eastAsia"/>
                      <w:color w:val="000000"/>
                    </w:rPr>
                    <w:t>①　社会福祉士及び介護福祉士法施行規則第</w:t>
                  </w:r>
                  <w:r w:rsidR="00F94FFC" w:rsidRPr="00B77A69">
                    <w:rPr>
                      <w:rFonts w:ascii="HGSｺﾞｼｯｸM" w:eastAsia="HGSｺﾞｼｯｸM" w:hAnsi="ＭＳ 明朝" w:cs="ＭＳ 明朝" w:hint="eastAsia"/>
                      <w:color w:val="000000"/>
                    </w:rPr>
                    <w:t>1</w:t>
                  </w:r>
                  <w:r w:rsidRPr="00B77A69">
                    <w:rPr>
                      <w:rFonts w:ascii="HGSｺﾞｼｯｸM" w:eastAsia="HGSｺﾞｼｯｸM" w:hAnsi="ＭＳ 明朝" w:cs="ＭＳ 明朝" w:hint="eastAsia"/>
                      <w:color w:val="000000"/>
                    </w:rPr>
                    <w:t>条各号に掲げる行為を必要とする者の占める割合が利用者の100分の5以上であること。</w:t>
                  </w:r>
                </w:p>
                <w:p w:rsidR="00163590" w:rsidRDefault="00361E19" w:rsidP="00DE69D6">
                  <w:pPr>
                    <w:framePr w:hSpace="142" w:wrap="around" w:vAnchor="text" w:hAnchor="text" w:xAlign="center" w:y="1"/>
                    <w:ind w:leftChars="100" w:left="420" w:hangingChars="100" w:hanging="21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②　</w:t>
                  </w:r>
                  <w:r w:rsidR="00163590">
                    <w:rPr>
                      <w:rFonts w:ascii="HGSｺﾞｼｯｸM" w:eastAsia="HGSｺﾞｼｯｸM" w:hAnsi="ＭＳ 明朝" w:cs="ＭＳ 明朝" w:hint="eastAsia"/>
                      <w:color w:val="000000"/>
                    </w:rPr>
                    <w:t>社</w:t>
                  </w:r>
                  <w:r w:rsidR="00163590" w:rsidRPr="00163590">
                    <w:rPr>
                      <w:rFonts w:ascii="HGSｺﾞｼｯｸM" w:eastAsia="HGSｺﾞｼｯｸM" w:hAnsi="ＭＳ 明朝" w:cs="ＭＳ 明朝" w:hint="eastAsia"/>
                      <w:color w:val="000000"/>
                    </w:rPr>
                    <w:t>会福祉士及び介護福祉士法施行規則第</w:t>
                  </w:r>
                  <w:r w:rsidR="00163590">
                    <w:rPr>
                      <w:rFonts w:ascii="HGSｺﾞｼｯｸM" w:eastAsia="HGSｺﾞｼｯｸM" w:hAnsi="ＭＳ 明朝" w:cs="ＭＳ 明朝" w:hint="eastAsia"/>
                      <w:color w:val="000000"/>
                    </w:rPr>
                    <w:t>1</w:t>
                  </w:r>
                  <w:r w:rsidR="00163590" w:rsidRPr="00163590">
                    <w:rPr>
                      <w:rFonts w:ascii="HGSｺﾞｼｯｸM" w:eastAsia="HGSｺﾞｼｯｸM" w:hAnsi="ＭＳ 明朝" w:cs="ＭＳ 明朝" w:hint="eastAsia"/>
                      <w:color w:val="000000"/>
                    </w:rPr>
                    <w:t>条各号に掲げる行為を必要とする者及び次のいずれかに該当する状態の者の占める割合が入居者の</w:t>
                  </w:r>
                  <w:r w:rsidR="00163590">
                    <w:rPr>
                      <w:rFonts w:ascii="HGSｺﾞｼｯｸM" w:eastAsia="HGSｺﾞｼｯｸM" w:hAnsi="ＭＳ 明朝" w:cs="ＭＳ 明朝" w:hint="eastAsia"/>
                      <w:color w:val="000000"/>
                    </w:rPr>
                    <w:t>100</w:t>
                  </w:r>
                  <w:r w:rsidR="00163590" w:rsidRPr="00163590">
                    <w:rPr>
                      <w:rFonts w:ascii="HGSｺﾞｼｯｸM" w:eastAsia="HGSｺﾞｼｯｸM" w:hAnsi="ＭＳ 明朝" w:cs="ＭＳ 明朝" w:hint="eastAsia"/>
                      <w:color w:val="000000"/>
                    </w:rPr>
                    <w:t>分の</w:t>
                  </w:r>
                  <w:r w:rsidR="00163590">
                    <w:rPr>
                      <w:rFonts w:ascii="HGSｺﾞｼｯｸM" w:eastAsia="HGSｺﾞｼｯｸM" w:hAnsi="ＭＳ 明朝" w:cs="ＭＳ 明朝" w:hint="eastAsia"/>
                      <w:color w:val="000000"/>
                    </w:rPr>
                    <w:t>5</w:t>
                  </w:r>
                  <w:r w:rsidR="00163590" w:rsidRPr="00163590">
                    <w:rPr>
                      <w:rFonts w:ascii="HGSｺﾞｼｯｸM" w:eastAsia="HGSｺﾞｼｯｸM" w:hAnsi="ＭＳ 明朝" w:cs="ＭＳ 明朝" w:hint="eastAsia"/>
                      <w:color w:val="000000"/>
                    </w:rPr>
                    <w:t>以上であり、かつ、常勤の看護師を</w:t>
                  </w:r>
                  <w:r w:rsidR="00163590">
                    <w:rPr>
                      <w:rFonts w:ascii="HGSｺﾞｼｯｸM" w:eastAsia="HGSｺﾞｼｯｸM" w:hAnsi="ＭＳ 明朝" w:cs="ＭＳ 明朝" w:hint="eastAsia"/>
                      <w:color w:val="000000"/>
                    </w:rPr>
                    <w:t>1</w:t>
                  </w:r>
                  <w:r w:rsidR="00163590" w:rsidRPr="00163590">
                    <w:rPr>
                      <w:rFonts w:ascii="HGSｺﾞｼｯｸM" w:eastAsia="HGSｺﾞｼｯｸM" w:hAnsi="ＭＳ 明朝" w:cs="ＭＳ 明朝" w:hint="eastAsia"/>
                      <w:color w:val="000000"/>
                    </w:rPr>
                    <w:t>名以上配置し、看護に係る責任者を定めていること</w:t>
                  </w:r>
                  <w:r w:rsidR="00163590">
                    <w:rPr>
                      <w:rFonts w:ascii="HGSｺﾞｼｯｸM" w:eastAsia="HGSｺﾞｼｯｸM" w:hAnsi="ＭＳ 明朝" w:cs="ＭＳ 明朝" w:hint="eastAsia"/>
                      <w:color w:val="000000"/>
                    </w:rPr>
                    <w:t>。</w:t>
                  </w:r>
                </w:p>
                <w:p w:rsidR="00163590" w:rsidRPr="00163590" w:rsidRDefault="00163590" w:rsidP="00DE69D6">
                  <w:pPr>
                    <w:framePr w:hSpace="142" w:wrap="around" w:vAnchor="text" w:hAnchor="text" w:xAlign="center" w:y="1"/>
                    <w:ind w:leftChars="200" w:left="420" w:firstLineChars="100" w:firstLine="210"/>
                    <w:suppressOverlap/>
                    <w:rPr>
                      <w:rFonts w:ascii="HGSｺﾞｼｯｸM" w:eastAsia="HGSｺﾞｼｯｸM" w:hAnsi="ＭＳ 明朝" w:cs="ＭＳ 明朝"/>
                      <w:color w:val="000000"/>
                    </w:rPr>
                  </w:pPr>
                  <w:r>
                    <w:rPr>
                      <w:rFonts w:ascii="ＭＳ 明朝" w:hAnsi="ＭＳ 明朝" w:cs="ＭＳ 明朝" w:hint="eastAsia"/>
                      <w:color w:val="000000"/>
                    </w:rPr>
                    <w:t>㈠</w:t>
                  </w:r>
                  <w:r>
                    <w:rPr>
                      <w:rFonts w:ascii="HGSｺﾞｼｯｸM" w:eastAsia="HGSｺﾞｼｯｸM" w:hAnsi="ＭＳ 明朝" w:cs="ＭＳ 明朝" w:hint="eastAsia"/>
                      <w:color w:val="000000"/>
                    </w:rPr>
                    <w:t xml:space="preserve">　</w:t>
                  </w:r>
                  <w:r w:rsidRPr="00163590">
                    <w:rPr>
                      <w:rFonts w:ascii="HGSｺﾞｼｯｸM" w:eastAsia="HGSｺﾞｼｯｸM" w:hAnsi="ＭＳ 明朝" w:cs="ＭＳ 明朝" w:hint="eastAsia"/>
                      <w:color w:val="000000"/>
                    </w:rPr>
                    <w:t>尿道カテーテル留置を実施している状態</w:t>
                  </w:r>
                </w:p>
                <w:p w:rsidR="00163590" w:rsidRPr="00163590" w:rsidRDefault="00163590" w:rsidP="00DE69D6">
                  <w:pPr>
                    <w:framePr w:hSpace="142" w:wrap="around" w:vAnchor="text" w:hAnchor="text" w:xAlign="center" w:y="1"/>
                    <w:ind w:leftChars="200" w:left="420" w:firstLineChars="100" w:firstLine="210"/>
                    <w:suppressOverlap/>
                    <w:rPr>
                      <w:rFonts w:ascii="HGSｺﾞｼｯｸM" w:eastAsia="HGSｺﾞｼｯｸM" w:hAnsi="ＭＳ 明朝" w:cs="ＭＳ 明朝"/>
                      <w:color w:val="000000"/>
                    </w:rPr>
                  </w:pPr>
                  <w:r w:rsidRPr="00163590">
                    <w:rPr>
                      <w:rFonts w:ascii="ＭＳ 明朝" w:hAnsi="ＭＳ 明朝" w:cs="ＭＳ 明朝" w:hint="eastAsia"/>
                      <w:color w:val="000000"/>
                    </w:rPr>
                    <w:t>㈡</w:t>
                  </w:r>
                  <w:r w:rsidRPr="00163590">
                    <w:rPr>
                      <w:rFonts w:ascii="HGSｺﾞｼｯｸM" w:eastAsia="HGSｺﾞｼｯｸM" w:hAnsi="ＭＳ 明朝" w:cs="ＭＳ 明朝"/>
                      <w:color w:val="000000"/>
                    </w:rPr>
                    <w:t xml:space="preserve"> </w:t>
                  </w:r>
                  <w:r w:rsidRPr="00163590">
                    <w:rPr>
                      <w:rFonts w:ascii="HGSｺﾞｼｯｸM" w:eastAsia="HGSｺﾞｼｯｸM" w:hAnsi="ＭＳ 明朝" w:cs="ＭＳ 明朝" w:hint="eastAsia"/>
                      <w:color w:val="000000"/>
                    </w:rPr>
                    <w:t>在宅酸素療法を実施している状態</w:t>
                  </w:r>
                </w:p>
                <w:p w:rsidR="00163590" w:rsidRDefault="00163590" w:rsidP="00DE69D6">
                  <w:pPr>
                    <w:framePr w:hSpace="142" w:wrap="around" w:vAnchor="text" w:hAnchor="text" w:xAlign="center" w:y="1"/>
                    <w:ind w:leftChars="200" w:left="420" w:firstLineChars="100" w:firstLine="210"/>
                    <w:suppressOverlap/>
                    <w:rPr>
                      <w:rFonts w:ascii="HGSｺﾞｼｯｸM" w:eastAsia="HGSｺﾞｼｯｸM" w:hAnsi="ＭＳ 明朝" w:cs="ＭＳ 明朝"/>
                      <w:color w:val="000000"/>
                    </w:rPr>
                  </w:pPr>
                  <w:r w:rsidRPr="00163590">
                    <w:rPr>
                      <w:rFonts w:ascii="ＭＳ 明朝" w:hAnsi="ＭＳ 明朝" w:cs="ＭＳ 明朝" w:hint="eastAsia"/>
                      <w:color w:val="000000"/>
                    </w:rPr>
                    <w:t>㈢</w:t>
                  </w:r>
                  <w:r w:rsidRPr="00163590">
                    <w:rPr>
                      <w:rFonts w:ascii="HGSｺﾞｼｯｸM" w:eastAsia="HGSｺﾞｼｯｸM" w:hAnsi="ＭＳ 明朝" w:cs="ＭＳ 明朝"/>
                      <w:color w:val="000000"/>
                    </w:rPr>
                    <w:t xml:space="preserve"> </w:t>
                  </w:r>
                  <w:r w:rsidRPr="00163590">
                    <w:rPr>
                      <w:rFonts w:ascii="HGSｺﾞｼｯｸM" w:eastAsia="HGSｺﾞｼｯｸM" w:hAnsi="ＭＳ 明朝" w:cs="ＭＳ 明朝" w:hint="eastAsia"/>
                      <w:color w:val="000000"/>
                    </w:rPr>
                    <w:t>インスリン注射を実施している状態</w:t>
                  </w:r>
                </w:p>
                <w:p w:rsidR="00361E19" w:rsidRPr="00485616" w:rsidRDefault="00163590" w:rsidP="00DE69D6">
                  <w:pPr>
                    <w:framePr w:hSpace="142" w:wrap="around" w:vAnchor="text" w:hAnchor="text" w:xAlign="center" w:y="1"/>
                    <w:ind w:leftChars="100" w:left="420" w:hangingChars="100" w:hanging="210"/>
                    <w:suppressOverlap/>
                    <w:rPr>
                      <w:rFonts w:ascii="HGSｺﾞｼｯｸM" w:eastAsia="HGSｺﾞｼｯｸM" w:hAnsi="ＭＳ 明朝" w:cs="ＭＳ 明朝"/>
                      <w:color w:val="000000"/>
                    </w:rPr>
                  </w:pPr>
                  <w:r>
                    <w:rPr>
                      <w:rFonts w:ascii="HGSｺﾞｼｯｸM" w:eastAsia="HGSｺﾞｼｯｸM" w:hAnsi="ＭＳ 明朝" w:cs="ＭＳ 明朝" w:hint="eastAsia"/>
                      <w:color w:val="000000"/>
                    </w:rPr>
                    <w:t xml:space="preserve">③　</w:t>
                  </w:r>
                  <w:r w:rsidR="00421B9B" w:rsidRPr="00B77A69">
                    <w:rPr>
                      <w:rFonts w:ascii="HGSｺﾞｼｯｸM" w:eastAsia="HGSｺﾞｼｯｸM" w:hAnsi="ＭＳ 明朝" w:cs="ＭＳ 明朝" w:hint="eastAsia"/>
                      <w:color w:val="000000"/>
                    </w:rPr>
                    <w:t>(1)</w:t>
                  </w:r>
                  <w:r>
                    <w:rPr>
                      <w:rFonts w:ascii="HGSｺﾞｼｯｸM" w:eastAsia="HGSｺﾞｼｯｸM" w:hAnsi="ＭＳ 明朝" w:cs="ＭＳ 明朝" w:hint="eastAsia"/>
                      <w:color w:val="000000"/>
                    </w:rPr>
                    <w:t>③及び④</w:t>
                  </w:r>
                  <w:r w:rsidR="00361E19" w:rsidRPr="00B77A69">
                    <w:rPr>
                      <w:rFonts w:ascii="HGSｺﾞｼｯｸM" w:eastAsia="HGSｺﾞｼｯｸM" w:hAnsi="ＭＳ 明朝" w:cs="ＭＳ 明朝" w:hint="eastAsia"/>
                      <w:color w:val="000000"/>
                    </w:rPr>
                    <w:t>に該当するものであること。</w:t>
                  </w:r>
                </w:p>
              </w:tc>
            </w:tr>
            <w:tr w:rsidR="00341A09" w:rsidRPr="00B77A69" w:rsidTr="002652F6">
              <w:tc>
                <w:tcPr>
                  <w:tcW w:w="5567" w:type="dxa"/>
                  <w:shd w:val="clear" w:color="auto" w:fill="auto"/>
                  <w:vAlign w:val="center"/>
                </w:tcPr>
                <w:p w:rsidR="00341A09" w:rsidRPr="00B77A69" w:rsidRDefault="00341A09"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xml:space="preserve">※　</w:t>
                  </w:r>
                  <w:r w:rsidR="00A95580" w:rsidRPr="00B77A69">
                    <w:rPr>
                      <w:rFonts w:ascii="HGSｺﾞｼｯｸM" w:eastAsia="HGSｺﾞｼｯｸM" w:hAnsi="ＭＳ ゴシック" w:hint="eastAsia"/>
                      <w:color w:val="000000"/>
                    </w:rPr>
                    <w:t>入居継続支援加算を算定する場合は、</w:t>
                  </w:r>
                  <w:r w:rsidRPr="00B77A69">
                    <w:rPr>
                      <w:rFonts w:ascii="HGSｺﾞｼｯｸM" w:eastAsia="HGSｺﾞｼｯｸM" w:hAnsi="ＭＳ ゴシック" w:hint="eastAsia"/>
                      <w:color w:val="000000"/>
                    </w:rPr>
                    <w:t>サービス提供体制強化加算は、算定できません。</w:t>
                  </w:r>
                </w:p>
              </w:tc>
            </w:tr>
            <w:tr w:rsidR="00341A09" w:rsidRPr="00B77A69" w:rsidTr="002652F6">
              <w:tc>
                <w:tcPr>
                  <w:tcW w:w="5567" w:type="dxa"/>
                  <w:shd w:val="clear" w:color="auto" w:fill="auto"/>
                  <w:vAlign w:val="center"/>
                </w:tcPr>
                <w:p w:rsidR="00341A09" w:rsidRPr="00B77A69" w:rsidRDefault="00341A09"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社会福祉士及び介護福祉士法施行規則第１条各号に掲げる行為を必要とする者の占める割合については、届出日の属する月の</w:t>
                  </w:r>
                  <w:r w:rsidR="00C66E2B" w:rsidRPr="00B77A69">
                    <w:rPr>
                      <w:rFonts w:ascii="HGSｺﾞｼｯｸM" w:eastAsia="HGSｺﾞｼｯｸM" w:hAnsi="ＭＳ ゴシック" w:hint="eastAsia"/>
                      <w:color w:val="000000"/>
                    </w:rPr>
                    <w:t>前</w:t>
                  </w:r>
                  <w:r w:rsidR="001F6360" w:rsidRPr="00B77A69">
                    <w:rPr>
                      <w:rFonts w:ascii="HGSｺﾞｼｯｸM" w:eastAsia="HGSｺﾞｼｯｸM" w:hAnsi="ＭＳ ゴシック" w:hint="eastAsia"/>
                      <w:color w:val="000000"/>
                    </w:rPr>
                    <w:t>4</w:t>
                  </w:r>
                  <w:r w:rsidR="00C66E2B" w:rsidRPr="00B77A69">
                    <w:rPr>
                      <w:rFonts w:ascii="HGSｺﾞｼｯｸM" w:eastAsia="HGSｺﾞｼｯｸM" w:hAnsi="ＭＳ ゴシック" w:hint="eastAsia"/>
                      <w:color w:val="000000"/>
                    </w:rPr>
                    <w:t>月から前々月までの</w:t>
                  </w:r>
                  <w:r w:rsidR="001F6360"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月</w:t>
                  </w:r>
                  <w:r w:rsidR="00C66E2B" w:rsidRPr="00B77A69">
                    <w:rPr>
                      <w:rFonts w:ascii="HGSｺﾞｼｯｸM" w:eastAsia="HGSｺﾞｼｯｸM" w:hAnsi="ＭＳ ゴシック" w:hint="eastAsia"/>
                      <w:color w:val="000000"/>
                    </w:rPr>
                    <w:t>間</w:t>
                  </w:r>
                  <w:r w:rsidRPr="00B77A69">
                    <w:rPr>
                      <w:rFonts w:ascii="HGSｺﾞｼｯｸM" w:eastAsia="HGSｺﾞｼｯｸM" w:hAnsi="ＭＳ ゴシック" w:hint="eastAsia"/>
                      <w:color w:val="000000"/>
                    </w:rPr>
                    <w:t>のそれぞれの末日時点の割合の平均について算出します。また、届出を行った月以降においても、毎月において</w:t>
                  </w:r>
                  <w:r w:rsidR="001F6360" w:rsidRPr="00B77A69">
                    <w:rPr>
                      <w:rFonts w:ascii="HGSｺﾞｼｯｸM" w:eastAsia="HGSｺﾞｼｯｸM" w:hAnsi="ＭＳ ゴシック" w:hint="eastAsia"/>
                      <w:color w:val="000000"/>
                    </w:rPr>
                    <w:t>前4月から前々月までの3</w:t>
                  </w:r>
                  <w:r w:rsidR="00C66E2B" w:rsidRPr="00B77A69">
                    <w:rPr>
                      <w:rFonts w:ascii="HGSｺﾞｼｯｸM" w:eastAsia="HGSｺﾞｼｯｸM" w:hAnsi="ＭＳ ゴシック" w:hint="eastAsia"/>
                      <w:color w:val="000000"/>
                    </w:rPr>
                    <w:t>月間</w:t>
                  </w:r>
                  <w:r w:rsidRPr="00B77A69">
                    <w:rPr>
                      <w:rFonts w:ascii="HGSｺﾞｼｯｸM" w:eastAsia="HGSｺﾞｼｯｸM" w:hAnsi="ＭＳ ゴシック" w:hint="eastAsia"/>
                      <w:color w:val="000000"/>
                    </w:rPr>
                    <w:t>のこれらの割合がそれぞれ所定の割合以上であることが必要です。これらの割合については、毎月記録するものとし、所定の割合を下回った場合については、直ちに訪問通所サービス通知第</w:t>
                  </w:r>
                  <w:r w:rsidR="00B121CA" w:rsidRPr="00B77A69">
                    <w:rPr>
                      <w:rFonts w:ascii="HGSｺﾞｼｯｸM" w:eastAsia="HGSｺﾞｼｯｸM" w:hAnsi="ＭＳ ゴシック" w:hint="eastAsia"/>
                      <w:color w:val="000000"/>
                    </w:rPr>
                    <w:t>1の5</w:t>
                  </w:r>
                  <w:r w:rsidRPr="00B77A69">
                    <w:rPr>
                      <w:rFonts w:ascii="HGSｺﾞｼｯｸM" w:eastAsia="HGSｺﾞｼｯｸM" w:hAnsi="ＭＳ ゴシック" w:hint="eastAsia"/>
                      <w:color w:val="000000"/>
                    </w:rPr>
                    <w:t>の届出を提出しなければなりません。</w:t>
                  </w:r>
                </w:p>
              </w:tc>
            </w:tr>
            <w:tr w:rsidR="00DC54CE" w:rsidRPr="00B77A69" w:rsidTr="002652F6">
              <w:tc>
                <w:tcPr>
                  <w:tcW w:w="5567" w:type="dxa"/>
                  <w:shd w:val="clear" w:color="auto" w:fill="auto"/>
                  <w:vAlign w:val="center"/>
                </w:tcPr>
                <w:p w:rsidR="00DC54CE" w:rsidRPr="00DC54CE" w:rsidRDefault="00DC54CE"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DC54CE">
                    <w:rPr>
                      <w:rFonts w:ascii="HGSｺﾞｼｯｸM" w:eastAsia="HGSｺﾞｼｯｸM" w:hAnsi="ＭＳ ゴシック" w:hint="eastAsia"/>
                      <w:color w:val="000000"/>
                    </w:rPr>
                    <w:t>上記については、社会福祉士及び介護福祉士法施行規則（昭和</w:t>
                  </w:r>
                  <w:r>
                    <w:rPr>
                      <w:rFonts w:ascii="HGSｺﾞｼｯｸM" w:eastAsia="HGSｺﾞｼｯｸM" w:hAnsi="ＭＳ ゴシック" w:hint="eastAsia"/>
                      <w:color w:val="000000"/>
                    </w:rPr>
                    <w:t>62</w:t>
                  </w:r>
                  <w:r w:rsidRPr="00DC54CE">
                    <w:rPr>
                      <w:rFonts w:ascii="HGSｺﾞｼｯｸM" w:eastAsia="HGSｺﾞｼｯｸM" w:hAnsi="ＭＳ ゴシック" w:hint="eastAsia"/>
                      <w:color w:val="000000"/>
                    </w:rPr>
                    <w:t>年厚生省令第</w:t>
                  </w:r>
                  <w:r>
                    <w:rPr>
                      <w:rFonts w:ascii="HGSｺﾞｼｯｸM" w:eastAsia="HGSｺﾞｼｯｸM" w:hAnsi="ＭＳ ゴシック" w:hint="eastAsia"/>
                      <w:color w:val="000000"/>
                    </w:rPr>
                    <w:t>49</w:t>
                  </w:r>
                  <w:r w:rsidRPr="00DC54CE">
                    <w:rPr>
                      <w:rFonts w:ascii="HGSｺﾞｼｯｸM" w:eastAsia="HGSｺﾞｼｯｸM" w:hAnsi="ＭＳ ゴシック" w:hint="eastAsia"/>
                      <w:color w:val="000000"/>
                    </w:rPr>
                    <w:t>号）第</w:t>
                  </w:r>
                  <w:r>
                    <w:rPr>
                      <w:rFonts w:ascii="HGSｺﾞｼｯｸM" w:eastAsia="HGSｺﾞｼｯｸM" w:hAnsi="ＭＳ ゴシック" w:hint="eastAsia"/>
                      <w:color w:val="000000"/>
                    </w:rPr>
                    <w:t>1</w:t>
                  </w:r>
                  <w:r w:rsidRPr="00DC54CE">
                    <w:rPr>
                      <w:rFonts w:ascii="HGSｺﾞｼｯｸM" w:eastAsia="HGSｺﾞｼｯｸM" w:hAnsi="ＭＳ ゴシック" w:hint="eastAsia"/>
                      <w:color w:val="000000"/>
                    </w:rPr>
                    <w:t>条各号に掲げる行為を必要とする者及び次のいずれかに該当する者の占める割合を算出する場合においても同様で</w:t>
                  </w:r>
                  <w:r w:rsidR="00EE1938">
                    <w:rPr>
                      <w:rFonts w:ascii="HGSｺﾞｼｯｸM" w:eastAsia="HGSｺﾞｼｯｸM" w:hAnsi="ＭＳ ゴシック" w:hint="eastAsia"/>
                      <w:color w:val="000000"/>
                    </w:rPr>
                    <w:t>す。</w:t>
                  </w:r>
                </w:p>
                <w:p w:rsidR="00DC54CE" w:rsidRPr="00DC54CE" w:rsidRDefault="00DC54CE"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DC54CE">
                    <w:rPr>
                      <w:rFonts w:ascii="HGSｺﾞｼｯｸM" w:eastAsia="HGSｺﾞｼｯｸM" w:hAnsi="ＭＳ ゴシック" w:hint="eastAsia"/>
                      <w:color w:val="000000"/>
                    </w:rPr>
                    <w:lastRenderedPageBreak/>
                    <w:t>ａ</w:t>
                  </w:r>
                  <w:r>
                    <w:rPr>
                      <w:rFonts w:ascii="HGSｺﾞｼｯｸM" w:eastAsia="HGSｺﾞｼｯｸM" w:hAnsi="ＭＳ ゴシック" w:hint="eastAsia"/>
                      <w:color w:val="000000"/>
                    </w:rPr>
                    <w:t xml:space="preserve">　</w:t>
                  </w:r>
                  <w:r w:rsidRPr="00DC54CE">
                    <w:rPr>
                      <w:rFonts w:ascii="HGSｺﾞｼｯｸM" w:eastAsia="HGSｺﾞｼｯｸM" w:hAnsi="ＭＳ ゴシック" w:hint="eastAsia"/>
                      <w:color w:val="000000"/>
                    </w:rPr>
                    <w:t>尿道カテーテル留置を実施している状態</w:t>
                  </w:r>
                </w:p>
                <w:p w:rsidR="00DC54CE" w:rsidRPr="00DC54CE" w:rsidRDefault="00DC54CE"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DC54CE">
                    <w:rPr>
                      <w:rFonts w:ascii="HGSｺﾞｼｯｸM" w:eastAsia="HGSｺﾞｼｯｸM" w:hAnsi="ＭＳ ゴシック" w:hint="eastAsia"/>
                      <w:color w:val="000000"/>
                    </w:rPr>
                    <w:t>ｂ</w:t>
                  </w:r>
                  <w:r>
                    <w:rPr>
                      <w:rFonts w:ascii="HGSｺﾞｼｯｸM" w:eastAsia="HGSｺﾞｼｯｸM" w:hAnsi="ＭＳ ゴシック" w:hint="eastAsia"/>
                      <w:color w:val="000000"/>
                    </w:rPr>
                    <w:t xml:space="preserve">　</w:t>
                  </w:r>
                  <w:r w:rsidRPr="00DC54CE">
                    <w:rPr>
                      <w:rFonts w:ascii="HGSｺﾞｼｯｸM" w:eastAsia="HGSｺﾞｼｯｸM" w:hAnsi="ＭＳ ゴシック" w:hint="eastAsia"/>
                      <w:color w:val="000000"/>
                    </w:rPr>
                    <w:t>在宅酸素療法を実施している状態</w:t>
                  </w:r>
                </w:p>
                <w:p w:rsidR="00DC54CE" w:rsidRPr="00DC54CE" w:rsidRDefault="00DC54CE"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DC54CE">
                    <w:rPr>
                      <w:rFonts w:ascii="HGSｺﾞｼｯｸM" w:eastAsia="HGSｺﾞｼｯｸM" w:hAnsi="ＭＳ ゴシック" w:hint="eastAsia"/>
                      <w:color w:val="000000"/>
                    </w:rPr>
                    <w:t>ｃ</w:t>
                  </w:r>
                  <w:r>
                    <w:rPr>
                      <w:rFonts w:ascii="HGSｺﾞｼｯｸM" w:eastAsia="HGSｺﾞｼｯｸM" w:hAnsi="ＭＳ ゴシック" w:hint="eastAsia"/>
                      <w:color w:val="000000"/>
                    </w:rPr>
                    <w:t xml:space="preserve">　</w:t>
                  </w:r>
                  <w:r w:rsidRPr="00DC54CE">
                    <w:rPr>
                      <w:rFonts w:ascii="HGSｺﾞｼｯｸM" w:eastAsia="HGSｺﾞｼｯｸM" w:hAnsi="ＭＳ ゴシック" w:hint="eastAsia"/>
                      <w:color w:val="000000"/>
                    </w:rPr>
                    <w:t>インスリン注射を実施している状態</w:t>
                  </w:r>
                </w:p>
                <w:p w:rsidR="00DC54CE" w:rsidRPr="00B77A69" w:rsidRDefault="00DC54CE"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DC54CE">
                    <w:rPr>
                      <w:rFonts w:ascii="HGSｺﾞｼｯｸM" w:eastAsia="HGSｺﾞｼｯｸM" w:hAnsi="ＭＳ ゴシック" w:hint="eastAsia"/>
                      <w:color w:val="000000"/>
                    </w:rPr>
                    <w:t>ただし、入居者の医療ニーズを踏まえた看護職員によるケアを推進するという加算の趣旨から、この算定を行う場合においては、事業所に常勤の看護師を１名以上配置し、看護に係る責任者を定めておかなければ</w:t>
                  </w:r>
                  <w:r w:rsidR="00C716E7">
                    <w:rPr>
                      <w:rFonts w:ascii="HGSｺﾞｼｯｸM" w:eastAsia="HGSｺﾞｼｯｸM" w:hAnsi="ＭＳ ゴシック" w:hint="eastAsia"/>
                      <w:color w:val="000000"/>
                    </w:rPr>
                    <w:t>なりません</w:t>
                  </w:r>
                  <w:r w:rsidRPr="00DC54CE">
                    <w:rPr>
                      <w:rFonts w:ascii="HGSｺﾞｼｯｸM" w:eastAsia="HGSｺﾞｼｯｸM" w:hAnsi="ＭＳ ゴシック" w:hint="eastAsia"/>
                      <w:color w:val="000000"/>
                    </w:rPr>
                    <w:t>。</w:t>
                  </w:r>
                </w:p>
              </w:tc>
            </w:tr>
            <w:tr w:rsidR="00341A09" w:rsidRPr="00B77A69" w:rsidTr="002652F6">
              <w:tc>
                <w:tcPr>
                  <w:tcW w:w="5567" w:type="dxa"/>
                  <w:shd w:val="clear" w:color="auto" w:fill="auto"/>
                  <w:vAlign w:val="center"/>
                </w:tcPr>
                <w:p w:rsidR="00341A09" w:rsidRPr="00B77A69" w:rsidRDefault="00341A09"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当該加算の算定を行うために必要となる介護福祉士の員数を算出する際の利用者数については、</w:t>
                  </w:r>
                  <w:r w:rsidR="00ED1E71" w:rsidRPr="00B77A69">
                    <w:rPr>
                      <w:rFonts w:ascii="HGSｺﾞｼｯｸM" w:eastAsia="HGSｺﾞｼｯｸM" w:hAnsi="ＭＳ ゴシック" w:hint="eastAsia"/>
                      <w:color w:val="000000"/>
                    </w:rPr>
                    <w:t>報酬留意事項通知</w:t>
                  </w:r>
                  <w:r w:rsidRPr="00B77A69">
                    <w:rPr>
                      <w:rFonts w:ascii="HGSｺﾞｼｯｸM" w:eastAsia="HGSｺﾞｼｯｸM" w:hAnsi="ＭＳ ゴシック" w:hint="eastAsia"/>
                      <w:color w:val="000000"/>
                    </w:rPr>
                    <w:t>第</w:t>
                  </w:r>
                  <w:r w:rsidR="00B121CA"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の</w:t>
                  </w:r>
                  <w:r w:rsidR="00B121CA"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w:t>
                  </w:r>
                  <w:r w:rsidR="00B121CA" w:rsidRPr="00B77A69">
                    <w:rPr>
                      <w:rFonts w:ascii="HGSｺﾞｼｯｸM" w:eastAsia="HGSｺﾞｼｯｸM" w:hAnsi="ＭＳ ゴシック" w:hint="eastAsia"/>
                      <w:color w:val="000000"/>
                    </w:rPr>
                    <w:t>5</w:t>
                  </w:r>
                  <w:r w:rsidRPr="00B77A69">
                    <w:rPr>
                      <w:rFonts w:ascii="HGSｺﾞｼｯｸM" w:eastAsia="HGSｺﾞｼｯｸM" w:hAnsi="ＭＳ ゴシック" w:hint="eastAsia"/>
                      <w:color w:val="000000"/>
                    </w:rPr>
                    <w:t>)②を準用します。また、介護福祉士の員数については、届出日の属する月の前</w:t>
                  </w:r>
                  <w:r w:rsidR="00B121CA"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月間における員数の平均を、常勤換算方法を用いて算出した値が、必要な人数を満たすものでなければなりません</w:t>
                  </w:r>
                  <w:r w:rsidR="00B121CA" w:rsidRPr="00B77A69">
                    <w:rPr>
                      <w:rFonts w:ascii="HGSｺﾞｼｯｸM" w:eastAsia="HGSｺﾞｼｯｸM" w:hAnsi="ＭＳ ゴシック" w:hint="eastAsia"/>
                      <w:color w:val="000000"/>
                    </w:rPr>
                    <w:t>。さらに、届出を行った月以降においても、毎月において直近3</w:t>
                  </w:r>
                  <w:r w:rsidRPr="00B77A69">
                    <w:rPr>
                      <w:rFonts w:ascii="HGSｺﾞｼｯｸM" w:eastAsia="HGSｺﾞｼｯｸM" w:hAnsi="ＭＳ ゴシック" w:hint="eastAsia"/>
                      <w:color w:val="000000"/>
                    </w:rPr>
                    <w:t>月間の介護福祉士の員数が必要な員数を満たしていることが必要であり、必要な人数を満たさなくなった場合は、直ちに訪問通所サービス通知</w:t>
                  </w:r>
                  <w:r w:rsidR="00B121CA" w:rsidRPr="00B77A69">
                    <w:rPr>
                      <w:rFonts w:ascii="HGSｺﾞｼｯｸM" w:eastAsia="HGSｺﾞｼｯｸM" w:hAnsi="ＭＳ ゴシック" w:hint="eastAsia"/>
                      <w:color w:val="000000"/>
                    </w:rPr>
                    <w:t>1の5</w:t>
                  </w:r>
                  <w:r w:rsidRPr="00B77A69">
                    <w:rPr>
                      <w:rFonts w:ascii="HGSｺﾞｼｯｸM" w:eastAsia="HGSｺﾞｼｯｸM" w:hAnsi="ＭＳ ゴシック" w:hint="eastAsia"/>
                      <w:color w:val="000000"/>
                    </w:rPr>
                    <w:t>の届出を提出しなければなりません。</w:t>
                  </w:r>
                </w:p>
              </w:tc>
            </w:tr>
            <w:tr w:rsidR="001C1858" w:rsidRPr="00B77A69" w:rsidTr="002652F6">
              <w:tc>
                <w:tcPr>
                  <w:tcW w:w="5567" w:type="dxa"/>
                  <w:shd w:val="clear" w:color="auto" w:fill="auto"/>
                  <w:vAlign w:val="center"/>
                </w:tcPr>
                <w:p w:rsidR="001C1858" w:rsidRPr="00B77A69" w:rsidRDefault="001C1858"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必要となる介護福祉士の数が常勤換算方法で入居者の数が</w:t>
                  </w:r>
                  <w:r w:rsidR="00EC15DE" w:rsidRPr="00B77A69">
                    <w:rPr>
                      <w:rFonts w:ascii="HGSｺﾞｼｯｸM" w:eastAsia="HGSｺﾞｼｯｸM" w:hAnsi="ＭＳ ゴシック" w:hint="eastAsia"/>
                      <w:color w:val="000000"/>
                    </w:rPr>
                    <w:t>7</w:t>
                  </w:r>
                  <w:r w:rsidRPr="00B77A69">
                    <w:rPr>
                      <w:rFonts w:ascii="HGSｺﾞｼｯｸM" w:eastAsia="HGSｺﾞｼｯｸM" w:hAnsi="ＭＳ ゴシック" w:hint="eastAsia"/>
                      <w:color w:val="000000"/>
                    </w:rPr>
                    <w:t>又はその端数を増すごとに</w:t>
                  </w:r>
                  <w:r w:rsidR="00EC15DE"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以上である場合においては、次の要件を満</w:t>
                  </w:r>
                  <w:r w:rsidR="00923EE3" w:rsidRPr="00B77A69">
                    <w:rPr>
                      <w:rFonts w:ascii="HGSｺﾞｼｯｸM" w:eastAsia="HGSｺﾞｼｯｸM" w:hAnsi="ＭＳ ゴシック" w:hint="eastAsia"/>
                      <w:color w:val="000000"/>
                    </w:rPr>
                    <w:t>たしてください</w:t>
                  </w:r>
                  <w:r w:rsidRPr="00B77A69">
                    <w:rPr>
                      <w:rFonts w:ascii="HGSｺﾞｼｯｸM" w:eastAsia="HGSｺﾞｼｯｸM" w:hAnsi="ＭＳ ゴシック" w:hint="eastAsia"/>
                      <w:color w:val="000000"/>
                    </w:rPr>
                    <w:t>。</w:t>
                  </w:r>
                </w:p>
                <w:p w:rsidR="001C1858" w:rsidRPr="00B77A69" w:rsidRDefault="001C1858"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イ　「業務の効率化及び質の向上又は職員の負担の軽減に資する</w:t>
                  </w:r>
                  <w:r w:rsidR="00B121CA" w:rsidRPr="00B77A69">
                    <w:rPr>
                      <w:rFonts w:ascii="HGSｺﾞｼｯｸM" w:eastAsia="HGSｺﾞｼｯｸM" w:hAnsi="ＭＳ ゴシック" w:hint="eastAsia"/>
                      <w:color w:val="000000"/>
                    </w:rPr>
                    <w:t>機器</w:t>
                  </w:r>
                  <w:r w:rsidRPr="00B77A69">
                    <w:rPr>
                      <w:rFonts w:ascii="HGSｺﾞｼｯｸM" w:eastAsia="HGSｺﾞｼｯｸM" w:hAnsi="ＭＳ ゴシック" w:hint="eastAsia"/>
                      <w:color w:val="000000"/>
                    </w:rPr>
                    <w:t>を複数種類使用」とは</w:t>
                  </w:r>
                  <w:r w:rsidR="00ED1E71"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以下に掲げる介護機器を使用することであり、少なくともａからｃまでに掲げる介護機器</w:t>
                  </w:r>
                  <w:r w:rsidR="00ED1E71" w:rsidRPr="00B77A69">
                    <w:rPr>
                      <w:rFonts w:ascii="HGSｺﾞｼｯｸM" w:eastAsia="HGSｺﾞｼｯｸM" w:hAnsi="ＭＳ ゴシック" w:hint="eastAsia"/>
                      <w:color w:val="000000"/>
                    </w:rPr>
                    <w:t>は</w:t>
                  </w:r>
                  <w:r w:rsidRPr="00B77A69">
                    <w:rPr>
                      <w:rFonts w:ascii="HGSｺﾞｼｯｸM" w:eastAsia="HGSｺﾞｼｯｸM" w:hAnsi="ＭＳ ゴシック" w:hint="eastAsia"/>
                      <w:color w:val="000000"/>
                    </w:rPr>
                    <w:t>使用するこ</w:t>
                  </w:r>
                  <w:r w:rsidR="00F77973" w:rsidRPr="00B77A69">
                    <w:rPr>
                      <w:rFonts w:ascii="HGSｺﾞｼｯｸM" w:eastAsia="HGSｺﾞｼｯｸM" w:hAnsi="ＭＳ ゴシック" w:hint="eastAsia"/>
                      <w:color w:val="000000"/>
                    </w:rPr>
                    <w:t>と</w:t>
                  </w:r>
                  <w:r w:rsidR="00ED1E71" w:rsidRPr="00B77A69">
                    <w:rPr>
                      <w:rFonts w:ascii="HGSｺﾞｼｯｸM" w:eastAsia="HGSｺﾞｼｯｸM" w:hAnsi="ＭＳ ゴシック" w:hint="eastAsia"/>
                      <w:color w:val="000000"/>
                    </w:rPr>
                    <w:t>と。その際、ａ</w:t>
                  </w:r>
                  <w:r w:rsidR="00CA6F39" w:rsidRPr="00B77A69">
                    <w:rPr>
                      <w:rFonts w:ascii="HGSｺﾞｼｯｸM" w:eastAsia="HGSｺﾞｼｯｸM" w:hAnsi="ＭＳ ゴシック" w:hint="eastAsia"/>
                      <w:color w:val="000000"/>
                    </w:rPr>
                    <w:t>の機器は全ての居室に設置し、ｂの機器は全ての介護職員が使用すること。</w:t>
                  </w:r>
                </w:p>
                <w:p w:rsidR="001C1858" w:rsidRPr="00B77A69" w:rsidRDefault="001C1858" w:rsidP="00DE69D6">
                  <w:pPr>
                    <w:framePr w:hSpace="142" w:wrap="around" w:vAnchor="text" w:hAnchor="text" w:xAlign="center" w:y="1"/>
                    <w:ind w:left="840" w:hangingChars="400" w:hanging="84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ａ　見守り機器（利用者がベッドから離れようとしている状態又は離れたことを感知できるセン</w:t>
                  </w:r>
                  <w:r w:rsidR="00CA6F39" w:rsidRPr="00B77A69">
                    <w:rPr>
                      <w:rFonts w:ascii="HGSｺﾞｼｯｸM" w:eastAsia="HGSｺﾞｼｯｸM" w:hAnsi="ＭＳ ゴシック" w:hint="eastAsia"/>
                      <w:color w:val="000000"/>
                    </w:rPr>
                    <w:t>サ</w:t>
                  </w:r>
                  <w:r w:rsidRPr="00B77A69">
                    <w:rPr>
                      <w:rFonts w:ascii="HGSｺﾞｼｯｸM" w:eastAsia="HGSｺﾞｼｯｸM" w:hAnsi="ＭＳ ゴシック" w:hint="eastAsia"/>
                      <w:color w:val="000000"/>
                    </w:rPr>
                    <w:t>ーであり、当該センサーから得られた情報を外部通信機能により職員に通報できる利用者の見守りに資する</w:t>
                  </w:r>
                  <w:r w:rsidR="00CA6F39" w:rsidRPr="00B77A69">
                    <w:rPr>
                      <w:rFonts w:ascii="HGSｺﾞｼｯｸM" w:eastAsia="HGSｺﾞｼｯｸM" w:hAnsi="ＭＳ ゴシック" w:hint="eastAsia"/>
                      <w:color w:val="000000"/>
                    </w:rPr>
                    <w:t>機器</w:t>
                  </w:r>
                  <w:r w:rsidRPr="00B77A69">
                    <w:rPr>
                      <w:rFonts w:ascii="HGSｺﾞｼｯｸM" w:eastAsia="HGSｺﾞｼｯｸM" w:hAnsi="ＭＳ ゴシック" w:hint="eastAsia"/>
                      <w:color w:val="000000"/>
                    </w:rPr>
                    <w:t>をいう。以下同じ。）</w:t>
                  </w:r>
                </w:p>
                <w:p w:rsidR="001C1858" w:rsidRPr="00B77A69" w:rsidRDefault="001C1858" w:rsidP="00DE69D6">
                  <w:pPr>
                    <w:framePr w:hSpace="142" w:wrap="around" w:vAnchor="text" w:hAnchor="text" w:xAlign="center" w:y="1"/>
                    <w:ind w:left="840" w:hangingChars="400" w:hanging="84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ｂ　インカム等の職員間の連絡調整の迅速化に資する</w:t>
                  </w:r>
                  <w:r w:rsidR="00DD5A02" w:rsidRPr="00B77A69">
                    <w:rPr>
                      <w:rFonts w:ascii="HGSｺﾞｼｯｸM" w:eastAsia="HGSｺﾞｼｯｸM" w:hAnsi="ＭＳ ゴシック" w:hint="eastAsia"/>
                      <w:color w:val="000000"/>
                    </w:rPr>
                    <w:t>ICT</w:t>
                  </w:r>
                  <w:r w:rsidRPr="00B77A69">
                    <w:rPr>
                      <w:rFonts w:ascii="HGSｺﾞｼｯｸM" w:eastAsia="HGSｺﾞｼｯｸM" w:hAnsi="ＭＳ ゴシック" w:hint="eastAsia"/>
                      <w:color w:val="000000"/>
                    </w:rPr>
                    <w:t>機器</w:t>
                  </w:r>
                </w:p>
                <w:p w:rsidR="00986AAB" w:rsidRPr="00B77A69" w:rsidRDefault="001C1858" w:rsidP="00DE69D6">
                  <w:pPr>
                    <w:framePr w:hSpace="142" w:wrap="around" w:vAnchor="text" w:hAnchor="text" w:xAlign="center" w:y="1"/>
                    <w:ind w:left="840" w:hangingChars="400" w:hanging="84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ｃ　</w:t>
                  </w:r>
                  <w:r w:rsidR="00E53603" w:rsidRPr="00B77A69">
                    <w:rPr>
                      <w:rFonts w:ascii="HGSｺﾞｼｯｸM" w:eastAsia="HGSｺﾞｼｯｸM" w:hAnsi="ＭＳ ゴシック" w:hint="eastAsia"/>
                      <w:color w:val="000000"/>
                    </w:rPr>
                    <w:t>介護記録ソフトウェアやスマートフォン等の介護記録の作成の効率化に資する</w:t>
                  </w:r>
                  <w:r w:rsidR="00DD5A02" w:rsidRPr="00B77A69">
                    <w:rPr>
                      <w:rFonts w:ascii="HGSｺﾞｼｯｸM" w:eastAsia="HGSｺﾞｼｯｸM" w:hAnsi="ＭＳ ゴシック" w:hint="eastAsia"/>
                      <w:color w:val="000000"/>
                    </w:rPr>
                    <w:t>ICT</w:t>
                  </w:r>
                  <w:r w:rsidR="00E53603" w:rsidRPr="00B77A69">
                    <w:rPr>
                      <w:rFonts w:ascii="HGSｺﾞｼｯｸM" w:eastAsia="HGSｺﾞｼｯｸM" w:hAnsi="ＭＳ ゴシック" w:hint="eastAsia"/>
                      <w:color w:val="000000"/>
                    </w:rPr>
                    <w:t>機器</w:t>
                  </w:r>
                </w:p>
                <w:p w:rsidR="00E53603" w:rsidRPr="00B77A69" w:rsidRDefault="00E53603" w:rsidP="00DE69D6">
                  <w:pPr>
                    <w:framePr w:hSpace="142" w:wrap="around" w:vAnchor="text" w:hAnchor="text" w:xAlign="center" w:y="1"/>
                    <w:ind w:leftChars="300" w:left="840" w:hangingChars="100" w:hanging="210"/>
                    <w:suppressOverlap/>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ｄ　移乗支援機器</w:t>
                  </w:r>
                </w:p>
                <w:p w:rsidR="00E53603" w:rsidRPr="00B77A69" w:rsidRDefault="00867617"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ｅ</w:t>
                  </w:r>
                  <w:r w:rsidR="00E53603" w:rsidRPr="00B77A69">
                    <w:rPr>
                      <w:rFonts w:ascii="HGSｺﾞｼｯｸM" w:eastAsia="HGSｺﾞｼｯｸM" w:hAnsi="ＭＳ 明朝" w:cs="ＭＳ 明朝" w:hint="eastAsia"/>
                      <w:color w:val="000000"/>
                    </w:rPr>
                    <w:t xml:space="preserve">　その他業務の効率化及び質の向上又は職員の負担の軽減に資する機器</w:t>
                  </w:r>
                </w:p>
                <w:p w:rsidR="00E53603" w:rsidRPr="00B77A69" w:rsidRDefault="00E53603" w:rsidP="00DE69D6">
                  <w:pPr>
                    <w:framePr w:hSpace="142" w:wrap="around" w:vAnchor="text" w:hAnchor="text" w:xAlign="center" w:y="1"/>
                    <w:ind w:leftChars="300" w:left="630" w:firstLineChars="100" w:firstLine="21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w:t>
                  </w:r>
                  <w:r w:rsidR="00923EE3" w:rsidRPr="00B77A69">
                    <w:rPr>
                      <w:rFonts w:ascii="HGSｺﾞｼｯｸM" w:eastAsia="HGSｺﾞｼｯｸM" w:hAnsi="ＭＳ 明朝" w:cs="ＭＳ 明朝" w:hint="eastAsia"/>
                      <w:color w:val="000000"/>
                    </w:rPr>
                    <w:t>課題の解決のために必要な種類の介護機器を選定すること。</w:t>
                  </w:r>
                </w:p>
                <w:p w:rsidR="00923EE3" w:rsidRPr="00B77A69" w:rsidRDefault="00923EE3"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ロ　介護機器の使用により業務効率化が図られた際、その効率化された時間は、ケアの質の向上及び職員の負担</w:t>
                  </w:r>
                  <w:r w:rsidR="00CA6F39" w:rsidRPr="00B77A69">
                    <w:rPr>
                      <w:rFonts w:ascii="HGSｺﾞｼｯｸM" w:eastAsia="HGSｺﾞｼｯｸM" w:hAnsi="ＭＳ 明朝" w:cs="ＭＳ 明朝" w:hint="eastAsia"/>
                      <w:color w:val="000000"/>
                    </w:rPr>
                    <w:t>の</w:t>
                  </w:r>
                  <w:r w:rsidRPr="00B77A69">
                    <w:rPr>
                      <w:rFonts w:ascii="HGSｺﾞｼｯｸM" w:eastAsia="HGSｺﾞｼｯｸM" w:hAnsi="ＭＳ 明朝" w:cs="ＭＳ 明朝" w:hint="eastAsia"/>
                      <w:color w:val="000000"/>
                    </w:rPr>
                    <w:t>軽減に資する取組に充てること。</w:t>
                  </w:r>
                </w:p>
                <w:p w:rsidR="00923EE3" w:rsidRPr="00B77A69" w:rsidRDefault="00923EE3"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lastRenderedPageBreak/>
                    <w:t xml:space="preserve">　　　　ケアの質の向上への取組については、幅広い職種の者が共同して、見守り機器やバイタルサイン等の情報を通じて得られる入居者の記録情報等を参考に</w:t>
                  </w:r>
                  <w:r w:rsidR="00E73F94" w:rsidRPr="00B77A69">
                    <w:rPr>
                      <w:rFonts w:ascii="HGSｺﾞｼｯｸM" w:eastAsia="HGSｺﾞｼｯｸM" w:hAnsi="ＭＳ 明朝" w:cs="ＭＳ 明朝" w:hint="eastAsia"/>
                      <w:color w:val="000000"/>
                    </w:rPr>
                    <w:t>しながら、適切なアセスメントや入居者の</w:t>
                  </w:r>
                  <w:r w:rsidR="00E03BF5" w:rsidRPr="00B77A69">
                    <w:rPr>
                      <w:rFonts w:ascii="HGSｺﾞｼｯｸM" w:eastAsia="HGSｺﾞｼｯｸM" w:hAnsi="ＭＳ 明朝" w:cs="ＭＳ 明朝" w:hint="eastAsia"/>
                      <w:color w:val="000000"/>
                    </w:rPr>
                    <w:t>身体の状況</w:t>
                  </w:r>
                  <w:r w:rsidR="00E73F94" w:rsidRPr="00B77A69">
                    <w:rPr>
                      <w:rFonts w:ascii="HGSｺﾞｼｯｸM" w:eastAsia="HGSｺﾞｼｯｸM" w:hAnsi="ＭＳ 明朝" w:cs="ＭＳ 明朝" w:hint="eastAsia"/>
                      <w:color w:val="000000"/>
                    </w:rPr>
                    <w:t>等の評価等を行い、必要に応じ、業務体制を見直すこと。</w:t>
                  </w:r>
                </w:p>
                <w:p w:rsidR="00E73F94" w:rsidRPr="00B77A69" w:rsidRDefault="00E73F94"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w:t>
                  </w:r>
                  <w:r w:rsidR="00986AAB" w:rsidRPr="00B77A69">
                    <w:rPr>
                      <w:rFonts w:ascii="HGSｺﾞｼｯｸM" w:eastAsia="HGSｺﾞｼｯｸM" w:hAnsi="ＭＳ 明朝" w:cs="ＭＳ 明朝" w:hint="eastAsia"/>
                      <w:color w:val="000000"/>
                    </w:rPr>
                    <w:t xml:space="preserve">ハ　</w:t>
                  </w:r>
                  <w:r w:rsidR="00794833" w:rsidRPr="00794833">
                    <w:rPr>
                      <w:rFonts w:ascii="HGSｺﾞｼｯｸM" w:eastAsia="HGSｺﾞｼｯｸM" w:hAnsi="ＭＳ 明朝" w:cs="ＭＳ 明朝" w:hint="eastAsia"/>
                      <w:color w:val="000000"/>
                    </w:rPr>
                    <w:t>利用者の安全並びに介護サービスの質の確保及び職員の負担軽減に資する方策を検討するための委員会（以下に</w:t>
                  </w:r>
                  <w:r w:rsidR="00C716E7">
                    <w:rPr>
                      <w:rFonts w:ascii="HGSｺﾞｼｯｸM" w:eastAsia="HGSｺﾞｼｯｸM" w:hAnsi="ＭＳ 明朝" w:cs="ＭＳ 明朝" w:hint="eastAsia"/>
                      <w:color w:val="000000"/>
                    </w:rPr>
                    <w:t>この項目に</w:t>
                  </w:r>
                  <w:r w:rsidR="00794833" w:rsidRPr="00794833">
                    <w:rPr>
                      <w:rFonts w:ascii="HGSｺﾞｼｯｸM" w:eastAsia="HGSｺﾞｼｯｸM" w:hAnsi="ＭＳ 明朝" w:cs="ＭＳ 明朝" w:hint="eastAsia"/>
                      <w:color w:val="000000"/>
                    </w:rPr>
                    <w:t>おいて「委員会」という。）</w:t>
                  </w:r>
                  <w:r w:rsidR="00986AAB" w:rsidRPr="00B77A69">
                    <w:rPr>
                      <w:rFonts w:ascii="HGSｺﾞｼｯｸM" w:eastAsia="HGSｺﾞｼｯｸM" w:hAnsi="ＭＳ 明朝" w:cs="ＭＳ 明朝" w:hint="eastAsia"/>
                      <w:color w:val="000000"/>
                    </w:rPr>
                    <w:t>。委員会は、テレビ電話装置等を活用して行うことができ</w:t>
                  </w:r>
                  <w:r w:rsidR="001A72FD" w:rsidRPr="00B77A69">
                    <w:rPr>
                      <w:rFonts w:ascii="HGSｺﾞｼｯｸM" w:eastAsia="HGSｺﾞｼｯｸM" w:hAnsi="ＭＳ 明朝" w:cs="ＭＳ 明朝" w:hint="eastAsia"/>
                      <w:color w:val="000000"/>
                    </w:rPr>
                    <w:t>るものとします</w:t>
                  </w:r>
                  <w:r w:rsidR="00986AAB" w:rsidRPr="00B77A69">
                    <w:rPr>
                      <w:rFonts w:ascii="HGSｺﾞｼｯｸM" w:eastAsia="HGSｺﾞｼｯｸM" w:hAnsi="ＭＳ 明朝" w:cs="ＭＳ 明朝" w:hint="eastAsia"/>
                      <w:color w:val="000000"/>
                    </w:rPr>
                    <w:t>。なお、個人情報保護委員会・厚生労働省「医療・介護関係事業者における個人情報の適切な取扱いのためのガイダンス」、厚生労働省「医療情報システムの安全管理に関するガイダンス」等を遵守すること。</w:t>
                  </w:r>
                </w:p>
                <w:p w:rsidR="00986AAB" w:rsidRPr="00B77A69" w:rsidRDefault="00986AAB"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また、委員会には、管理者だけでなく実際にケアを行う職員を含む幅広い</w:t>
                  </w:r>
                  <w:r w:rsidR="00767D47" w:rsidRPr="00B77A69">
                    <w:rPr>
                      <w:rFonts w:ascii="HGSｺﾞｼｯｸM" w:eastAsia="HGSｺﾞｼｯｸM" w:hAnsi="ＭＳ 明朝" w:cs="ＭＳ 明朝" w:hint="eastAsia"/>
                      <w:color w:val="000000"/>
                    </w:rPr>
                    <w:t>職種や役割の者が参</w:t>
                  </w:r>
                  <w:r w:rsidR="00E03BF5" w:rsidRPr="00B77A69">
                    <w:rPr>
                      <w:rFonts w:ascii="HGSｺﾞｼｯｸM" w:eastAsia="HGSｺﾞｼｯｸM" w:hAnsi="ＭＳ 明朝" w:cs="ＭＳ 明朝" w:hint="eastAsia"/>
                      <w:color w:val="000000"/>
                    </w:rPr>
                    <w:t>画するものとし、実際にケアを行う職員の意見を尊重するよう努めることとします</w:t>
                  </w:r>
                  <w:r w:rsidR="00767D47" w:rsidRPr="00B77A69">
                    <w:rPr>
                      <w:rFonts w:ascii="HGSｺﾞｼｯｸM" w:eastAsia="HGSｺﾞｼｯｸM" w:hAnsi="ＭＳ 明朝" w:cs="ＭＳ 明朝" w:hint="eastAsia"/>
                      <w:color w:val="000000"/>
                    </w:rPr>
                    <w:t>。</w:t>
                  </w:r>
                </w:p>
                <w:p w:rsidR="00767D47" w:rsidRPr="00B77A69" w:rsidRDefault="00767D47"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ニ　「入居者の安全及びケアの質の確保」に関する事項を実施すること。具体的には次の事項等の実施により利用者の安全及びケアの質の確保を行うことと</w:t>
                  </w:r>
                  <w:r w:rsidR="00274808" w:rsidRPr="00B77A69">
                    <w:rPr>
                      <w:rFonts w:ascii="HGSｺﾞｼｯｸM" w:eastAsia="HGSｺﾞｼｯｸM" w:hAnsi="ＭＳ 明朝" w:cs="ＭＳ 明朝" w:hint="eastAsia"/>
                      <w:color w:val="000000"/>
                    </w:rPr>
                    <w:t>する</w:t>
                  </w:r>
                  <w:r w:rsidRPr="00B77A69">
                    <w:rPr>
                      <w:rFonts w:ascii="HGSｺﾞｼｯｸM" w:eastAsia="HGSｺﾞｼｯｸM" w:hAnsi="ＭＳ 明朝" w:cs="ＭＳ 明朝" w:hint="eastAsia"/>
                      <w:color w:val="000000"/>
                    </w:rPr>
                    <w:t>。</w:t>
                  </w:r>
                </w:p>
                <w:p w:rsidR="00767D47" w:rsidRPr="00B77A69" w:rsidRDefault="00767D47"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ａ　介護機器から得られる睡眠状態やバイタルサイン等の情報を入居者の状態把握に活用すること。</w:t>
                  </w:r>
                </w:p>
                <w:p w:rsidR="00767D47" w:rsidRPr="00B77A69" w:rsidRDefault="00767D47"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ｂ　介護機器の使用に起因する施設内で発生したヒヤリ・ハット事例等の状況を把握し、その原因を分析して再発の防止策を検討すること。</w:t>
                  </w:r>
                </w:p>
                <w:p w:rsidR="00767D47" w:rsidRPr="00B77A69" w:rsidRDefault="00767D47"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ホ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rsidR="00767D47" w:rsidRPr="00B77A69" w:rsidRDefault="00767D47"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ａ　ストレスや体調不安等、職員の心身の負担が増えていないかどうか</w:t>
                  </w:r>
                </w:p>
                <w:p w:rsidR="00767D47" w:rsidRPr="00B77A69" w:rsidRDefault="00767D47"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ｂ　</w:t>
                  </w:r>
                  <w:r w:rsidR="00C31EC9" w:rsidRPr="00B77A69">
                    <w:rPr>
                      <w:rFonts w:ascii="HGSｺﾞｼｯｸM" w:eastAsia="HGSｺﾞｼｯｸM" w:hAnsi="ＭＳ 明朝" w:cs="ＭＳ 明朝" w:hint="eastAsia"/>
                      <w:color w:val="000000"/>
                    </w:rPr>
                    <w:t>1</w:t>
                  </w:r>
                  <w:r w:rsidRPr="00B77A69">
                    <w:rPr>
                      <w:rFonts w:ascii="HGSｺﾞｼｯｸM" w:eastAsia="HGSｺﾞｼｯｸM" w:hAnsi="ＭＳ 明朝" w:cs="ＭＳ 明朝" w:hint="eastAsia"/>
                      <w:color w:val="000000"/>
                    </w:rPr>
                    <w:t>日の勤務の中で、職員の負担が過度に増えている時間帯がないかどうか</w:t>
                  </w:r>
                </w:p>
                <w:p w:rsidR="00767D47" w:rsidRPr="00B77A69" w:rsidRDefault="00767D47" w:rsidP="00DE69D6">
                  <w:pPr>
                    <w:framePr w:hSpace="142" w:wrap="around" w:vAnchor="text" w:hAnchor="text" w:xAlign="center" w:y="1"/>
                    <w:ind w:leftChars="300" w:left="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ｃ　休憩時間及び時間外勤務等の状況</w:t>
                  </w:r>
                </w:p>
                <w:p w:rsidR="00A449C0" w:rsidRPr="00B77A69" w:rsidRDefault="00A449C0"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ヘ　日々の業務の中で予め時間を定めて介護機器の不具合がないことを確認する等のチェックを行う仕組みを設けること。また、介護機器のメーカーと連携し、定期的に点検を行うこと。</w:t>
                  </w:r>
                </w:p>
                <w:p w:rsidR="00A449C0" w:rsidRPr="00B77A69" w:rsidRDefault="00A449C0"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ト　介護機器の使用方法の講習や介護事故又はヒヤリ・ハット事例</w:t>
                  </w:r>
                  <w:r w:rsidR="00D71A4B" w:rsidRPr="00B77A69">
                    <w:rPr>
                      <w:rFonts w:ascii="HGSｺﾞｼｯｸM" w:eastAsia="HGSｺﾞｼｯｸM" w:hAnsi="ＭＳ 明朝" w:cs="ＭＳ 明朝" w:hint="eastAsia"/>
                      <w:color w:val="000000"/>
                    </w:rPr>
                    <w:t>等</w:t>
                  </w:r>
                  <w:r w:rsidRPr="00B77A69">
                    <w:rPr>
                      <w:rFonts w:ascii="HGSｺﾞｼｯｸM" w:eastAsia="HGSｺﾞｼｯｸM" w:hAnsi="ＭＳ 明朝" w:cs="ＭＳ 明朝" w:hint="eastAsia"/>
                      <w:color w:val="000000"/>
                    </w:rPr>
                    <w:t>の周知、その事例を通じた再発防止策の実習等を含む職員研修を定期的に行うこと。</w:t>
                  </w:r>
                </w:p>
                <w:p w:rsidR="00A449C0" w:rsidRPr="00B77A69" w:rsidRDefault="00A449C0" w:rsidP="00DE69D6">
                  <w:pPr>
                    <w:framePr w:hSpace="142" w:wrap="around" w:vAnchor="text" w:hAnchor="text" w:xAlign="center" w:y="1"/>
                    <w:ind w:leftChars="300" w:left="630" w:firstLineChars="100" w:firstLine="21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この場合の要件で入居継続支援加算を取得する</w:t>
                  </w:r>
                  <w:r w:rsidRPr="00B77A69">
                    <w:rPr>
                      <w:rFonts w:ascii="HGSｺﾞｼｯｸM" w:eastAsia="HGSｺﾞｼｯｸM" w:hAnsi="ＭＳ 明朝" w:cs="ＭＳ 明朝" w:hint="eastAsia"/>
                      <w:color w:val="000000"/>
                    </w:rPr>
                    <w:lastRenderedPageBreak/>
                    <w:t>場合においては、3月以上の試行期間を設けることとする。入居者の安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w:t>
                  </w:r>
                </w:p>
              </w:tc>
            </w:tr>
          </w:tbl>
          <w:p w:rsidR="00170398" w:rsidRPr="00B77A69" w:rsidRDefault="00170398" w:rsidP="00582C00">
            <w:pPr>
              <w:rPr>
                <w:rFonts w:ascii="HGSｺﾞｼｯｸM" w:eastAsia="HGSｺﾞｼｯｸM" w:hAnsi="ＭＳ ゴシック"/>
                <w:color w:val="000000"/>
              </w:rPr>
            </w:pPr>
          </w:p>
        </w:tc>
        <w:tc>
          <w:tcPr>
            <w:tcW w:w="531" w:type="pct"/>
            <w:tcBorders>
              <w:top w:val="single" w:sz="6" w:space="0" w:color="auto"/>
            </w:tcBorders>
            <w:shd w:val="clear" w:color="auto" w:fill="auto"/>
          </w:tcPr>
          <w:p w:rsidR="00170398" w:rsidRPr="00B77A69" w:rsidRDefault="00170398" w:rsidP="00582C00">
            <w:pPr>
              <w:jc w:val="center"/>
              <w:rPr>
                <w:rFonts w:ascii="HGSｺﾞｼｯｸM" w:eastAsia="HGSｺﾞｼｯｸM" w:hAnsi="ＭＳ ゴシック"/>
                <w:color w:val="000000"/>
                <w:szCs w:val="21"/>
              </w:rPr>
            </w:pPr>
          </w:p>
          <w:p w:rsidR="000656F4" w:rsidRPr="00B77A69" w:rsidRDefault="000656F4" w:rsidP="000656F4">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2652F6" w:rsidRPr="00B77A69" w:rsidRDefault="00170398"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0656F4" w:rsidRPr="00B77A69" w:rsidRDefault="000656F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0656F4" w:rsidRPr="00B77A69" w:rsidRDefault="000656F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70398" w:rsidRPr="00B77A69" w:rsidRDefault="00170398"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shd w:val="clear" w:color="auto" w:fill="auto"/>
          </w:tcPr>
          <w:p w:rsidR="00170398" w:rsidRPr="00B77A69" w:rsidRDefault="00170398" w:rsidP="00582C00">
            <w:pPr>
              <w:rPr>
                <w:rFonts w:ascii="HGSｺﾞｼｯｸM" w:eastAsia="HGSｺﾞｼｯｸM" w:hAnsi="ＭＳ ゴシック"/>
                <w:color w:val="000000"/>
                <w:sz w:val="20"/>
                <w:szCs w:val="20"/>
              </w:rPr>
            </w:pPr>
          </w:p>
          <w:p w:rsidR="00170398" w:rsidRPr="00B77A69" w:rsidRDefault="00170398"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9E0945">
              <w:rPr>
                <w:rFonts w:ascii="HGSｺﾞｼｯｸM" w:eastAsia="HGSｺﾞｼｯｸM" w:hAnsi="ＭＳ ゴシック" w:hint="eastAsia"/>
                <w:color w:val="000000"/>
                <w:sz w:val="20"/>
                <w:szCs w:val="20"/>
              </w:rPr>
              <w:t>6</w:t>
            </w:r>
          </w:p>
          <w:p w:rsidR="00170398" w:rsidRPr="00B77A69" w:rsidRDefault="00170398" w:rsidP="00582C00">
            <w:pPr>
              <w:rPr>
                <w:rFonts w:ascii="HGSｺﾞｼｯｸM" w:eastAsia="HGSｺﾞｼｯｸM" w:hAnsi="ＭＳ ゴシック"/>
                <w:color w:val="000000"/>
                <w:sz w:val="20"/>
                <w:szCs w:val="20"/>
              </w:rPr>
            </w:pPr>
          </w:p>
          <w:p w:rsidR="00170398" w:rsidRPr="00B77A69" w:rsidRDefault="00170398" w:rsidP="00582C00">
            <w:pPr>
              <w:rPr>
                <w:rFonts w:ascii="HGSｺﾞｼｯｸM" w:eastAsia="HGSｺﾞｼｯｸM" w:hAnsi="ＭＳ ゴシック"/>
                <w:color w:val="000000"/>
                <w:sz w:val="20"/>
                <w:szCs w:val="20"/>
              </w:rPr>
            </w:pPr>
          </w:p>
          <w:p w:rsidR="00170398" w:rsidRPr="00B77A69" w:rsidRDefault="00170398" w:rsidP="00582C00">
            <w:pPr>
              <w:rPr>
                <w:rFonts w:ascii="HGSｺﾞｼｯｸM" w:eastAsia="HGSｺﾞｼｯｸM" w:hAnsi="ＭＳ ゴシック"/>
                <w:color w:val="000000"/>
                <w:sz w:val="20"/>
                <w:szCs w:val="20"/>
              </w:rPr>
            </w:pPr>
          </w:p>
          <w:p w:rsidR="00170398" w:rsidRPr="00B77A69" w:rsidRDefault="00170398" w:rsidP="00582C00">
            <w:pPr>
              <w:rPr>
                <w:rFonts w:ascii="HGSｺﾞｼｯｸM" w:eastAsia="HGSｺﾞｼｯｸM" w:hAnsi="ＭＳ ゴシック"/>
                <w:color w:val="000000"/>
                <w:sz w:val="20"/>
                <w:szCs w:val="20"/>
              </w:rPr>
            </w:pPr>
          </w:p>
          <w:p w:rsidR="00170398" w:rsidRPr="00B77A69" w:rsidRDefault="00170398" w:rsidP="00582C00">
            <w:pPr>
              <w:rPr>
                <w:rFonts w:ascii="HGSｺﾞｼｯｸM" w:eastAsia="HGSｺﾞｼｯｸM" w:hAnsi="ＭＳ ゴシック"/>
                <w:color w:val="000000"/>
                <w:sz w:val="20"/>
                <w:szCs w:val="20"/>
              </w:rPr>
            </w:pPr>
          </w:p>
          <w:p w:rsidR="00170398" w:rsidRPr="00B77A69" w:rsidRDefault="00170398" w:rsidP="00582C00">
            <w:pPr>
              <w:rPr>
                <w:rFonts w:ascii="HGSｺﾞｼｯｸM" w:eastAsia="HGSｺﾞｼｯｸM" w:hAnsi="ＭＳ ゴシック"/>
                <w:color w:val="000000"/>
                <w:sz w:val="20"/>
                <w:szCs w:val="20"/>
              </w:rPr>
            </w:pPr>
          </w:p>
          <w:p w:rsidR="00341A09" w:rsidRPr="00B77A69" w:rsidRDefault="00341A09" w:rsidP="00582C00">
            <w:pPr>
              <w:rPr>
                <w:rFonts w:ascii="HGSｺﾞｼｯｸM" w:eastAsia="HGSｺﾞｼｯｸM" w:hAnsi="ＭＳ ゴシック"/>
                <w:color w:val="000000"/>
                <w:sz w:val="20"/>
                <w:szCs w:val="20"/>
              </w:rPr>
            </w:pPr>
          </w:p>
          <w:p w:rsidR="004428CA" w:rsidRPr="00B77A69" w:rsidRDefault="004428CA" w:rsidP="00582C00">
            <w:pPr>
              <w:rPr>
                <w:rFonts w:ascii="HGSｺﾞｼｯｸM" w:eastAsia="HGSｺﾞｼｯｸM" w:hAnsi="ＭＳ ゴシック"/>
                <w:color w:val="000000"/>
                <w:sz w:val="20"/>
                <w:szCs w:val="20"/>
              </w:rPr>
            </w:pPr>
          </w:p>
          <w:p w:rsidR="00170398" w:rsidRPr="00B77A69" w:rsidRDefault="00341A09"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平27厚労告95第42号の3</w:t>
            </w:r>
          </w:p>
          <w:p w:rsidR="00560867" w:rsidRPr="00B77A69" w:rsidRDefault="00560867" w:rsidP="00582C00">
            <w:pPr>
              <w:rPr>
                <w:rFonts w:ascii="HGSｺﾞｼｯｸM" w:eastAsia="HGSｺﾞｼｯｸM" w:hAnsi="ＭＳ ゴシック"/>
                <w:color w:val="000000"/>
                <w:sz w:val="20"/>
                <w:szCs w:val="20"/>
              </w:rPr>
            </w:pPr>
          </w:p>
          <w:p w:rsidR="00560867" w:rsidRPr="00B77A69" w:rsidRDefault="00560867" w:rsidP="00582C00">
            <w:pPr>
              <w:rPr>
                <w:rFonts w:ascii="HGSｺﾞｼｯｸM" w:eastAsia="HGSｺﾞｼｯｸM" w:hAnsi="ＭＳ ゴシック"/>
                <w:color w:val="000000"/>
                <w:sz w:val="20"/>
                <w:szCs w:val="20"/>
              </w:rPr>
            </w:pPr>
          </w:p>
          <w:p w:rsidR="00560867" w:rsidRPr="00B77A69" w:rsidRDefault="00560867" w:rsidP="00582C00">
            <w:pPr>
              <w:rPr>
                <w:rFonts w:ascii="HGSｺﾞｼｯｸM" w:eastAsia="HGSｺﾞｼｯｸM" w:hAnsi="ＭＳ ゴシック"/>
                <w:color w:val="000000"/>
                <w:sz w:val="20"/>
                <w:szCs w:val="20"/>
              </w:rPr>
            </w:pPr>
          </w:p>
          <w:p w:rsidR="00560867" w:rsidRPr="00B77A69" w:rsidRDefault="00560867" w:rsidP="00582C00">
            <w:pPr>
              <w:rPr>
                <w:rFonts w:ascii="HGSｺﾞｼｯｸM" w:eastAsia="HGSｺﾞｼｯｸM" w:hAnsi="ＭＳ ゴシック"/>
                <w:color w:val="000000"/>
                <w:sz w:val="20"/>
                <w:szCs w:val="20"/>
              </w:rPr>
            </w:pPr>
          </w:p>
          <w:p w:rsidR="00560867" w:rsidRPr="00B77A69" w:rsidRDefault="00560867" w:rsidP="00582C00">
            <w:pPr>
              <w:rPr>
                <w:rFonts w:ascii="HGSｺﾞｼｯｸM" w:eastAsia="HGSｺﾞｼｯｸM" w:hAnsi="ＭＳ ゴシック"/>
                <w:color w:val="000000"/>
                <w:sz w:val="20"/>
                <w:szCs w:val="20"/>
              </w:rPr>
            </w:pPr>
          </w:p>
          <w:p w:rsidR="00560867" w:rsidRPr="00B77A69" w:rsidRDefault="00560867" w:rsidP="00582C00">
            <w:pPr>
              <w:rPr>
                <w:rFonts w:ascii="HGSｺﾞｼｯｸM" w:eastAsia="HGSｺﾞｼｯｸM" w:hAnsi="ＭＳ ゴシック"/>
                <w:color w:val="000000"/>
                <w:sz w:val="20"/>
                <w:szCs w:val="20"/>
              </w:rPr>
            </w:pPr>
          </w:p>
          <w:p w:rsidR="00560867" w:rsidRPr="00B77A69" w:rsidRDefault="00560867" w:rsidP="00582C00">
            <w:pPr>
              <w:rPr>
                <w:rFonts w:ascii="HGSｺﾞｼｯｸM" w:eastAsia="HGSｺﾞｼｯｸM" w:hAnsi="ＭＳ ゴシック"/>
                <w:color w:val="000000"/>
                <w:sz w:val="20"/>
                <w:szCs w:val="20"/>
              </w:rPr>
            </w:pPr>
          </w:p>
          <w:p w:rsidR="00560867" w:rsidRPr="00B77A69" w:rsidRDefault="00560867"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421B9B" w:rsidRPr="00B77A69" w:rsidRDefault="00421B9B" w:rsidP="00582C00">
            <w:pPr>
              <w:rPr>
                <w:rFonts w:ascii="HGSｺﾞｼｯｸM" w:eastAsia="HGSｺﾞｼｯｸM" w:hAnsi="ＭＳ ゴシック"/>
                <w:color w:val="000000"/>
                <w:sz w:val="20"/>
                <w:szCs w:val="20"/>
              </w:rPr>
            </w:pPr>
          </w:p>
          <w:p w:rsidR="00170398" w:rsidRDefault="00170398"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w:t>
            </w:r>
            <w:r w:rsidR="009E0945">
              <w:rPr>
                <w:rFonts w:ascii="HGSｺﾞｼｯｸM" w:eastAsia="HGSｺﾞｼｯｸM" w:hAnsi="ＭＳ ゴシック" w:hint="eastAsia"/>
                <w:color w:val="000000"/>
                <w:sz w:val="20"/>
                <w:szCs w:val="20"/>
              </w:rPr>
              <w:t>6</w:t>
            </w:r>
            <w:r w:rsidRPr="00B77A69">
              <w:rPr>
                <w:rFonts w:ascii="HGSｺﾞｼｯｸM" w:eastAsia="HGSｺﾞｼｯｸM" w:hAnsi="ＭＳ ゴシック" w:hint="eastAsia"/>
                <w:color w:val="000000"/>
                <w:sz w:val="20"/>
                <w:szCs w:val="20"/>
              </w:rPr>
              <w:t>)</w:t>
            </w: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Pr="00B77A69" w:rsidRDefault="00494ECE" w:rsidP="00582C00">
            <w:pPr>
              <w:rPr>
                <w:rFonts w:ascii="HGSｺﾞｼｯｸM" w:eastAsia="HGSｺﾞｼｯｸM" w:hAnsi="ＭＳ ゴシック"/>
                <w:color w:val="000000"/>
                <w:sz w:val="20"/>
                <w:szCs w:val="20"/>
              </w:rPr>
            </w:pPr>
          </w:p>
        </w:tc>
      </w:tr>
      <w:tr w:rsidR="00B33CD3" w:rsidRPr="00B77A69" w:rsidTr="00F343FE">
        <w:trPr>
          <w:jc w:val="center"/>
        </w:trPr>
        <w:tc>
          <w:tcPr>
            <w:tcW w:w="779" w:type="pct"/>
            <w:tcBorders>
              <w:top w:val="single" w:sz="6" w:space="0" w:color="auto"/>
              <w:bottom w:val="single" w:sz="6" w:space="0" w:color="auto"/>
            </w:tcBorders>
            <w:shd w:val="clear" w:color="auto" w:fill="auto"/>
          </w:tcPr>
          <w:p w:rsidR="00B33CD3" w:rsidRPr="00B77A69" w:rsidRDefault="00B33CD3" w:rsidP="00582C00">
            <w:pPr>
              <w:ind w:left="284"/>
              <w:rPr>
                <w:rFonts w:ascii="HGSｺﾞｼｯｸM" w:eastAsia="HGSｺﾞｼｯｸM" w:hAnsi="ＭＳ ゴシック"/>
                <w:color w:val="000000"/>
              </w:rPr>
            </w:pPr>
          </w:p>
          <w:p w:rsidR="00B33CD3" w:rsidRPr="00B77A69" w:rsidRDefault="00794833" w:rsidP="00D71A4B">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9</w:t>
            </w:r>
            <w:r w:rsidR="00D71A4B" w:rsidRPr="00B77A69">
              <w:rPr>
                <w:rFonts w:ascii="HGSｺﾞｼｯｸM" w:eastAsia="HGSｺﾞｼｯｸM" w:hAnsi="ＭＳ ゴシック" w:hint="eastAsia"/>
                <w:color w:val="000000"/>
              </w:rPr>
              <w:t xml:space="preserve">　</w:t>
            </w:r>
            <w:r w:rsidR="00B33CD3" w:rsidRPr="00B77A69">
              <w:rPr>
                <w:rFonts w:ascii="HGSｺﾞｼｯｸM" w:eastAsia="HGSｺﾞｼｯｸM" w:hAnsi="ＭＳ ゴシック" w:hint="eastAsia"/>
                <w:color w:val="000000"/>
              </w:rPr>
              <w:t>生活機能向上連携加算</w:t>
            </w:r>
          </w:p>
        </w:tc>
        <w:tc>
          <w:tcPr>
            <w:tcW w:w="2843" w:type="pct"/>
            <w:tcBorders>
              <w:top w:val="single" w:sz="6" w:space="0" w:color="auto"/>
            </w:tcBorders>
            <w:shd w:val="clear" w:color="auto" w:fill="auto"/>
          </w:tcPr>
          <w:p w:rsidR="00B33CD3" w:rsidRPr="00B77A69" w:rsidRDefault="00B33CD3" w:rsidP="00582C00">
            <w:pPr>
              <w:ind w:left="420"/>
              <w:rPr>
                <w:rFonts w:ascii="HGSｺﾞｼｯｸM" w:eastAsia="HGSｺﾞｼｯｸM" w:hAnsi="ＭＳ ゴシック"/>
                <w:color w:val="000000"/>
              </w:rPr>
            </w:pPr>
          </w:p>
          <w:p w:rsidR="00042B7A" w:rsidRDefault="00B33CD3" w:rsidP="00582C00">
            <w:pPr>
              <w:ind w:firstLineChars="100" w:firstLine="210"/>
              <w:rPr>
                <w:rFonts w:ascii="HGSｺﾞｼｯｸM" w:eastAsia="HGSｺﾞｼｯｸM" w:hAnsi="ＭＳ 明朝" w:cs="ＭＳ 明朝"/>
                <w:color w:val="000000"/>
              </w:rPr>
            </w:pPr>
            <w:r w:rsidRPr="00B77A69">
              <w:rPr>
                <w:rFonts w:ascii="HGSｺﾞｼｯｸM" w:eastAsia="HGSｺﾞｼｯｸM" w:hAnsi="ＭＳ ゴシック" w:hint="eastAsia"/>
                <w:color w:val="000000"/>
              </w:rPr>
              <w:t>別に厚生労働大臣が定める基準に適合しているものとして市長に届け出た指定地域密着型特定施設において、</w:t>
            </w:r>
            <w:r w:rsidR="00C86D9E" w:rsidRPr="00B77A69">
              <w:rPr>
                <w:rFonts w:ascii="HGSｺﾞｼｯｸM" w:eastAsia="HGSｺﾞｼｯｸM" w:hAnsi="ＭＳ ゴシック" w:hint="eastAsia"/>
                <w:color w:val="000000"/>
              </w:rPr>
              <w:t>外部との連携により、利用者の</w:t>
            </w:r>
            <w:r w:rsidR="004B68FC" w:rsidRPr="00B77A69">
              <w:rPr>
                <w:rFonts w:ascii="HGSｺﾞｼｯｸM" w:eastAsia="HGSｺﾞｼｯｸM" w:hAnsi="ＭＳ ゴシック" w:hint="eastAsia"/>
                <w:color w:val="000000"/>
              </w:rPr>
              <w:t>身体</w:t>
            </w:r>
            <w:r w:rsidR="00C86D9E" w:rsidRPr="00B77A69">
              <w:rPr>
                <w:rFonts w:ascii="HGSｺﾞｼｯｸM" w:eastAsia="HGSｺﾞｼｯｸM" w:hAnsi="ＭＳ ゴシック" w:hint="eastAsia"/>
                <w:color w:val="000000"/>
              </w:rPr>
              <w:t>の状況等の評価を行い、かつ、個別機能訓練計画を作成した場合には、当該基準に掲げる区分に従い、</w:t>
            </w:r>
            <w:r w:rsidR="00D71A4B" w:rsidRPr="00B77A69">
              <w:rPr>
                <w:rFonts w:ascii="HGSｺﾞｼｯｸM" w:eastAsia="HGSｺﾞｼｯｸM" w:hAnsi="ＭＳ ゴシック" w:hint="eastAsia"/>
                <w:color w:val="000000"/>
              </w:rPr>
              <w:t>(1)</w:t>
            </w:r>
            <w:r w:rsidR="00C86D9E" w:rsidRPr="00B77A69">
              <w:rPr>
                <w:rFonts w:ascii="HGSｺﾞｼｯｸM" w:eastAsia="HGSｺﾞｼｯｸM" w:hAnsi="ＭＳ ゴシック" w:hint="eastAsia"/>
                <w:color w:val="000000"/>
              </w:rPr>
              <w:t>については</w:t>
            </w:r>
            <w:r w:rsidR="00C332D8" w:rsidRPr="00B77A69">
              <w:rPr>
                <w:rFonts w:ascii="HGSｺﾞｼｯｸM" w:eastAsia="HGSｺﾞｼｯｸM" w:hAnsi="ＭＳ ゴシック" w:hint="eastAsia"/>
                <w:color w:val="000000"/>
              </w:rPr>
              <w:t>、利用者の急性増悪等により当該個別機能訓練計画を見直した場合を除き3月に1回を限度として1</w:t>
            </w:r>
            <w:r w:rsidR="00C86D9E" w:rsidRPr="00B77A69">
              <w:rPr>
                <w:rFonts w:ascii="HGSｺﾞｼｯｸM" w:eastAsia="HGSｺﾞｼｯｸM" w:hAnsi="ＭＳ ゴシック" w:hint="eastAsia"/>
                <w:color w:val="000000"/>
              </w:rPr>
              <w:t>月につき、</w:t>
            </w:r>
            <w:r w:rsidR="00D71A4B" w:rsidRPr="00B77A69">
              <w:rPr>
                <w:rFonts w:ascii="HGSｺﾞｼｯｸM" w:eastAsia="HGSｺﾞｼｯｸM" w:hAnsi="ＭＳ ゴシック" w:hint="eastAsia"/>
                <w:color w:val="000000"/>
              </w:rPr>
              <w:t>(2)</w:t>
            </w:r>
            <w:r w:rsidR="00C86D9E" w:rsidRPr="00B77A69">
              <w:rPr>
                <w:rFonts w:ascii="HGSｺﾞｼｯｸM" w:eastAsia="HGSｺﾞｼｯｸM" w:hAnsi="ＭＳ ゴシック" w:hint="eastAsia"/>
                <w:color w:val="000000"/>
              </w:rPr>
              <w:t>については</w:t>
            </w:r>
            <w:r w:rsidR="00C332D8" w:rsidRPr="00B77A69">
              <w:rPr>
                <w:rFonts w:ascii="HGSｺﾞｼｯｸM" w:eastAsia="HGSｺﾞｼｯｸM" w:hAnsi="ＭＳ ゴシック" w:hint="eastAsia"/>
                <w:color w:val="000000"/>
              </w:rPr>
              <w:t>1</w:t>
            </w:r>
            <w:r w:rsidR="00C86D9E" w:rsidRPr="00B77A69">
              <w:rPr>
                <w:rFonts w:ascii="HGSｺﾞｼｯｸM" w:eastAsia="HGSｺﾞｼｯｸM" w:hAnsi="ＭＳ ゴシック" w:hint="eastAsia"/>
                <w:color w:val="000000"/>
              </w:rPr>
              <w:t>月につき、次に掲げる</w:t>
            </w:r>
            <w:r w:rsidR="00C332D8" w:rsidRPr="00B77A69">
              <w:rPr>
                <w:rFonts w:ascii="HGSｺﾞｼｯｸM" w:eastAsia="HGSｺﾞｼｯｸM" w:hAnsi="ＭＳ ゴシック" w:hint="eastAsia"/>
                <w:color w:val="000000"/>
              </w:rPr>
              <w:t>単位数を所定単位数に加算していますか</w:t>
            </w:r>
            <w:r w:rsidR="00625C17" w:rsidRPr="00B77A69">
              <w:rPr>
                <w:rFonts w:ascii="HGSｺﾞｼｯｸM" w:eastAsia="HGSｺﾞｼｯｸM" w:hAnsi="ＭＳ ゴシック" w:hint="eastAsia"/>
                <w:color w:val="000000"/>
              </w:rPr>
              <w:t>（短期利用を除く</w:t>
            </w:r>
            <w:r w:rsidR="0069585B" w:rsidRPr="00B77A69">
              <w:rPr>
                <w:rFonts w:ascii="HGSｺﾞｼｯｸM" w:eastAsia="HGSｺﾞｼｯｸM" w:hAnsi="ＭＳ ゴシック" w:hint="eastAsia"/>
                <w:color w:val="000000"/>
              </w:rPr>
              <w:t>。</w:t>
            </w:r>
            <w:r w:rsidR="00625C17" w:rsidRPr="00B77A69">
              <w:rPr>
                <w:rFonts w:ascii="HGSｺﾞｼｯｸM" w:eastAsia="HGSｺﾞｼｯｸM" w:hAnsi="ＭＳ ゴシック" w:hint="eastAsia"/>
                <w:color w:val="000000"/>
              </w:rPr>
              <w:t>）</w:t>
            </w:r>
            <w:r w:rsidR="00C332D8" w:rsidRPr="00B77A69">
              <w:rPr>
                <w:rFonts w:ascii="HGSｺﾞｼｯｸM" w:eastAsia="HGSｺﾞｼｯｸM" w:hAnsi="ＭＳ ゴシック" w:hint="eastAsia"/>
                <w:color w:val="000000"/>
              </w:rPr>
              <w:t>。</w:t>
            </w:r>
            <w:r w:rsidR="00625C17" w:rsidRPr="00B77A69">
              <w:rPr>
                <w:rFonts w:ascii="HGSｺﾞｼｯｸM" w:eastAsia="HGSｺﾞｼｯｸM" w:hAnsi="ＭＳ ゴシック" w:hint="eastAsia"/>
                <w:color w:val="000000"/>
              </w:rPr>
              <w:t>ただし、次に掲げるいずれかの加算を算定している場合においては、</w:t>
            </w:r>
            <w:r w:rsidR="00C86D9E" w:rsidRPr="00B77A69">
              <w:rPr>
                <w:rFonts w:ascii="HGSｺﾞｼｯｸM" w:eastAsia="HGSｺﾞｼｯｸM" w:hAnsi="ＭＳ ゴシック" w:hint="eastAsia"/>
                <w:color w:val="000000"/>
              </w:rPr>
              <w:t>その他の加算は算定</w:t>
            </w:r>
            <w:r w:rsidR="00C332D8" w:rsidRPr="00B77A69">
              <w:rPr>
                <w:rFonts w:ascii="HGSｺﾞｼｯｸM" w:eastAsia="HGSｺﾞｼｯｸM" w:hAnsi="ＭＳ ゴシック" w:hint="eastAsia"/>
                <w:color w:val="000000"/>
              </w:rPr>
              <w:t>しません</w:t>
            </w:r>
            <w:r w:rsidR="00C86D9E" w:rsidRPr="00B77A69">
              <w:rPr>
                <w:rFonts w:ascii="HGSｺﾞｼｯｸM" w:eastAsia="HGSｺﾞｼｯｸM" w:hAnsi="ＭＳ ゴシック" w:hint="eastAsia"/>
                <w:color w:val="000000"/>
              </w:rPr>
              <w:t>。また</w:t>
            </w:r>
            <w:r w:rsidR="00042B7A" w:rsidRPr="00B77A69">
              <w:rPr>
                <w:rFonts w:ascii="HGSｺﾞｼｯｸM" w:eastAsia="HGSｺﾞｼｯｸM" w:hAnsi="ＭＳ ゴシック" w:hint="eastAsia"/>
                <w:color w:val="000000"/>
              </w:rPr>
              <w:t>個別機能訓練加算</w:t>
            </w:r>
            <w:r w:rsidR="00C86D9E" w:rsidRPr="00B77A69">
              <w:rPr>
                <w:rFonts w:ascii="HGSｺﾞｼｯｸM" w:eastAsia="HGSｺﾞｼｯｸM" w:hAnsi="ＭＳ ゴシック" w:hint="eastAsia"/>
                <w:color w:val="000000"/>
              </w:rPr>
              <w:t>を算定している場合は、</w:t>
            </w:r>
            <w:r w:rsidR="00D71A4B" w:rsidRPr="00B77A69">
              <w:rPr>
                <w:rFonts w:ascii="HGSｺﾞｼｯｸM" w:eastAsia="HGSｺﾞｼｯｸM" w:hAnsi="ＭＳ ゴシック" w:hint="eastAsia"/>
                <w:color w:val="000000"/>
              </w:rPr>
              <w:t>(1)</w:t>
            </w:r>
            <w:r w:rsidR="00C86D9E" w:rsidRPr="00B77A69">
              <w:rPr>
                <w:rFonts w:ascii="HGSｺﾞｼｯｸM" w:eastAsia="HGSｺﾞｼｯｸM" w:hAnsi="ＭＳ ゴシック" w:hint="eastAsia"/>
                <w:color w:val="000000"/>
              </w:rPr>
              <w:t>は算定せず、</w:t>
            </w:r>
            <w:r w:rsidR="00D71A4B" w:rsidRPr="00B77A69">
              <w:rPr>
                <w:rFonts w:ascii="HGSｺﾞｼｯｸM" w:eastAsia="HGSｺﾞｼｯｸM" w:hAnsi="ＭＳ ゴシック" w:hint="eastAsia"/>
                <w:color w:val="000000"/>
              </w:rPr>
              <w:t>(2)</w:t>
            </w:r>
            <w:r w:rsidR="00C86D9E" w:rsidRPr="00B77A69">
              <w:rPr>
                <w:rFonts w:ascii="HGSｺﾞｼｯｸM" w:eastAsia="HGSｺﾞｼｯｸM" w:hAnsi="ＭＳ ゴシック" w:hint="eastAsia"/>
                <w:color w:val="000000"/>
              </w:rPr>
              <w:t>は１月につき</w:t>
            </w:r>
            <w:r w:rsidR="00C86D9E" w:rsidRPr="00B77A69">
              <w:rPr>
                <w:rFonts w:ascii="HGSｺﾞｼｯｸM" w:eastAsia="HGSｺﾞｼｯｸM" w:hAnsi="ＭＳ 明朝" w:cs="ＭＳ 明朝" w:hint="eastAsia"/>
                <w:color w:val="000000"/>
              </w:rPr>
              <w:t>100単位を所定単位数に算定していますか。</w:t>
            </w:r>
          </w:p>
          <w:p w:rsidR="00494ECE" w:rsidRPr="00B77A69" w:rsidRDefault="00494ECE" w:rsidP="00582C00">
            <w:pPr>
              <w:ind w:firstLineChars="100" w:firstLine="210"/>
              <w:rPr>
                <w:rFonts w:ascii="HGSｺﾞｼｯｸM" w:eastAsia="HGSｺﾞｼｯｸM" w:hAnsi="ＭＳ ゴシック"/>
                <w:color w:val="000000"/>
              </w:rPr>
            </w:pPr>
          </w:p>
          <w:p w:rsidR="00042B7A" w:rsidRPr="00B77A69" w:rsidRDefault="00D71A4B" w:rsidP="00582C00">
            <w:pPr>
              <w:ind w:leftChars="100" w:left="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042B7A" w:rsidRPr="00B77A69">
              <w:rPr>
                <w:rFonts w:ascii="HGSｺﾞｼｯｸM" w:eastAsia="HGSｺﾞｼｯｸM" w:hAnsi="ＭＳ ゴシック" w:hint="eastAsia"/>
                <w:color w:val="000000"/>
              </w:rPr>
              <w:t>生活機能向上連携加算(Ⅰ)　　　　　100単位</w:t>
            </w:r>
          </w:p>
          <w:p w:rsidR="00042B7A" w:rsidRPr="00B77A69" w:rsidRDefault="00D71A4B" w:rsidP="00582C00">
            <w:pPr>
              <w:ind w:leftChars="100" w:left="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042B7A" w:rsidRPr="00B77A69">
              <w:rPr>
                <w:rFonts w:ascii="HGSｺﾞｼｯｸM" w:eastAsia="HGSｺﾞｼｯｸM" w:hAnsi="ＭＳ ゴシック" w:hint="eastAsia"/>
                <w:color w:val="000000"/>
              </w:rPr>
              <w:t>生活機能向上連携加算(Ⅱ)　　　　　200単位</w:t>
            </w:r>
          </w:p>
          <w:p w:rsidR="00B33CD3" w:rsidRPr="00B77A69" w:rsidRDefault="00B33CD3" w:rsidP="00582C00">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B33CD3" w:rsidRPr="00B77A69" w:rsidTr="00766A03">
              <w:tc>
                <w:tcPr>
                  <w:tcW w:w="5567" w:type="dxa"/>
                  <w:shd w:val="clear" w:color="auto" w:fill="auto"/>
                </w:tcPr>
                <w:p w:rsidR="00B33CD3" w:rsidRPr="00B77A69" w:rsidRDefault="00B33CD3"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w:t>
                  </w:r>
                </w:p>
                <w:p w:rsidR="002D58E1" w:rsidRPr="00B77A69" w:rsidRDefault="0069585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2D58E1" w:rsidRPr="00B77A69">
                    <w:rPr>
                      <w:rFonts w:ascii="HGSｺﾞｼｯｸM" w:eastAsia="HGSｺﾞｼｯｸM" w:hAnsi="ＭＳ ゴシック" w:hint="eastAsia"/>
                      <w:color w:val="000000"/>
                    </w:rPr>
                    <w:t>生活機能向上連携加算(Ⅰ)</w:t>
                  </w:r>
                </w:p>
                <w:p w:rsidR="002D58E1" w:rsidRPr="00B77A69" w:rsidRDefault="002D58E1" w:rsidP="00DE69D6">
                  <w:pPr>
                    <w:framePr w:hSpace="142" w:wrap="around" w:vAnchor="text" w:hAnchor="text" w:xAlign="center" w:y="1"/>
                    <w:ind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次のいずれにも適合すること。</w:t>
                  </w:r>
                </w:p>
                <w:p w:rsidR="002D58E1" w:rsidRPr="00B77A69" w:rsidRDefault="002D58E1"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①</w:t>
                  </w:r>
                  <w:r w:rsidR="00F1498A"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指定訪問リハビリテーション事業所、指定通所リハビリテーション</w:t>
                  </w:r>
                  <w:r w:rsidR="006B34C3" w:rsidRPr="00B77A69">
                    <w:rPr>
                      <w:rFonts w:ascii="HGSｺﾞｼｯｸM" w:eastAsia="HGSｺﾞｼｯｸM" w:hAnsi="ＭＳ ゴシック" w:hint="eastAsia"/>
                      <w:color w:val="000000"/>
                    </w:rPr>
                    <w:t>事業所又は</w:t>
                  </w:r>
                  <w:r w:rsidR="00CD2128" w:rsidRPr="00B77A69">
                    <w:rPr>
                      <w:rFonts w:ascii="HGSｺﾞｼｯｸM" w:eastAsia="HGSｺﾞｼｯｸM" w:hAnsi="ＭＳ ゴシック" w:hint="eastAsia"/>
                      <w:color w:val="000000"/>
                    </w:rPr>
                    <w:t>リハビリテーションを実施している医療提供施設の理学療法士、作業療法士、言語聴覚士又は医師（以下</w:t>
                  </w:r>
                  <w:r w:rsidR="00496280">
                    <w:rPr>
                      <w:rFonts w:ascii="HGSｺﾞｼｯｸM" w:eastAsia="HGSｺﾞｼｯｸM" w:hAnsi="ＭＳ ゴシック" w:hint="eastAsia"/>
                      <w:color w:val="000000"/>
                    </w:rPr>
                    <w:t>この項目において</w:t>
                  </w:r>
                  <w:r w:rsidR="00CD2128" w:rsidRPr="00B77A69">
                    <w:rPr>
                      <w:rFonts w:ascii="HGSｺﾞｼｯｸM" w:eastAsia="HGSｺﾞｼｯｸM" w:hAnsi="ＭＳ ゴシック" w:hint="eastAsia"/>
                      <w:color w:val="000000"/>
                    </w:rPr>
                    <w:t>「理学療法士</w:t>
                  </w:r>
                  <w:r w:rsidR="007018C4" w:rsidRPr="00B77A69">
                    <w:rPr>
                      <w:rFonts w:ascii="HGSｺﾞｼｯｸM" w:eastAsia="HGSｺﾞｼｯｸM" w:hAnsi="ＭＳ ゴシック" w:hint="eastAsia"/>
                      <w:color w:val="000000"/>
                    </w:rPr>
                    <w:t>等</w:t>
                  </w:r>
                  <w:r w:rsidR="00CD2128" w:rsidRPr="00B77A69">
                    <w:rPr>
                      <w:rFonts w:ascii="HGSｺﾞｼｯｸM" w:eastAsia="HGSｺﾞｼｯｸM" w:hAnsi="ＭＳ ゴシック" w:hint="eastAsia"/>
                      <w:color w:val="000000"/>
                    </w:rPr>
                    <w:t>」という。）の助言に基づき、当該</w:t>
                  </w:r>
                  <w:r w:rsidR="00872BE9" w:rsidRPr="00B77A69">
                    <w:rPr>
                      <w:rFonts w:ascii="HGSｺﾞｼｯｸM" w:eastAsia="HGSｺﾞｼｯｸM" w:hAnsi="ＭＳ ゴシック" w:hint="eastAsia"/>
                      <w:color w:val="000000"/>
                    </w:rPr>
                    <w:t>指定地域密着型</w:t>
                  </w:r>
                  <w:r w:rsidR="002D2684" w:rsidRPr="00B77A69">
                    <w:rPr>
                      <w:rFonts w:ascii="HGSｺﾞｼｯｸM" w:eastAsia="HGSｺﾞｼｯｸM" w:hAnsi="ＭＳ ゴシック" w:hint="eastAsia"/>
                      <w:color w:val="000000"/>
                    </w:rPr>
                    <w:t>特定</w:t>
                  </w:r>
                  <w:r w:rsidR="00872BE9" w:rsidRPr="00B77A69">
                    <w:rPr>
                      <w:rFonts w:ascii="HGSｺﾞｼｯｸM" w:eastAsia="HGSｺﾞｼｯｸM" w:hAnsi="ＭＳ ゴシック" w:hint="eastAsia"/>
                      <w:color w:val="000000"/>
                    </w:rPr>
                    <w:t>施設</w:t>
                  </w:r>
                  <w:r w:rsidR="007A27F6" w:rsidRPr="00B77A69">
                    <w:rPr>
                      <w:rFonts w:ascii="HGSｺﾞｼｯｸM" w:eastAsia="HGSｺﾞｼｯｸM" w:hAnsi="ＭＳ ゴシック" w:hint="eastAsia"/>
                      <w:color w:val="000000"/>
                    </w:rPr>
                    <w:t>の</w:t>
                  </w:r>
                  <w:r w:rsidR="00CD2128" w:rsidRPr="00B77A69">
                    <w:rPr>
                      <w:rFonts w:ascii="HGSｺﾞｼｯｸM" w:eastAsia="HGSｺﾞｼｯｸM" w:hAnsi="ＭＳ ゴシック" w:hint="eastAsia"/>
                      <w:color w:val="000000"/>
                    </w:rPr>
                    <w:t>機能訓練指導員等が共同して利用者の身体状況等の評価及び個別機能訓練計画の作成を行っていること。</w:t>
                  </w:r>
                </w:p>
                <w:p w:rsidR="006968EE" w:rsidRPr="00B77A69" w:rsidRDefault="006968EE"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②</w:t>
                  </w:r>
                  <w:r w:rsidR="00F1498A"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個別機能訓練計画に基づき、利用者の身体機能又は生活機能</w:t>
                  </w:r>
                  <w:r w:rsidR="00F1498A" w:rsidRPr="00B77A69">
                    <w:rPr>
                      <w:rFonts w:ascii="HGSｺﾞｼｯｸM" w:eastAsia="HGSｺﾞｼｯｸM" w:hAnsi="ＭＳ ゴシック" w:hint="eastAsia"/>
                      <w:color w:val="000000"/>
                    </w:rPr>
                    <w:t>の</w:t>
                  </w:r>
                  <w:r w:rsidRPr="00B77A69">
                    <w:rPr>
                      <w:rFonts w:ascii="HGSｺﾞｼｯｸM" w:eastAsia="HGSｺﾞｼｯｸM" w:hAnsi="ＭＳ ゴシック" w:hint="eastAsia"/>
                      <w:color w:val="000000"/>
                    </w:rPr>
                    <w:t>向上を目的とする機能訓練の項目を準備し、機能訓練指導員等が利用者の心身の状況に応じた機能訓練を適切に提供していること。</w:t>
                  </w:r>
                </w:p>
                <w:p w:rsidR="006968EE" w:rsidRPr="00B77A69" w:rsidRDefault="006968EE"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③</w:t>
                  </w:r>
                  <w:r w:rsidR="00F1498A"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①の評価に基づき、個別機能訓練計画の進捗状況等を</w:t>
                  </w:r>
                  <w:r w:rsidR="002D2684" w:rsidRPr="00B77A69">
                    <w:rPr>
                      <w:rFonts w:ascii="HGSｺﾞｼｯｸM" w:eastAsia="HGSｺﾞｼｯｸM" w:hAnsi="ＭＳ ゴシック" w:hint="eastAsia"/>
                      <w:color w:val="000000"/>
                    </w:rPr>
                    <w:t>3月ごとに1</w:t>
                  </w:r>
                  <w:r w:rsidRPr="00B77A69">
                    <w:rPr>
                      <w:rFonts w:ascii="HGSｺﾞｼｯｸM" w:eastAsia="HGSｺﾞｼｯｸM" w:hAnsi="ＭＳ ゴシック" w:hint="eastAsia"/>
                      <w:color w:val="000000"/>
                    </w:rPr>
                    <w:t>回以上評価し、利用者又はその家族に対し、機能訓練の内容と個別機能訓練計画の進捗状況等を説明し、必要に応じて訓練内容の見直し等を行っていること。</w:t>
                  </w:r>
                </w:p>
                <w:p w:rsidR="006968EE" w:rsidRPr="00B77A69" w:rsidRDefault="00F1498A"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6968EE" w:rsidRPr="00B77A69">
                    <w:rPr>
                      <w:rFonts w:ascii="HGSｺﾞｼｯｸM" w:eastAsia="HGSｺﾞｼｯｸM" w:hAnsi="ＭＳ ゴシック" w:hint="eastAsia"/>
                      <w:color w:val="000000"/>
                    </w:rPr>
                    <w:t>生活機能向上連携加算(Ⅱ)</w:t>
                  </w:r>
                </w:p>
                <w:p w:rsidR="006968EE" w:rsidRPr="00B77A69" w:rsidRDefault="006968EE" w:rsidP="00DE69D6">
                  <w:pPr>
                    <w:framePr w:hSpace="142" w:wrap="around" w:vAnchor="text" w:hAnchor="text" w:xAlign="center" w:y="1"/>
                    <w:ind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次のいずれにも適合すること。</w:t>
                  </w:r>
                </w:p>
                <w:p w:rsidR="006968EE" w:rsidRPr="00B77A69" w:rsidRDefault="006968EE"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①</w:t>
                  </w:r>
                  <w:r w:rsidR="00F1498A"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指定訪問リハビリテーション事業所、指定通所リハビリテーション事業所又はリハビリテーションを実施している医療提供施設の理学療法士等が</w:t>
                  </w:r>
                  <w:r w:rsidR="007A27F6" w:rsidRPr="00B77A69">
                    <w:rPr>
                      <w:rFonts w:ascii="HGSｺﾞｼｯｸM" w:eastAsia="HGSｺﾞｼｯｸM" w:hAnsi="ＭＳ ゴシック" w:hint="eastAsia"/>
                      <w:color w:val="000000"/>
                    </w:rPr>
                    <w:t>当該</w:t>
                  </w:r>
                  <w:r w:rsidRPr="00B77A69">
                    <w:rPr>
                      <w:rFonts w:ascii="HGSｺﾞｼｯｸM" w:eastAsia="HGSｺﾞｼｯｸM" w:hAnsi="ＭＳ ゴシック" w:hint="eastAsia"/>
                      <w:color w:val="000000"/>
                    </w:rPr>
                    <w:t>指定地域密着型特定施設</w:t>
                  </w:r>
                  <w:r w:rsidR="008D67DE" w:rsidRPr="00B77A69">
                    <w:rPr>
                      <w:rFonts w:ascii="HGSｺﾞｼｯｸM" w:eastAsia="HGSｺﾞｼｯｸM" w:hAnsi="ＭＳ ゴシック" w:hint="eastAsia"/>
                      <w:color w:val="000000"/>
                    </w:rPr>
                    <w:t>を訪問し、当該施設の機能訓練指導員等が共同して利用者の身体状況等の評価及び個別機能訓練計画の作成を行っていること。</w:t>
                  </w:r>
                </w:p>
                <w:p w:rsidR="008D67DE" w:rsidRPr="00B77A69" w:rsidRDefault="008D67DE"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②</w:t>
                  </w:r>
                  <w:r w:rsidR="00F1498A"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個別機能訓練計画に基づき、利用者の身体機能又は生活</w:t>
                  </w:r>
                  <w:r w:rsidR="007A27F6" w:rsidRPr="00B77A69">
                    <w:rPr>
                      <w:rFonts w:ascii="HGSｺﾞｼｯｸM" w:eastAsia="HGSｺﾞｼｯｸM" w:hAnsi="ＭＳ ゴシック" w:hint="eastAsia"/>
                      <w:color w:val="000000"/>
                    </w:rPr>
                    <w:t>機能</w:t>
                  </w:r>
                  <w:r w:rsidRPr="00B77A69">
                    <w:rPr>
                      <w:rFonts w:ascii="HGSｺﾞｼｯｸM" w:eastAsia="HGSｺﾞｼｯｸM" w:hAnsi="ＭＳ ゴシック" w:hint="eastAsia"/>
                      <w:color w:val="000000"/>
                    </w:rPr>
                    <w:t>向上を目的とする機能訓練の項目を準備し、機能訓練指導員等が利用者の心身の状況に応じた機能訓練を適切に提供していること。</w:t>
                  </w:r>
                </w:p>
                <w:p w:rsidR="00B33CD3" w:rsidRPr="00B77A69" w:rsidRDefault="008D67DE"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③</w:t>
                  </w:r>
                  <w:r w:rsidR="00F1498A"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①の評価に基づき、個別機能訓練計画の進捗状況等を</w:t>
                  </w:r>
                  <w:r w:rsidR="002D2684" w:rsidRPr="00B77A69">
                    <w:rPr>
                      <w:rFonts w:ascii="HGSｺﾞｼｯｸM" w:eastAsia="HGSｺﾞｼｯｸM" w:hAnsi="ＭＳ ゴシック" w:hint="eastAsia"/>
                      <w:color w:val="000000"/>
                    </w:rPr>
                    <w:t>3月ごとに1</w:t>
                  </w:r>
                  <w:r w:rsidRPr="00B77A69">
                    <w:rPr>
                      <w:rFonts w:ascii="HGSｺﾞｼｯｸM" w:eastAsia="HGSｺﾞｼｯｸM" w:hAnsi="ＭＳ ゴシック" w:hint="eastAsia"/>
                      <w:color w:val="000000"/>
                    </w:rPr>
                    <w:t>回以上評価し、利用者又はその家族に対し、機能訓練の内容と個別機能訓練計画の進捗状況等を説明し、必要に応じて訓練内容の見直し等を行っていること。</w:t>
                  </w:r>
                </w:p>
              </w:tc>
            </w:tr>
            <w:tr w:rsidR="00CA3491" w:rsidRPr="00B77A69" w:rsidTr="00766A03">
              <w:tc>
                <w:tcPr>
                  <w:tcW w:w="5567" w:type="dxa"/>
                  <w:shd w:val="clear" w:color="auto" w:fill="auto"/>
                </w:tcPr>
                <w:p w:rsidR="00CA3491" w:rsidRPr="00B77A69" w:rsidRDefault="00CA349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w:t>
                  </w:r>
                  <w:r w:rsidR="00723EFC" w:rsidRPr="00B77A69">
                    <w:rPr>
                      <w:rFonts w:ascii="HGSｺﾞｼｯｸM" w:eastAsia="HGSｺﾞｼｯｸM" w:hAnsi="ＭＳ ゴシック" w:hint="eastAsia"/>
                      <w:color w:val="000000"/>
                    </w:rPr>
                    <w:t>①</w:t>
                  </w:r>
                  <w:r w:rsidRPr="00B77A69">
                    <w:rPr>
                      <w:rFonts w:ascii="HGSｺﾞｼｯｸM" w:eastAsia="HGSｺﾞｼｯｸM" w:hAnsi="ＭＳ ゴシック" w:hint="eastAsia"/>
                      <w:color w:val="000000"/>
                    </w:rPr>
                    <w:t xml:space="preserve">　</w:t>
                  </w:r>
                  <w:r w:rsidR="009E23FF" w:rsidRPr="00B77A69">
                    <w:rPr>
                      <w:rFonts w:ascii="HGSｺﾞｼｯｸM" w:eastAsia="HGSｺﾞｼｯｸM" w:hAnsi="ＭＳ ゴシック" w:hint="eastAsia"/>
                      <w:color w:val="000000"/>
                    </w:rPr>
                    <w:t>生活機能向上連携加算(Ⅰ)</w:t>
                  </w:r>
                </w:p>
                <w:p w:rsidR="00CA3491" w:rsidRPr="00B77A69" w:rsidRDefault="009E23FF" w:rsidP="00DE69D6">
                  <w:pPr>
                    <w:framePr w:hSpace="142" w:wrap="around" w:vAnchor="text" w:hAnchor="text" w:xAlign="center" w:y="1"/>
                    <w:ind w:leftChars="100" w:left="420" w:hangingChars="100" w:hanging="210"/>
                    <w:suppressOverlap/>
                    <w:rPr>
                      <w:rFonts w:ascii="HGSｺﾞｼｯｸM" w:eastAsia="HGSｺﾞｼｯｸM" w:hAnsi="HGSｺﾞｼｯｸM" w:cs="HGSｺﾞｼｯｸM"/>
                      <w:color w:val="000000"/>
                    </w:rPr>
                  </w:pPr>
                  <w:r w:rsidRPr="00B77A69">
                    <w:rPr>
                      <w:rFonts w:ascii="HGSｺﾞｼｯｸM" w:eastAsia="HGSｺﾞｼｯｸM" w:hAnsi="ＭＳ ゴシック" w:hint="eastAsia"/>
                      <w:color w:val="000000"/>
                    </w:rPr>
                    <w:t>イ</w:t>
                  </w:r>
                  <w:r w:rsidR="00CA3491"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生活機能向上連携加算(Ⅰ)は、指定訪問リハビリテーション事業所、指定通所リハビリテーション事業所又はリハビリテーションを実施している医療提供施設（病院にあっては、許可病床数が</w:t>
                  </w:r>
                  <w:r w:rsidR="00F1498A" w:rsidRPr="00B77A69">
                    <w:rPr>
                      <w:rFonts w:ascii="HGSｺﾞｼｯｸM" w:eastAsia="HGSｺﾞｼｯｸM" w:hAnsi="ＭＳ ゴシック" w:hint="eastAsia"/>
                      <w:color w:val="000000"/>
                    </w:rPr>
                    <w:t>200</w:t>
                  </w:r>
                  <w:r w:rsidRPr="00B77A69">
                    <w:rPr>
                      <w:rFonts w:ascii="HGSｺﾞｼｯｸM" w:eastAsia="HGSｺﾞｼｯｸM" w:hAnsi="ＭＳ ゴシック" w:hint="eastAsia"/>
                      <w:color w:val="000000"/>
                    </w:rPr>
                    <w:t>床未満のもの又は当該病院を中心とした半径4キロメートル以内に診療所が存在しないものに限る。以下</w:t>
                  </w:r>
                  <w:r w:rsidRPr="00B77A69">
                    <w:rPr>
                      <w:rFonts w:ascii="HGSｺﾞｼｯｸM" w:eastAsia="HGSｺﾞｼｯｸM" w:hAnsi="HGSｺﾞｼｯｸM" w:cs="HGSｺﾞｼｯｸM" w:hint="eastAsia"/>
                      <w:color w:val="000000"/>
                    </w:rPr>
                    <w:t>同じ。）の</w:t>
                  </w:r>
                  <w:r w:rsidR="00DE3372" w:rsidRPr="00B77A69">
                    <w:rPr>
                      <w:rFonts w:ascii="HGSｺﾞｼｯｸM" w:eastAsia="HGSｺﾞｼｯｸM" w:hAnsi="HGSｺﾞｼｯｸM" w:cs="HGSｺﾞｼｯｸM" w:hint="eastAsia"/>
                      <w:color w:val="000000"/>
                    </w:rPr>
                    <w:t>理学療法士</w:t>
                  </w:r>
                  <w:r w:rsidR="00F1498A" w:rsidRPr="00B77A69">
                    <w:rPr>
                      <w:rFonts w:ascii="HGSｺﾞｼｯｸM" w:eastAsia="HGSｺﾞｼｯｸM" w:hAnsi="HGSｺﾞｼｯｸM" w:cs="HGSｺﾞｼｯｸM" w:hint="eastAsia"/>
                      <w:color w:val="000000"/>
                    </w:rPr>
                    <w:t>等</w:t>
                  </w:r>
                  <w:r w:rsidRPr="00B77A69">
                    <w:rPr>
                      <w:rFonts w:ascii="HGSｺﾞｼｯｸM" w:eastAsia="HGSｺﾞｼｯｸM" w:hAnsi="ＭＳ ゴシック" w:hint="eastAsia"/>
                      <w:color w:val="000000"/>
                    </w:rPr>
                    <w:t>の助言に基づき、当該指定地域密着型特定施設の機能訓練指導員、</w:t>
                  </w:r>
                  <w:r w:rsidR="006C7093" w:rsidRPr="00B77A69">
                    <w:rPr>
                      <w:rFonts w:ascii="HGSｺﾞｼｯｸM" w:eastAsia="HGSｺﾞｼｯｸM" w:hAnsi="ＭＳ ゴシック" w:hint="eastAsia"/>
                      <w:color w:val="000000"/>
                    </w:rPr>
                    <w:t>介護職員、</w:t>
                  </w:r>
                  <w:r w:rsidRPr="00B77A69">
                    <w:rPr>
                      <w:rFonts w:ascii="HGSｺﾞｼｯｸM" w:eastAsia="HGSｺﾞｼｯｸM" w:hAnsi="ＭＳ ゴシック" w:hint="eastAsia"/>
                      <w:color w:val="000000"/>
                    </w:rPr>
                    <w:t>看護職員、生活相談員その他の職種の者（以下「機能訓練指導員等」という。）が共同してアセスメント、利用者の身体の状況等の評価及び個別機能訓練計画の作成を行っていること。その際、理学療法士等は、機能訓練指導員等に対し、日常生活上の留意点、介護の工夫等に関する助言を行うこと。</w:t>
                  </w:r>
                </w:p>
                <w:p w:rsidR="002E0CC7" w:rsidRPr="00B77A69" w:rsidRDefault="002E0CC7"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この場合の「リハビリテーションを実施している医療提供施設」とは、診療報酬における疾患別リハビリテーション料の届出を行っている病院若しくは診療所又は介護老人保健施設、若しくは介護医療院であること。</w:t>
                  </w:r>
                </w:p>
                <w:p w:rsidR="002E0CC7" w:rsidRPr="00B77A69" w:rsidRDefault="002E0CC7"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ロ　個別機能訓練計画の作成に当たっては、指定訪問リハビリテーション事業所、指定通所リハビリテーション事業所又はリハビリテーションを実施している医療提供施設の理学療法士等は、当該利用者の</w:t>
                  </w:r>
                  <w:r w:rsidR="00DD5A02" w:rsidRPr="00B77A69">
                    <w:rPr>
                      <w:rFonts w:ascii="HGSｺﾞｼｯｸM" w:eastAsia="HGSｺﾞｼｯｸM" w:hAnsi="ＭＳ ゴシック" w:hint="eastAsia"/>
                      <w:color w:val="000000"/>
                    </w:rPr>
                    <w:t>ADL</w:t>
                  </w:r>
                  <w:r w:rsidRPr="00B77A69">
                    <w:rPr>
                      <w:rFonts w:ascii="HGSｺﾞｼｯｸM" w:eastAsia="HGSｺﾞｼｯｸM" w:hAnsi="ＭＳ ゴシック" w:hint="eastAsia"/>
                      <w:color w:val="000000"/>
                    </w:rPr>
                    <w:t>（寝返り、起き上がり、移乗、歩行、着衣、入浴、排せつ等）及び</w:t>
                  </w:r>
                  <w:r w:rsidR="00DD5A02" w:rsidRPr="00B77A69">
                    <w:rPr>
                      <w:rFonts w:ascii="HGSｺﾞｼｯｸM" w:eastAsia="HGSｺﾞｼｯｸM" w:hAnsi="ＭＳ ゴシック" w:hint="eastAsia"/>
                      <w:color w:val="000000"/>
                    </w:rPr>
                    <w:t>IADL</w:t>
                  </w:r>
                  <w:r w:rsidRPr="00B77A69">
                    <w:rPr>
                      <w:rFonts w:ascii="HGSｺﾞｼｯｸM" w:eastAsia="HGSｺﾞｼｯｸM" w:hAnsi="ＭＳ ゴシック" w:hint="eastAsia"/>
                      <w:color w:val="000000"/>
                    </w:rPr>
                    <w:t>（調理、掃除、買物、金銭管理、服薬状況等）に関する状況について、指定訪問リハビリテーション事業所、指定通所リハビリテーション事業所又はリハビリテーションを実施している医療提供施設の場において把握し、又は、指定地域密着型特定施設の機能訓練指導員等と連携して</w:t>
                  </w:r>
                  <w:r w:rsidR="00DD5A02" w:rsidRPr="00B77A69">
                    <w:rPr>
                      <w:rFonts w:ascii="HGSｺﾞｼｯｸM" w:eastAsia="HGSｺﾞｼｯｸM" w:hAnsi="ＭＳ ゴシック" w:hint="eastAsia"/>
                      <w:color w:val="000000"/>
                    </w:rPr>
                    <w:t>ICTを</w:t>
                  </w:r>
                  <w:r w:rsidRPr="00B77A69">
                    <w:rPr>
                      <w:rFonts w:ascii="HGSｺﾞｼｯｸM" w:eastAsia="HGSｺﾞｼｯｸM" w:hAnsi="ＭＳ ゴシック" w:hint="eastAsia"/>
                      <w:color w:val="000000"/>
                    </w:rPr>
                    <w:t>活用した動画やテレビ電話を用いて把握した上で、当該指定地域密着型特定施設の機能訓練指導員等に助言を</w:t>
                  </w:r>
                  <w:r w:rsidRPr="00B77A69">
                    <w:rPr>
                      <w:rFonts w:ascii="HGSｺﾞｼｯｸM" w:eastAsia="HGSｺﾞｼｯｸM" w:hAnsi="ＭＳ ゴシック" w:hint="eastAsia"/>
                      <w:color w:val="000000"/>
                    </w:rPr>
                    <w:lastRenderedPageBreak/>
                    <w:t>行うこと。なお、</w:t>
                  </w:r>
                  <w:r w:rsidR="00DD5A02" w:rsidRPr="00B77A69">
                    <w:rPr>
                      <w:rFonts w:ascii="HGSｺﾞｼｯｸM" w:eastAsia="HGSｺﾞｼｯｸM" w:hAnsi="ＭＳ ゴシック" w:hint="eastAsia"/>
                      <w:color w:val="000000"/>
                    </w:rPr>
                    <w:t>ICTを</w:t>
                  </w:r>
                  <w:r w:rsidRPr="00B77A69">
                    <w:rPr>
                      <w:rFonts w:ascii="HGSｺﾞｼｯｸM" w:eastAsia="HGSｺﾞｼｯｸM" w:hAnsi="ＭＳ ゴシック" w:hint="eastAsia"/>
                      <w:color w:val="000000"/>
                    </w:rPr>
                    <w:t>活用した動画やテレビ電話を用いる場合においては、理学療法士等が</w:t>
                  </w:r>
                  <w:r w:rsidR="00DD5A02" w:rsidRPr="00B77A69">
                    <w:rPr>
                      <w:rFonts w:ascii="HGSｺﾞｼｯｸM" w:eastAsia="HGSｺﾞｼｯｸM" w:hAnsi="ＭＳ ゴシック" w:hint="eastAsia"/>
                      <w:color w:val="000000"/>
                    </w:rPr>
                    <w:t>ADL</w:t>
                  </w:r>
                  <w:r w:rsidRPr="00B77A69">
                    <w:rPr>
                      <w:rFonts w:ascii="HGSｺﾞｼｯｸM" w:eastAsia="HGSｺﾞｼｯｸM" w:hAnsi="ＭＳ ゴシック" w:hint="eastAsia"/>
                      <w:color w:val="000000"/>
                    </w:rPr>
                    <w:t>及び</w:t>
                  </w:r>
                  <w:r w:rsidR="00DD5A02" w:rsidRPr="00B77A69">
                    <w:rPr>
                      <w:rFonts w:ascii="HGSｺﾞｼｯｸM" w:eastAsia="HGSｺﾞｼｯｸM" w:hAnsi="ＭＳ ゴシック" w:hint="eastAsia"/>
                      <w:color w:val="000000"/>
                    </w:rPr>
                    <w:t>IADLに</w:t>
                  </w:r>
                  <w:r w:rsidRPr="00B77A69">
                    <w:rPr>
                      <w:rFonts w:ascii="HGSｺﾞｼｯｸM" w:eastAsia="HGSｺﾞｼｯｸM" w:hAnsi="ＭＳ ゴシック" w:hint="eastAsia"/>
                      <w:color w:val="000000"/>
                    </w:rPr>
                    <w:t>関する利用者の状況について適切に把握することができるよう、理学療法士等と機能訓練指導員等で事前に方法等を調整するものとする。</w:t>
                  </w:r>
                </w:p>
                <w:p w:rsidR="002E0CC7" w:rsidRPr="00B77A69" w:rsidRDefault="002E0CC7"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ハ　個別機能訓練計画には、利用者ごとにその目標、実施時間、実施方法等の内容を記載しなければならない。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とすること。なお、個別機能訓練計画に相当する内容を地域密着型特定施設サービス計画の中に記載する場合は、その記載をもって個別機能訓練計画の作成に代えることができるものとすること。</w:t>
                  </w:r>
                </w:p>
                <w:p w:rsidR="00773AC4" w:rsidRPr="00B77A69" w:rsidRDefault="00773AC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ニ　個別機能訓練計画に基づき、利用者の身体機能又は生活機能の向上を目的とする機能訓練の項目を準備し、機能訓練指導員等が、利用者の心身の状況に応じて計画的に機能訓練を適切に提供していること。</w:t>
                  </w:r>
                </w:p>
                <w:p w:rsidR="00773AC4" w:rsidRPr="00B77A69" w:rsidRDefault="00773AC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ホ　個別機能訓練計画の進捗状況等の評価について</w:t>
                  </w:r>
                </w:p>
                <w:p w:rsidR="00773AC4" w:rsidRPr="00B77A69" w:rsidRDefault="00773AC4"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009511A6"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機能訓練指導員等は、各月における評価内容や目標の達成度合いについて、利用者又はその家族及び理学療法士等に報告・相談し、理学療法士等から必要な助言を得た上で、必要に応じて当該利用者又はその家族（以下このホにおいて「利用者等」という。）の意向を確認の上、当該利用者の</w:t>
                  </w:r>
                  <w:r w:rsidR="00F92EE8" w:rsidRPr="00B77A69">
                    <w:rPr>
                      <w:rFonts w:ascii="HGSｺﾞｼｯｸM" w:eastAsia="HGSｺﾞｼｯｸM" w:hAnsi="ＭＳ ゴシック" w:hint="eastAsia"/>
                      <w:color w:val="000000"/>
                    </w:rPr>
                    <w:t>ADL</w:t>
                  </w:r>
                  <w:r w:rsidRPr="00B77A69">
                    <w:rPr>
                      <w:rFonts w:ascii="HGSｺﾞｼｯｸM" w:eastAsia="HGSｺﾞｼｯｸM" w:hAnsi="ＭＳ ゴシック" w:hint="eastAsia"/>
                      <w:color w:val="000000"/>
                    </w:rPr>
                    <w:t>や</w:t>
                  </w:r>
                  <w:r w:rsidR="00F92EE8" w:rsidRPr="00B77A69">
                    <w:rPr>
                      <w:rFonts w:ascii="HGSｺﾞｼｯｸM" w:eastAsia="HGSｺﾞｼｯｸM" w:hAnsi="ＭＳ ゴシック" w:hint="eastAsia"/>
                      <w:color w:val="000000"/>
                    </w:rPr>
                    <w:t>IADLの</w:t>
                  </w:r>
                  <w:r w:rsidRPr="00B77A69">
                    <w:rPr>
                      <w:rFonts w:ascii="HGSｺﾞｼｯｸM" w:eastAsia="HGSｺﾞｼｯｸM" w:hAnsi="ＭＳ ゴシック" w:hint="eastAsia"/>
                      <w:color w:val="000000"/>
                    </w:rPr>
                    <w:t>改善状況を踏まえた目標の見直しや訓練内容の変更など適切な対応を行うこと。</w:t>
                  </w:r>
                </w:p>
                <w:p w:rsidR="00773AC4" w:rsidRPr="00B77A69" w:rsidRDefault="00773AC4"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理学療法士等は、機能訓練指導員等と共同で、3月ごとに1回以上、個別機能訓練の進捗状況等について評価した上で、機能訓練指導員等が利用者又はその家族に対して個別機能訓練計画の内容</w:t>
                  </w:r>
                  <w:r w:rsidR="00494ECE">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評価を含む。</w:t>
                  </w:r>
                  <w:r w:rsidR="00494ECE">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や進捗状況等を説明していること。</w:t>
                  </w:r>
                </w:p>
                <w:p w:rsidR="00773AC4" w:rsidRPr="00B77A69" w:rsidRDefault="00773AC4"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また、利用者等に対する説明は、テレビ電話装置等を活用して行うことができるものとすること。ただし、テレビ電話装置等の活用について当該利用者等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p>
                <w:p w:rsidR="00773AC4" w:rsidRPr="00B77A69" w:rsidRDefault="00773AC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ヘ　機能訓練に関する記録（実施時間、訓練内容、担当者等）は、利用者ごとに保管され、常に当該事業所の機能訓練指導員等により閲覧が可能であるようにすること。</w:t>
                  </w:r>
                </w:p>
                <w:p w:rsidR="00773AC4" w:rsidRPr="00B77A69" w:rsidRDefault="00773AC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ト　生活機能向上連携加算(Ⅰ)は個別機能訓練計画に基づき個別機能訓練を提供した初回の月に限り、算</w:t>
                  </w:r>
                  <w:r w:rsidRPr="00B77A69">
                    <w:rPr>
                      <w:rFonts w:ascii="HGSｺﾞｼｯｸM" w:eastAsia="HGSｺﾞｼｯｸM" w:hAnsi="ＭＳ ゴシック" w:hint="eastAsia"/>
                      <w:color w:val="000000"/>
                    </w:rPr>
                    <w:lastRenderedPageBreak/>
                    <w:t>定されるものである。なお、イ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tc>
            </w:tr>
            <w:tr w:rsidR="006E1CB7" w:rsidRPr="00B77A69" w:rsidTr="00766A03">
              <w:tc>
                <w:tcPr>
                  <w:tcW w:w="5567" w:type="dxa"/>
                  <w:shd w:val="clear" w:color="auto" w:fill="auto"/>
                </w:tcPr>
                <w:p w:rsidR="006E1CB7" w:rsidRPr="00B77A69" w:rsidRDefault="006E1CB7"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w:t>
                  </w:r>
                  <w:r w:rsidR="00723EFC" w:rsidRPr="00B77A69">
                    <w:rPr>
                      <w:rFonts w:ascii="HGSｺﾞｼｯｸM" w:eastAsia="HGSｺﾞｼｯｸM" w:hAnsi="ＭＳ ゴシック" w:hint="eastAsia"/>
                      <w:color w:val="000000"/>
                    </w:rPr>
                    <w:t>②</w:t>
                  </w:r>
                  <w:r w:rsidR="001F15A7" w:rsidRPr="00B77A69">
                    <w:rPr>
                      <w:rFonts w:ascii="HGSｺﾞｼｯｸM" w:eastAsia="HGSｺﾞｼｯｸM" w:hAnsi="ＭＳ ゴシック" w:hint="eastAsia"/>
                      <w:color w:val="000000"/>
                    </w:rPr>
                    <w:t xml:space="preserve">　生活機能向上連携加算(Ⅱ</w:t>
                  </w:r>
                  <w:r w:rsidRPr="00B77A69">
                    <w:rPr>
                      <w:rFonts w:ascii="HGSｺﾞｼｯｸM" w:eastAsia="HGSｺﾞｼｯｸM" w:hAnsi="ＭＳ ゴシック" w:hint="eastAsia"/>
                      <w:color w:val="000000"/>
                    </w:rPr>
                    <w:t>)</w:t>
                  </w:r>
                </w:p>
                <w:p w:rsidR="00226D15" w:rsidRPr="00B77A69" w:rsidRDefault="006E1CB7"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9A4863" w:rsidRPr="00B77A69">
                    <w:rPr>
                      <w:rFonts w:ascii="HGSｺﾞｼｯｸM" w:eastAsia="HGSｺﾞｼｯｸM" w:hAnsi="ＭＳ ゴシック" w:hint="eastAsia"/>
                      <w:color w:val="000000"/>
                    </w:rPr>
                    <w:t xml:space="preserve">イ　</w:t>
                  </w:r>
                  <w:r w:rsidR="00FB29BC" w:rsidRPr="00B77A69">
                    <w:rPr>
                      <w:rFonts w:ascii="HGSｺﾞｼｯｸM" w:eastAsia="HGSｺﾞｼｯｸM" w:hAnsi="ＭＳ ゴシック" w:hint="eastAsia"/>
                      <w:color w:val="000000"/>
                    </w:rPr>
                    <w:t>指定訪問リハビリテーション事業所、指定通所リハビリテーション事業所又はリハビリテーションを実施している医療提供施設の</w:t>
                  </w:r>
                  <w:r w:rsidR="009A4863" w:rsidRPr="00B77A69">
                    <w:rPr>
                      <w:rFonts w:ascii="HGSｺﾞｼｯｸM" w:eastAsia="HGSｺﾞｼｯｸM" w:hAnsi="ＭＳ ゴシック" w:hint="eastAsia"/>
                      <w:color w:val="000000"/>
                    </w:rPr>
                    <w:t>理学療法士等</w:t>
                  </w:r>
                  <w:r w:rsidR="00226D15" w:rsidRPr="00B77A69">
                    <w:rPr>
                      <w:rFonts w:ascii="HGSｺﾞｼｯｸM" w:eastAsia="HGSｺﾞｼｯｸM" w:hAnsi="ＭＳ ゴシック" w:hint="eastAsia"/>
                      <w:color w:val="000000"/>
                    </w:rPr>
                    <w:t>が</w:t>
                  </w:r>
                  <w:r w:rsidR="009A4863" w:rsidRPr="00B77A69">
                    <w:rPr>
                      <w:rFonts w:ascii="HGSｺﾞｼｯｸM" w:eastAsia="HGSｺﾞｼｯｸM" w:hAnsi="ＭＳ ゴシック" w:hint="eastAsia"/>
                      <w:color w:val="000000"/>
                    </w:rPr>
                    <w:t>、</w:t>
                  </w:r>
                  <w:r w:rsidR="00226D15" w:rsidRPr="00B77A69">
                    <w:rPr>
                      <w:rFonts w:ascii="HGSｺﾞｼｯｸM" w:eastAsia="HGSｺﾞｼｯｸM" w:hAnsi="ＭＳ ゴシック" w:hint="eastAsia"/>
                      <w:color w:val="000000"/>
                    </w:rPr>
                    <w:t>当該指定地域密着型特定施設を訪問し、当該事業所の機能訓練指導員等と共同して、利用者の身体の状況等の評価及び個別機能訓練計画の作成を行っていること。その際、理学療法士等は、機能訓練指導員等に対し、日常生活上の留意点、介護の工夫等に関する助言を</w:t>
                  </w:r>
                  <w:r w:rsidR="00447B0F" w:rsidRPr="00B77A69">
                    <w:rPr>
                      <w:rFonts w:ascii="HGSｺﾞｼｯｸM" w:eastAsia="HGSｺﾞｼｯｸM" w:hAnsi="ＭＳ ゴシック" w:hint="eastAsia"/>
                      <w:color w:val="000000"/>
                    </w:rPr>
                    <w:t>行うこと</w:t>
                  </w:r>
                  <w:r w:rsidR="00226D15" w:rsidRPr="00B77A69">
                    <w:rPr>
                      <w:rFonts w:ascii="HGSｺﾞｼｯｸM" w:eastAsia="HGSｺﾞｼｯｸM" w:hAnsi="ＭＳ ゴシック" w:hint="eastAsia"/>
                      <w:color w:val="000000"/>
                    </w:rPr>
                    <w:t>。</w:t>
                  </w:r>
                </w:p>
                <w:p w:rsidR="00D039C4" w:rsidRPr="00B77A69" w:rsidRDefault="00D039C4"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6C48F4" w:rsidRPr="00B77A69">
                    <w:rPr>
                      <w:rFonts w:ascii="HGSｺﾞｼｯｸM" w:eastAsia="HGSｺﾞｼｯｸM" w:hAnsi="ＭＳ ゴシック" w:hint="eastAsia"/>
                      <w:color w:val="000000"/>
                    </w:rPr>
                    <w:t>この場合の</w:t>
                  </w:r>
                  <w:r w:rsidRPr="00B77A69">
                    <w:rPr>
                      <w:rFonts w:ascii="HGSｺﾞｼｯｸM" w:eastAsia="HGSｺﾞｼｯｸM" w:hAnsi="ＭＳ ゴシック" w:hint="eastAsia"/>
                      <w:color w:val="000000"/>
                    </w:rPr>
                    <w:t>「リハビリテーションを実施している医療提供施設」とは、診療報酬における疾患別リハビリテーション料の届出を行っている病院若しくは診療所又は介護老人保健施設、若しくは介護医療院であること。</w:t>
                  </w:r>
                </w:p>
                <w:p w:rsidR="009A4863" w:rsidRPr="00B77A69" w:rsidRDefault="00447B0F"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ロ　個別機能訓練計画</w:t>
                  </w:r>
                  <w:r w:rsidR="009A4863" w:rsidRPr="00B77A69">
                    <w:rPr>
                      <w:rFonts w:ascii="HGSｺﾞｼｯｸM" w:eastAsia="HGSｺﾞｼｯｸM" w:hAnsi="ＭＳ ゴシック" w:hint="eastAsia"/>
                      <w:color w:val="000000"/>
                    </w:rPr>
                    <w:t>の進捗状況</w:t>
                  </w:r>
                  <w:r w:rsidR="001F15A7" w:rsidRPr="00B77A69">
                    <w:rPr>
                      <w:rFonts w:ascii="HGSｺﾞｼｯｸM" w:eastAsia="HGSｺﾞｼｯｸM" w:hAnsi="ＭＳ ゴシック" w:hint="eastAsia"/>
                      <w:color w:val="000000"/>
                    </w:rPr>
                    <w:t>等の評価</w:t>
                  </w:r>
                  <w:r w:rsidR="009A4863" w:rsidRPr="00B77A69">
                    <w:rPr>
                      <w:rFonts w:ascii="HGSｺﾞｼｯｸM" w:eastAsia="HGSｺﾞｼｯｸM" w:hAnsi="ＭＳ ゴシック" w:hint="eastAsia"/>
                      <w:color w:val="000000"/>
                    </w:rPr>
                    <w:t>について</w:t>
                  </w:r>
                </w:p>
                <w:p w:rsidR="009A4863" w:rsidRPr="00B77A69" w:rsidRDefault="009A4863"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　機能訓練指導員等は、各月における評価内容や目標の達成度合いについて、利用者又はその家族及び理学療法士等に報告・相談し、理学療法士等から必要な助言を得た上で、</w:t>
                  </w:r>
                  <w:r w:rsidR="00226D15" w:rsidRPr="00B77A69">
                    <w:rPr>
                      <w:rFonts w:ascii="HGSｺﾞｼｯｸM" w:eastAsia="HGSｺﾞｼｯｸM" w:hAnsi="ＭＳ ゴシック" w:hint="eastAsia"/>
                      <w:color w:val="000000"/>
                    </w:rPr>
                    <w:t>必要に応じて当該利用者又はその家族の意向を確認の上、</w:t>
                  </w:r>
                  <w:r w:rsidRPr="00B77A69">
                    <w:rPr>
                      <w:rFonts w:ascii="HGSｺﾞｼｯｸM" w:eastAsia="HGSｺﾞｼｯｸM" w:hAnsi="ＭＳ ゴシック" w:hint="eastAsia"/>
                      <w:color w:val="000000"/>
                    </w:rPr>
                    <w:t>当該利用者の</w:t>
                  </w:r>
                  <w:r w:rsidR="00226D15" w:rsidRPr="00B77A69">
                    <w:rPr>
                      <w:rFonts w:ascii="HGSｺﾞｼｯｸM" w:eastAsia="HGSｺﾞｼｯｸM" w:hAnsi="ＭＳ ゴシック" w:hint="eastAsia"/>
                      <w:color w:val="000000"/>
                    </w:rPr>
                    <w:t>ADL</w:t>
                  </w:r>
                  <w:r w:rsidRPr="00B77A69">
                    <w:rPr>
                      <w:rFonts w:ascii="HGSｺﾞｼｯｸM" w:eastAsia="HGSｺﾞｼｯｸM" w:hAnsi="ＭＳ ゴシック" w:hint="eastAsia"/>
                      <w:color w:val="000000"/>
                    </w:rPr>
                    <w:t>や</w:t>
                  </w:r>
                  <w:r w:rsidR="00226D15" w:rsidRPr="00B77A69">
                    <w:rPr>
                      <w:rFonts w:ascii="HGSｺﾞｼｯｸM" w:eastAsia="HGSｺﾞｼｯｸM" w:hAnsi="ＭＳ ゴシック" w:hint="eastAsia"/>
                      <w:color w:val="000000"/>
                    </w:rPr>
                    <w:t>IADLの</w:t>
                  </w:r>
                  <w:r w:rsidRPr="00B77A69">
                    <w:rPr>
                      <w:rFonts w:ascii="HGSｺﾞｼｯｸM" w:eastAsia="HGSｺﾞｼｯｸM" w:hAnsi="ＭＳ ゴシック" w:hint="eastAsia"/>
                      <w:color w:val="000000"/>
                    </w:rPr>
                    <w:t>改善状況を踏まえた目標の見直しや</w:t>
                  </w:r>
                  <w:r w:rsidR="00D039C4" w:rsidRPr="00B77A69">
                    <w:rPr>
                      <w:rFonts w:ascii="HGSｺﾞｼｯｸM" w:eastAsia="HGSｺﾞｼｯｸM" w:hAnsi="ＭＳ ゴシック" w:hint="eastAsia"/>
                      <w:color w:val="000000"/>
                    </w:rPr>
                    <w:t>訓練内容の変更など適切な対応を</w:t>
                  </w:r>
                  <w:r w:rsidR="00447B0F" w:rsidRPr="00B77A69">
                    <w:rPr>
                      <w:rFonts w:ascii="HGSｺﾞｼｯｸM" w:eastAsia="HGSｺﾞｼｯｸM" w:hAnsi="ＭＳ ゴシック" w:hint="eastAsia"/>
                      <w:color w:val="000000"/>
                    </w:rPr>
                    <w:t>行うこと</w:t>
                  </w:r>
                  <w:r w:rsidR="00D039C4" w:rsidRPr="00B77A69">
                    <w:rPr>
                      <w:rFonts w:ascii="HGSｺﾞｼｯｸM" w:eastAsia="HGSｺﾞｼｯｸM" w:hAnsi="ＭＳ ゴシック" w:hint="eastAsia"/>
                      <w:color w:val="000000"/>
                    </w:rPr>
                    <w:t>。</w:t>
                  </w:r>
                </w:p>
                <w:p w:rsidR="00D039C4" w:rsidRPr="00B77A69" w:rsidRDefault="00D039C4"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　理学療法士等は、</w:t>
                  </w:r>
                  <w:r w:rsidR="00226D15"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月ごと</w:t>
                  </w:r>
                  <w:r w:rsidR="00AD6ACC" w:rsidRPr="00B77A69">
                    <w:rPr>
                      <w:rFonts w:ascii="HGSｺﾞｼｯｸM" w:eastAsia="HGSｺﾞｼｯｸM" w:hAnsi="ＭＳ ゴシック" w:hint="eastAsia"/>
                      <w:color w:val="000000"/>
                    </w:rPr>
                    <w:t>に</w:t>
                  </w:r>
                  <w:r w:rsidR="00226D15"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回以上指定地域密着型特定施設</w:t>
                  </w:r>
                  <w:r w:rsidR="00723EFC" w:rsidRPr="00B77A69">
                    <w:rPr>
                      <w:rFonts w:ascii="HGSｺﾞｼｯｸM" w:eastAsia="HGSｺﾞｼｯｸM" w:hAnsi="ＭＳ ゴシック" w:hint="eastAsia"/>
                      <w:color w:val="000000"/>
                    </w:rPr>
                    <w:t>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w:t>
                  </w:r>
                  <w:r w:rsidR="00447B0F" w:rsidRPr="00B77A69">
                    <w:rPr>
                      <w:rFonts w:ascii="HGSｺﾞｼｯｸM" w:eastAsia="HGSｺﾞｼｯｸM" w:hAnsi="ＭＳ ゴシック" w:hint="eastAsia"/>
                      <w:color w:val="000000"/>
                    </w:rPr>
                    <w:t>行うこと</w:t>
                  </w:r>
                  <w:r w:rsidR="00723EFC" w:rsidRPr="00B77A69">
                    <w:rPr>
                      <w:rFonts w:ascii="HGSｺﾞｼｯｸM" w:eastAsia="HGSｺﾞｼｯｸM" w:hAnsi="ＭＳ ゴシック" w:hint="eastAsia"/>
                      <w:color w:val="000000"/>
                    </w:rPr>
                    <w:t>。</w:t>
                  </w:r>
                </w:p>
                <w:p w:rsidR="00723EFC" w:rsidRPr="00B77A69" w:rsidRDefault="00723EFC"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ハ　※①ハ、ニ及びヘに</w:t>
                  </w:r>
                  <w:r w:rsidR="00447B0F" w:rsidRPr="00B77A69">
                    <w:rPr>
                      <w:rFonts w:ascii="HGSｺﾞｼｯｸM" w:eastAsia="HGSｺﾞｼｯｸM" w:hAnsi="ＭＳ ゴシック" w:hint="eastAsia"/>
                      <w:color w:val="000000"/>
                    </w:rPr>
                    <w:t>よること</w:t>
                  </w:r>
                  <w:r w:rsidRPr="00B77A69">
                    <w:rPr>
                      <w:rFonts w:ascii="HGSｺﾞｼｯｸM" w:eastAsia="HGSｺﾞｼｯｸM" w:hAnsi="ＭＳ ゴシック" w:hint="eastAsia"/>
                      <w:color w:val="000000"/>
                    </w:rPr>
                    <w:t>。なお、個別機能訓練加算を算定している場合は、別に個別機能訓練計画を作成する必要は</w:t>
                  </w:r>
                  <w:r w:rsidR="00447B0F" w:rsidRPr="00B77A69">
                    <w:rPr>
                      <w:rFonts w:ascii="HGSｺﾞｼｯｸM" w:eastAsia="HGSｺﾞｼｯｸM" w:hAnsi="ＭＳ ゴシック" w:hint="eastAsia"/>
                      <w:color w:val="000000"/>
                    </w:rPr>
                    <w:t>ないこと</w:t>
                  </w:r>
                  <w:r w:rsidRPr="00B77A69">
                    <w:rPr>
                      <w:rFonts w:ascii="HGSｺﾞｼｯｸM" w:eastAsia="HGSｺﾞｼｯｸM" w:hAnsi="ＭＳ ゴシック" w:hint="eastAsia"/>
                      <w:color w:val="000000"/>
                    </w:rPr>
                    <w:t>。</w:t>
                  </w:r>
                </w:p>
              </w:tc>
            </w:tr>
          </w:tbl>
          <w:p w:rsidR="00B33CD3" w:rsidRPr="00B77A69" w:rsidRDefault="00B33CD3" w:rsidP="00582C00">
            <w:pPr>
              <w:rPr>
                <w:rFonts w:ascii="HGSｺﾞｼｯｸM" w:eastAsia="HGSｺﾞｼｯｸM" w:hAnsi="ＭＳ ゴシック"/>
                <w:color w:val="000000"/>
              </w:rPr>
            </w:pPr>
          </w:p>
        </w:tc>
        <w:tc>
          <w:tcPr>
            <w:tcW w:w="531" w:type="pct"/>
            <w:tcBorders>
              <w:top w:val="single" w:sz="6" w:space="0" w:color="auto"/>
            </w:tcBorders>
            <w:shd w:val="clear" w:color="auto" w:fill="auto"/>
          </w:tcPr>
          <w:p w:rsidR="00B33CD3" w:rsidRPr="00B77A69" w:rsidRDefault="00B33CD3" w:rsidP="00582C00">
            <w:pPr>
              <w:jc w:val="center"/>
              <w:rPr>
                <w:rFonts w:ascii="HGSｺﾞｼｯｸM" w:eastAsia="HGSｺﾞｼｯｸM" w:hAnsi="ＭＳ ゴシック"/>
                <w:color w:val="000000"/>
                <w:szCs w:val="21"/>
              </w:rPr>
            </w:pPr>
          </w:p>
          <w:p w:rsidR="002652F6" w:rsidRPr="00B77A69" w:rsidRDefault="002546C5"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2652F6" w:rsidRPr="00B77A69" w:rsidRDefault="00B33CD3"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2546C5" w:rsidRPr="00B77A69" w:rsidRDefault="002546C5" w:rsidP="002546C5">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2546C5" w:rsidRPr="00B77A69" w:rsidRDefault="002546C5" w:rsidP="002546C5">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B33CD3" w:rsidRPr="00B77A69" w:rsidRDefault="00B33CD3"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shd w:val="clear" w:color="auto" w:fill="auto"/>
          </w:tcPr>
          <w:p w:rsidR="00B33CD3" w:rsidRPr="00B77A69" w:rsidRDefault="00B33CD3" w:rsidP="00582C00">
            <w:pPr>
              <w:rPr>
                <w:rFonts w:ascii="HGSｺﾞｼｯｸM" w:eastAsia="HGSｺﾞｼｯｸM" w:hAnsi="ＭＳ ゴシック"/>
                <w:color w:val="000000"/>
                <w:sz w:val="20"/>
                <w:szCs w:val="20"/>
              </w:rPr>
            </w:pPr>
          </w:p>
          <w:p w:rsidR="00B33CD3" w:rsidRPr="00B77A69" w:rsidRDefault="00B33CD3"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794833">
              <w:rPr>
                <w:rFonts w:ascii="HGSｺﾞｼｯｸM" w:eastAsia="HGSｺﾞｼｯｸM" w:hAnsi="ＭＳ ゴシック" w:hint="eastAsia"/>
                <w:color w:val="000000"/>
                <w:sz w:val="20"/>
                <w:szCs w:val="20"/>
              </w:rPr>
              <w:t>7</w:t>
            </w:r>
          </w:p>
          <w:p w:rsidR="00B33CD3" w:rsidRPr="00B77A69" w:rsidRDefault="00B33CD3" w:rsidP="00582C00">
            <w:pPr>
              <w:rPr>
                <w:rFonts w:ascii="HGSｺﾞｼｯｸM" w:eastAsia="HGSｺﾞｼｯｸM" w:hAnsi="ＭＳ ゴシック"/>
                <w:color w:val="000000"/>
                <w:sz w:val="20"/>
                <w:szCs w:val="20"/>
              </w:rPr>
            </w:pPr>
          </w:p>
          <w:p w:rsidR="00B33CD3" w:rsidRPr="00B77A69" w:rsidRDefault="00B33CD3" w:rsidP="00582C00">
            <w:pPr>
              <w:rPr>
                <w:rFonts w:ascii="HGSｺﾞｼｯｸM" w:eastAsia="HGSｺﾞｼｯｸM" w:hAnsi="ＭＳ ゴシック"/>
                <w:color w:val="000000"/>
                <w:sz w:val="20"/>
                <w:szCs w:val="20"/>
              </w:rPr>
            </w:pPr>
          </w:p>
          <w:p w:rsidR="00B33CD3" w:rsidRPr="00B77A69" w:rsidRDefault="00B33CD3" w:rsidP="00582C00">
            <w:pPr>
              <w:rPr>
                <w:rFonts w:ascii="HGSｺﾞｼｯｸM" w:eastAsia="HGSｺﾞｼｯｸM" w:hAnsi="ＭＳ ゴシック"/>
                <w:color w:val="000000"/>
                <w:sz w:val="20"/>
                <w:szCs w:val="20"/>
              </w:rPr>
            </w:pPr>
          </w:p>
          <w:p w:rsidR="00B33CD3" w:rsidRPr="00B77A69" w:rsidRDefault="00B33CD3" w:rsidP="00582C00">
            <w:pPr>
              <w:rPr>
                <w:rFonts w:ascii="HGSｺﾞｼｯｸM" w:eastAsia="HGSｺﾞｼｯｸM" w:hAnsi="ＭＳ ゴシック"/>
                <w:color w:val="000000"/>
                <w:sz w:val="20"/>
                <w:szCs w:val="20"/>
              </w:rPr>
            </w:pPr>
          </w:p>
          <w:p w:rsidR="00B33CD3" w:rsidRPr="00B77A69" w:rsidRDefault="00B33CD3" w:rsidP="00582C00">
            <w:pPr>
              <w:rPr>
                <w:rFonts w:ascii="HGSｺﾞｼｯｸM" w:eastAsia="HGSｺﾞｼｯｸM" w:hAnsi="ＭＳ ゴシック"/>
                <w:color w:val="000000"/>
                <w:sz w:val="20"/>
                <w:szCs w:val="20"/>
              </w:rPr>
            </w:pPr>
          </w:p>
          <w:p w:rsidR="00F0570F" w:rsidRPr="00B77A69" w:rsidRDefault="00F0570F" w:rsidP="00582C00">
            <w:pPr>
              <w:rPr>
                <w:rFonts w:ascii="HGSｺﾞｼｯｸM" w:eastAsia="HGSｺﾞｼｯｸM" w:hAnsi="ＭＳ ゴシック"/>
                <w:color w:val="000000"/>
                <w:sz w:val="20"/>
                <w:szCs w:val="20"/>
              </w:rPr>
            </w:pPr>
          </w:p>
          <w:p w:rsidR="00F0570F" w:rsidRPr="00B77A69" w:rsidRDefault="00F0570F" w:rsidP="00582C00">
            <w:pPr>
              <w:rPr>
                <w:rFonts w:ascii="HGSｺﾞｼｯｸM" w:eastAsia="HGSｺﾞｼｯｸM" w:hAnsi="ＭＳ ゴシック"/>
                <w:color w:val="000000"/>
                <w:sz w:val="20"/>
                <w:szCs w:val="20"/>
              </w:rPr>
            </w:pPr>
          </w:p>
          <w:p w:rsidR="00F0570F" w:rsidRPr="00B77A69" w:rsidRDefault="00F0570F" w:rsidP="00582C00">
            <w:pPr>
              <w:rPr>
                <w:rFonts w:ascii="HGSｺﾞｼｯｸM" w:eastAsia="HGSｺﾞｼｯｸM" w:hAnsi="ＭＳ ゴシック"/>
                <w:color w:val="000000"/>
                <w:sz w:val="20"/>
                <w:szCs w:val="20"/>
              </w:rPr>
            </w:pPr>
          </w:p>
          <w:p w:rsidR="00F0570F" w:rsidRPr="00B77A69" w:rsidRDefault="00F0570F" w:rsidP="00582C00">
            <w:pPr>
              <w:rPr>
                <w:rFonts w:ascii="HGSｺﾞｼｯｸM" w:eastAsia="HGSｺﾞｼｯｸM" w:hAnsi="ＭＳ ゴシック"/>
                <w:color w:val="000000"/>
                <w:sz w:val="20"/>
                <w:szCs w:val="20"/>
              </w:rPr>
            </w:pPr>
          </w:p>
          <w:p w:rsidR="00F0570F" w:rsidRPr="00B77A69" w:rsidRDefault="00F0570F" w:rsidP="00582C00">
            <w:pPr>
              <w:rPr>
                <w:rFonts w:ascii="HGSｺﾞｼｯｸM" w:eastAsia="HGSｺﾞｼｯｸM" w:hAnsi="ＭＳ ゴシック"/>
                <w:color w:val="000000"/>
                <w:sz w:val="20"/>
                <w:szCs w:val="20"/>
              </w:rPr>
            </w:pPr>
          </w:p>
          <w:p w:rsidR="00F0570F" w:rsidRDefault="00F0570F" w:rsidP="00582C00">
            <w:pPr>
              <w:rPr>
                <w:rFonts w:ascii="HGSｺﾞｼｯｸM" w:eastAsia="HGSｺﾞｼｯｸM" w:hAnsi="ＭＳ ゴシック"/>
                <w:color w:val="000000"/>
                <w:sz w:val="20"/>
                <w:szCs w:val="20"/>
              </w:rPr>
            </w:pPr>
          </w:p>
          <w:p w:rsidR="00494ECE" w:rsidRPr="00B77A69" w:rsidRDefault="00494ECE" w:rsidP="00582C00">
            <w:pPr>
              <w:rPr>
                <w:rFonts w:ascii="HGSｺﾞｼｯｸM" w:eastAsia="HGSｺﾞｼｯｸM" w:hAnsi="ＭＳ ゴシック"/>
                <w:color w:val="000000"/>
                <w:sz w:val="20"/>
                <w:szCs w:val="20"/>
              </w:rPr>
            </w:pPr>
          </w:p>
          <w:p w:rsidR="00F0570F" w:rsidRPr="00B77A69" w:rsidRDefault="00F0570F" w:rsidP="00582C00">
            <w:pPr>
              <w:rPr>
                <w:rFonts w:ascii="HGSｺﾞｼｯｸM" w:eastAsia="HGSｺﾞｼｯｸM" w:hAnsi="ＭＳ ゴシック"/>
                <w:color w:val="000000"/>
                <w:sz w:val="20"/>
                <w:szCs w:val="20"/>
              </w:rPr>
            </w:pPr>
          </w:p>
          <w:p w:rsidR="00F0570F" w:rsidRPr="00B77A69" w:rsidRDefault="00F0570F" w:rsidP="00582C00">
            <w:pPr>
              <w:rPr>
                <w:rFonts w:ascii="HGSｺﾞｼｯｸM" w:eastAsia="HGSｺﾞｼｯｸM" w:hAnsi="ＭＳ ゴシック"/>
                <w:color w:val="000000"/>
                <w:sz w:val="20"/>
                <w:szCs w:val="20"/>
              </w:rPr>
            </w:pPr>
          </w:p>
          <w:p w:rsidR="00B33CD3" w:rsidRPr="00B77A69" w:rsidRDefault="00B33CD3"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平27厚労告95第42号の</w:t>
            </w:r>
            <w:r w:rsidR="002D58E1" w:rsidRPr="00B77A69">
              <w:rPr>
                <w:rFonts w:ascii="HGSｺﾞｼｯｸM" w:eastAsia="HGSｺﾞｼｯｸM" w:hAnsi="ＭＳ ゴシック" w:hint="eastAsia"/>
                <w:color w:val="000000"/>
                <w:sz w:val="20"/>
                <w:szCs w:val="20"/>
              </w:rPr>
              <w:t>4</w:t>
            </w:r>
          </w:p>
          <w:p w:rsidR="00B33CD3" w:rsidRPr="00B77A69" w:rsidRDefault="00B33CD3" w:rsidP="00582C00">
            <w:pPr>
              <w:rPr>
                <w:rFonts w:ascii="HGSｺﾞｼｯｸM" w:eastAsia="HGSｺﾞｼｯｸM" w:hAnsi="ＭＳ ゴシック"/>
                <w:color w:val="000000"/>
              </w:rPr>
            </w:pPr>
          </w:p>
          <w:p w:rsidR="00B33CD3" w:rsidRPr="00B77A69" w:rsidRDefault="00B33CD3" w:rsidP="00582C00">
            <w:pPr>
              <w:rPr>
                <w:rFonts w:ascii="HGSｺﾞｼｯｸM" w:eastAsia="HGSｺﾞｼｯｸM" w:hAnsi="ＭＳ ゴシック"/>
                <w:color w:val="000000"/>
              </w:rPr>
            </w:pPr>
          </w:p>
          <w:p w:rsidR="00B33CD3" w:rsidRPr="00B77A69" w:rsidRDefault="00B33CD3" w:rsidP="00582C00">
            <w:pPr>
              <w:rPr>
                <w:rFonts w:ascii="HGSｺﾞｼｯｸM" w:eastAsia="HGSｺﾞｼｯｸM" w:hAnsi="ＭＳ ゴシック"/>
                <w:color w:val="000000"/>
              </w:rPr>
            </w:pPr>
          </w:p>
          <w:p w:rsidR="00B33CD3" w:rsidRPr="00B77A69" w:rsidRDefault="00B33CD3" w:rsidP="00582C00">
            <w:pPr>
              <w:rPr>
                <w:rFonts w:ascii="HGSｺﾞｼｯｸM" w:eastAsia="HGSｺﾞｼｯｸM" w:hAnsi="ＭＳ ゴシック"/>
                <w:color w:val="000000"/>
              </w:rPr>
            </w:pPr>
          </w:p>
          <w:p w:rsidR="00B33CD3" w:rsidRPr="00B77A69" w:rsidRDefault="00B33CD3" w:rsidP="00582C00">
            <w:pPr>
              <w:rPr>
                <w:rFonts w:ascii="HGSｺﾞｼｯｸM" w:eastAsia="HGSｺﾞｼｯｸM" w:hAnsi="ＭＳ ゴシック"/>
                <w:color w:val="000000"/>
              </w:rPr>
            </w:pPr>
          </w:p>
          <w:p w:rsidR="00B33CD3" w:rsidRPr="00B77A69" w:rsidRDefault="00B33CD3" w:rsidP="00582C00">
            <w:pPr>
              <w:rPr>
                <w:rFonts w:ascii="HGSｺﾞｼｯｸM" w:eastAsia="HGSｺﾞｼｯｸM" w:hAnsi="ＭＳ ゴシック"/>
                <w:color w:val="000000"/>
              </w:rPr>
            </w:pPr>
          </w:p>
          <w:p w:rsidR="00571A49" w:rsidRPr="00B77A69" w:rsidRDefault="00571A49"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F1498A" w:rsidRPr="00B77A69" w:rsidRDefault="00F1498A" w:rsidP="00582C00">
            <w:pPr>
              <w:rPr>
                <w:rFonts w:ascii="HGSｺﾞｼｯｸM" w:eastAsia="HGSｺﾞｼｯｸM" w:hAnsi="ＭＳ ゴシック"/>
                <w:color w:val="000000"/>
              </w:rPr>
            </w:pPr>
          </w:p>
          <w:p w:rsidR="002D2684" w:rsidRPr="00B77A69" w:rsidRDefault="002D2684" w:rsidP="00582C00">
            <w:pPr>
              <w:rPr>
                <w:rFonts w:ascii="HGSｺﾞｼｯｸM" w:eastAsia="HGSｺﾞｼｯｸM" w:hAnsi="ＭＳ ゴシック"/>
                <w:color w:val="000000"/>
              </w:rPr>
            </w:pPr>
          </w:p>
          <w:p w:rsidR="00B33CD3" w:rsidRPr="00B77A69" w:rsidRDefault="00B33CD3" w:rsidP="00582C00">
            <w:pPr>
              <w:rPr>
                <w:rFonts w:ascii="HGSｺﾞｼｯｸM" w:eastAsia="HGSｺﾞｼｯｸM" w:hAnsi="ＭＳ ゴシック"/>
                <w:color w:val="000000"/>
                <w:sz w:val="20"/>
                <w:szCs w:val="20"/>
              </w:rPr>
            </w:pPr>
          </w:p>
          <w:p w:rsidR="00B33CD3" w:rsidRDefault="00B33CD3"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w:t>
            </w:r>
            <w:r w:rsidR="00CA3491" w:rsidRPr="00B77A69">
              <w:rPr>
                <w:rFonts w:ascii="HGSｺﾞｼｯｸM" w:eastAsia="HGSｺﾞｼｯｸM" w:hAnsi="ＭＳ ゴシック" w:hint="eastAsia"/>
                <w:color w:val="000000"/>
                <w:sz w:val="20"/>
                <w:szCs w:val="20"/>
              </w:rPr>
              <w:t>第2・3の2(</w:t>
            </w:r>
            <w:r w:rsidR="008B3CD1" w:rsidRPr="00B77A69">
              <w:rPr>
                <w:rFonts w:ascii="HGSｺﾞｼｯｸM" w:eastAsia="HGSｺﾞｼｯｸM" w:hAnsi="ＭＳ ゴシック" w:hint="eastAsia"/>
                <w:color w:val="000000"/>
                <w:sz w:val="20"/>
                <w:szCs w:val="20"/>
              </w:rPr>
              <w:t>1</w:t>
            </w:r>
            <w:r w:rsidR="00794833">
              <w:rPr>
                <w:rFonts w:ascii="HGSｺﾞｼｯｸM" w:eastAsia="HGSｺﾞｼｯｸM" w:hAnsi="ＭＳ ゴシック" w:hint="eastAsia"/>
                <w:color w:val="000000"/>
                <w:sz w:val="20"/>
                <w:szCs w:val="20"/>
              </w:rPr>
              <w:t>2</w:t>
            </w:r>
            <w:r w:rsidR="00CA3491" w:rsidRPr="00B77A69">
              <w:rPr>
                <w:rFonts w:ascii="HGSｺﾞｼｯｸM" w:eastAsia="HGSｺﾞｼｯｸM" w:hAnsi="ＭＳ ゴシック" w:hint="eastAsia"/>
                <w:color w:val="000000"/>
                <w:sz w:val="20"/>
                <w:szCs w:val="20"/>
              </w:rPr>
              <w:t>)）</w:t>
            </w:r>
            <w:r w:rsidR="008B3CD1" w:rsidRPr="00B77A69">
              <w:rPr>
                <w:rFonts w:ascii="HGSｺﾞｼｯｸM" w:eastAsia="HGSｺﾞｼｯｸM" w:hAnsi="ＭＳ ゴシック" w:hint="eastAsia"/>
                <w:color w:val="000000"/>
                <w:sz w:val="20"/>
                <w:szCs w:val="20"/>
              </w:rPr>
              <w:t>準用</w:t>
            </w:r>
          </w:p>
          <w:p w:rsidR="00494ECE" w:rsidRPr="00B77A69" w:rsidRDefault="00494ECE" w:rsidP="00582C00">
            <w:pPr>
              <w:rPr>
                <w:rFonts w:ascii="HGSｺﾞｼｯｸM" w:eastAsia="HGSｺﾞｼｯｸM" w:hAnsi="ＭＳ ゴシック"/>
                <w:color w:val="000000"/>
              </w:rPr>
            </w:pPr>
          </w:p>
        </w:tc>
      </w:tr>
      <w:tr w:rsidR="00674077" w:rsidRPr="00B77A69" w:rsidTr="00F343FE">
        <w:trPr>
          <w:jc w:val="center"/>
        </w:trPr>
        <w:tc>
          <w:tcPr>
            <w:tcW w:w="779" w:type="pct"/>
            <w:tcBorders>
              <w:top w:val="single" w:sz="6" w:space="0" w:color="auto"/>
              <w:bottom w:val="single" w:sz="6" w:space="0" w:color="auto"/>
            </w:tcBorders>
          </w:tcPr>
          <w:p w:rsidR="00674077" w:rsidRPr="00B77A69" w:rsidRDefault="00674077" w:rsidP="00582C00">
            <w:pPr>
              <w:ind w:left="284"/>
              <w:rPr>
                <w:rFonts w:ascii="HGSｺﾞｼｯｸM" w:eastAsia="HGSｺﾞｼｯｸM" w:hAnsi="ＭＳ ゴシック"/>
                <w:color w:val="000000"/>
              </w:rPr>
            </w:pPr>
          </w:p>
          <w:p w:rsidR="00674077" w:rsidRPr="00B77A69" w:rsidRDefault="00794833" w:rsidP="005B6774">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10</w:t>
            </w:r>
            <w:r w:rsidR="005B6774" w:rsidRPr="00B77A69">
              <w:rPr>
                <w:rFonts w:ascii="HGSｺﾞｼｯｸM" w:eastAsia="HGSｺﾞｼｯｸM" w:hAnsi="ＭＳ ゴシック" w:hint="eastAsia"/>
                <w:color w:val="000000"/>
              </w:rPr>
              <w:t xml:space="preserve">　</w:t>
            </w:r>
            <w:r w:rsidR="00674077" w:rsidRPr="00B77A69">
              <w:rPr>
                <w:rFonts w:ascii="HGSｺﾞｼｯｸM" w:eastAsia="HGSｺﾞｼｯｸM" w:hAnsi="ＭＳ ゴシック" w:hint="eastAsia"/>
                <w:color w:val="000000"/>
              </w:rPr>
              <w:t>個別機能訓練加算</w:t>
            </w:r>
          </w:p>
        </w:tc>
        <w:tc>
          <w:tcPr>
            <w:tcW w:w="2843" w:type="pct"/>
            <w:tcBorders>
              <w:top w:val="single" w:sz="6" w:space="0" w:color="auto"/>
            </w:tcBorders>
          </w:tcPr>
          <w:p w:rsidR="00674077" w:rsidRPr="00B77A69" w:rsidRDefault="00674077" w:rsidP="00582C00">
            <w:pPr>
              <w:ind w:left="420"/>
              <w:rPr>
                <w:rFonts w:ascii="HGSｺﾞｼｯｸM" w:eastAsia="HGSｺﾞｼｯｸM" w:hAnsi="ＭＳ ゴシック"/>
                <w:color w:val="000000"/>
              </w:rPr>
            </w:pPr>
          </w:p>
          <w:p w:rsidR="00674077" w:rsidRDefault="00674077" w:rsidP="00494ECE">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専ら機能訓練指導員の職務に従事する常勤の理学療法士等を１名以上配置しているものとして市長に届け出た地域密着型特定施設において、利用者に対して、機能訓練指導員、看護職員、介護職員、生活相談員その他の職種の者が共同して、利用者ごとに個別機能訓練計画を作成し、当該計画に基づき、計画的に機能訓練を行っている場合には、個別機能訓練加算(Ⅰ)として、</w:t>
            </w:r>
            <w:r w:rsidR="004C2675"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日につき12単位を所定単位数に加算していますか（短期利用を除く</w:t>
            </w:r>
            <w:r w:rsidR="00D6253C"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）。また個別機能訓練加算(Ⅰ)を算定している場合であって、かつ、個別機能訓練計画</w:t>
            </w:r>
            <w:r w:rsidRPr="00B77A69">
              <w:rPr>
                <w:rFonts w:ascii="HGSｺﾞｼｯｸM" w:eastAsia="HGSｺﾞｼｯｸM" w:hAnsi="ＭＳ ゴシック" w:hint="eastAsia"/>
                <w:color w:val="000000"/>
              </w:rPr>
              <w:lastRenderedPageBreak/>
              <w:t>の内容等の情報を厚生労働省に提出し、機能訓練の実施に当たって、当該情報その他機能訓練の適切かつ有効な実施のために必要な情報を活用した場合は</w:t>
            </w:r>
            <w:r w:rsidR="003B5F74"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個別機能訓練加算(Ⅱ)として、</w:t>
            </w:r>
            <w:r w:rsidR="004C2675"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月につき20</w:t>
            </w:r>
            <w:r w:rsidR="00693EDF" w:rsidRPr="00B77A69">
              <w:rPr>
                <w:rFonts w:ascii="HGSｺﾞｼｯｸM" w:eastAsia="HGSｺﾞｼｯｸM" w:hAnsi="ＭＳ ゴシック" w:hint="eastAsia"/>
                <w:color w:val="000000"/>
              </w:rPr>
              <w:t>単位</w:t>
            </w:r>
            <w:r w:rsidRPr="00B77A69">
              <w:rPr>
                <w:rFonts w:ascii="HGSｺﾞｼｯｸM" w:eastAsia="HGSｺﾞｼｯｸM" w:hAnsi="ＭＳ ゴシック" w:hint="eastAsia"/>
                <w:color w:val="000000"/>
              </w:rPr>
              <w:t>を所定単位数に加算していますか</w:t>
            </w:r>
            <w:r w:rsidR="00D6253C" w:rsidRPr="00B77A69">
              <w:rPr>
                <w:rFonts w:ascii="HGSｺﾞｼｯｸM" w:eastAsia="HGSｺﾞｼｯｸM" w:hAnsi="ＭＳ ゴシック" w:hint="eastAsia"/>
                <w:color w:val="000000"/>
              </w:rPr>
              <w:t>（短期利用を除く。）</w:t>
            </w:r>
            <w:r w:rsidRPr="00B77A69">
              <w:rPr>
                <w:rFonts w:ascii="HGSｺﾞｼｯｸM" w:eastAsia="HGSｺﾞｼｯｸM" w:hAnsi="ＭＳ ゴシック" w:hint="eastAsia"/>
                <w:color w:val="000000"/>
              </w:rPr>
              <w:t>。</w:t>
            </w:r>
          </w:p>
          <w:p w:rsidR="00C62845" w:rsidRDefault="00C62845" w:rsidP="00494ECE">
            <w:pPr>
              <w:rPr>
                <w:rFonts w:ascii="HGSｺﾞｼｯｸM" w:eastAsia="HGSｺﾞｼｯｸM" w:hAnsi="ＭＳ ゴシック"/>
                <w:color w:val="000000"/>
              </w:rPr>
            </w:pPr>
          </w:p>
          <w:tbl>
            <w:tblPr>
              <w:tblStyle w:val="a3"/>
              <w:tblW w:w="0" w:type="auto"/>
              <w:tblLook w:val="04A0" w:firstRow="1" w:lastRow="0" w:firstColumn="1" w:lastColumn="0" w:noHBand="0" w:noVBand="1"/>
            </w:tblPr>
            <w:tblGrid>
              <w:gridCol w:w="5567"/>
            </w:tblGrid>
            <w:tr w:rsidR="00494ECE" w:rsidTr="00494ECE">
              <w:tc>
                <w:tcPr>
                  <w:tcW w:w="5567" w:type="dxa"/>
                </w:tcPr>
                <w:p w:rsidR="00494ECE" w:rsidRPr="00B77A69" w:rsidRDefault="00494ECE"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個別機能訓練加算の取扱いについては、以下のとおりとします。</w:t>
                  </w:r>
                </w:p>
                <w:p w:rsidR="00494ECE" w:rsidRPr="00B77A69" w:rsidRDefault="00494ECE"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①</w:t>
                  </w:r>
                  <w:r w:rsidRPr="00B77A69">
                    <w:rPr>
                      <w:rFonts w:ascii="HGSｺﾞｼｯｸM" w:eastAsia="HGSｺﾞｼｯｸM" w:hAnsi="ＭＳ ゴシック" w:hint="eastAsia"/>
                      <w:color w:val="000000"/>
                    </w:rPr>
                    <w:t xml:space="preserve">　個別機能訓練加算に係る機能訓練は、専ら機能　　訓練指導員の職務に従事する機能訓練指導員、看護職員、介護職員、生活相談員その他の職種の者を1名以上配置して行うものであること。</w:t>
                  </w:r>
                </w:p>
                <w:p w:rsidR="00494ECE" w:rsidRDefault="00494ECE"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うこと。</w:t>
                  </w:r>
                </w:p>
                <w:p w:rsidR="00494ECE" w:rsidRDefault="00494ECE"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③　個別機能訓練を行う場合は、開始時及びその3月ごとに1回以上利用者に対して個別機能訓練計画の内容を説明し、記録すること。利用者に対する説明は、テレビ電話装置等を活用して行うことができるものとすること。ただし、テレビ電話装置等の活用について当該利用者の同意を得なければならないこと。なお、テレビ電話装置等の活用に当たっては、個人情報保護委員会・厚生労働省「医療・介護事業者における個人情報の適切な取扱いのためのガイダンス」、厚生労働省「医療情報システムの安全管理に関するガイドライン」等を遵守すること。</w:t>
                  </w:r>
                </w:p>
                <w:p w:rsidR="00494ECE" w:rsidRDefault="00494ECE"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④</w:t>
                  </w:r>
                  <w:r w:rsidRPr="00B77A69">
                    <w:rPr>
                      <w:rFonts w:ascii="HGSｺﾞｼｯｸM" w:eastAsia="HGSｺﾞｼｯｸM" w:hAnsi="ＭＳ ゴシック" w:hint="eastAsia"/>
                      <w:color w:val="000000"/>
                    </w:rPr>
                    <w:t xml:space="preserve">　個別機能訓練に関する記録（実施時間、訓練内容、担当者等）は、利用者ごとに保管され、常に当該地域密着型特定施設の個別機能訓練の従事者により閲覧が可能であるようにすること。</w:t>
                  </w:r>
                </w:p>
                <w:p w:rsidR="00494ECE" w:rsidRPr="00B77A69" w:rsidRDefault="00494ECE"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⑤</w:t>
                  </w:r>
                  <w:r w:rsidRPr="00B77A69">
                    <w:rPr>
                      <w:rFonts w:ascii="HGSｺﾞｼｯｸM" w:eastAsia="HGSｺﾞｼｯｸM" w:hAnsi="ＭＳ ゴシック" w:hint="eastAsia"/>
                      <w:color w:val="000000"/>
                    </w:rPr>
                    <w:t xml:space="preserve">　厚生労働省への情報の提出については、LIFEを用いて行うこととする。LIFEへの提出情報、提出頻度等については、「科学的介護情報システム（LIFE）関連加算に関する基本的考え方並びに事務処理手順及び様式例の提示について」を参照すること。</w:t>
                  </w:r>
                </w:p>
                <w:p w:rsidR="00494ECE" w:rsidRDefault="00494ECE" w:rsidP="00DE69D6">
                  <w:pPr>
                    <w:framePr w:hSpace="142" w:wrap="around" w:vAnchor="text" w:hAnchor="text" w:xAlign="center" w:y="1"/>
                    <w:ind w:leftChars="200" w:left="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サービスの質の向上を図るため、LIFE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PDCAサイクル)により、サービスの質の管理を行うこと。</w:t>
                  </w:r>
                </w:p>
              </w:tc>
            </w:tr>
          </w:tbl>
          <w:p w:rsidR="00674077" w:rsidRPr="00B77A69" w:rsidRDefault="00674077" w:rsidP="00582C00">
            <w:pPr>
              <w:rPr>
                <w:rFonts w:ascii="HGSｺﾞｼｯｸM" w:eastAsia="HGSｺﾞｼｯｸM" w:hAnsi="ＭＳ ゴシック"/>
                <w:color w:val="000000"/>
              </w:rPr>
            </w:pPr>
          </w:p>
        </w:tc>
        <w:tc>
          <w:tcPr>
            <w:tcW w:w="531" w:type="pct"/>
            <w:tcBorders>
              <w:top w:val="single" w:sz="6" w:space="0" w:color="auto"/>
            </w:tcBorders>
          </w:tcPr>
          <w:p w:rsidR="00674077" w:rsidRPr="00B77A69" w:rsidRDefault="00674077" w:rsidP="00582C00">
            <w:pPr>
              <w:jc w:val="center"/>
              <w:rPr>
                <w:rFonts w:ascii="HGSｺﾞｼｯｸM" w:eastAsia="HGSｺﾞｼｯｸM" w:hAnsi="ＭＳ ゴシック"/>
                <w:color w:val="000000"/>
                <w:szCs w:val="21"/>
              </w:rPr>
            </w:pPr>
          </w:p>
          <w:p w:rsidR="00766A03" w:rsidRPr="00B77A69" w:rsidRDefault="005C5DDB"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766A03" w:rsidRPr="00B77A69" w:rsidRDefault="00674077"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5C5DDB" w:rsidRPr="00B77A69" w:rsidRDefault="005C5DDB"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5C5DDB" w:rsidRPr="00B77A69" w:rsidRDefault="005C5DDB"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674077" w:rsidRPr="00B77A69" w:rsidRDefault="00674077"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674077" w:rsidRPr="00B77A69" w:rsidRDefault="00674077" w:rsidP="00582C00">
            <w:pPr>
              <w:rPr>
                <w:rFonts w:ascii="HGSｺﾞｼｯｸM" w:eastAsia="HGSｺﾞｼｯｸM" w:hAnsi="ＭＳ ゴシック"/>
                <w:color w:val="000000"/>
              </w:rPr>
            </w:pPr>
          </w:p>
          <w:p w:rsidR="00674077" w:rsidRPr="00B77A69" w:rsidRDefault="00674077"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794833">
              <w:rPr>
                <w:rFonts w:ascii="HGSｺﾞｼｯｸM" w:eastAsia="HGSｺﾞｼｯｸM" w:hAnsi="ＭＳ ゴシック" w:hint="eastAsia"/>
                <w:color w:val="000000"/>
                <w:sz w:val="20"/>
                <w:szCs w:val="20"/>
              </w:rPr>
              <w:t>8</w:t>
            </w:r>
          </w:p>
          <w:p w:rsidR="00674077" w:rsidRPr="00B77A69" w:rsidRDefault="00674077" w:rsidP="00582C00">
            <w:pPr>
              <w:rPr>
                <w:rFonts w:ascii="HGSｺﾞｼｯｸM" w:eastAsia="HGSｺﾞｼｯｸM" w:hAnsi="ＭＳ ゴシック"/>
                <w:color w:val="000000"/>
                <w:sz w:val="20"/>
                <w:szCs w:val="20"/>
              </w:rPr>
            </w:pPr>
          </w:p>
          <w:p w:rsidR="00674077" w:rsidRPr="00B77A69" w:rsidRDefault="00674077" w:rsidP="00582C00">
            <w:pPr>
              <w:rPr>
                <w:rFonts w:ascii="HGSｺﾞｼｯｸM" w:eastAsia="HGSｺﾞｼｯｸM" w:hAnsi="ＭＳ ゴシック"/>
                <w:color w:val="000000"/>
                <w:sz w:val="20"/>
                <w:szCs w:val="20"/>
              </w:rPr>
            </w:pPr>
          </w:p>
          <w:p w:rsidR="00674077" w:rsidRPr="00B77A69" w:rsidRDefault="00674077" w:rsidP="00582C00">
            <w:pPr>
              <w:rPr>
                <w:rFonts w:ascii="HGSｺﾞｼｯｸM" w:eastAsia="HGSｺﾞｼｯｸM" w:hAnsi="ＭＳ ゴシック"/>
                <w:color w:val="000000"/>
                <w:sz w:val="20"/>
                <w:szCs w:val="20"/>
              </w:rPr>
            </w:pPr>
          </w:p>
          <w:p w:rsidR="00674077" w:rsidRPr="00B77A69" w:rsidRDefault="00674077" w:rsidP="00582C00">
            <w:pPr>
              <w:rPr>
                <w:rFonts w:ascii="HGSｺﾞｼｯｸM" w:eastAsia="HGSｺﾞｼｯｸM" w:hAnsi="ＭＳ ゴシック"/>
                <w:color w:val="000000"/>
                <w:sz w:val="20"/>
                <w:szCs w:val="20"/>
              </w:rPr>
            </w:pPr>
          </w:p>
          <w:p w:rsidR="00447B0F" w:rsidRPr="00B77A69" w:rsidRDefault="00447B0F" w:rsidP="00582C00">
            <w:pPr>
              <w:rPr>
                <w:rFonts w:ascii="HGSｺﾞｼｯｸM" w:eastAsia="HGSｺﾞｼｯｸM" w:hAnsi="ＭＳ ゴシック"/>
                <w:color w:val="000000"/>
                <w:sz w:val="20"/>
                <w:szCs w:val="20"/>
              </w:rPr>
            </w:pPr>
          </w:p>
          <w:p w:rsidR="00447B0F" w:rsidRPr="00B77A69" w:rsidRDefault="00447B0F" w:rsidP="00582C00">
            <w:pPr>
              <w:rPr>
                <w:rFonts w:ascii="HGSｺﾞｼｯｸM" w:eastAsia="HGSｺﾞｼｯｸM" w:hAnsi="ＭＳ ゴシック"/>
                <w:color w:val="000000"/>
                <w:sz w:val="20"/>
                <w:szCs w:val="20"/>
              </w:rPr>
            </w:pPr>
          </w:p>
          <w:p w:rsidR="00447B0F" w:rsidRPr="00B77A69" w:rsidRDefault="00447B0F" w:rsidP="00582C00">
            <w:pPr>
              <w:rPr>
                <w:rFonts w:ascii="HGSｺﾞｼｯｸM" w:eastAsia="HGSｺﾞｼｯｸM" w:hAnsi="ＭＳ ゴシック"/>
                <w:color w:val="000000"/>
                <w:sz w:val="20"/>
                <w:szCs w:val="20"/>
              </w:rPr>
            </w:pPr>
          </w:p>
          <w:p w:rsidR="00D6253C" w:rsidRDefault="00D6253C"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Default="00494ECE" w:rsidP="00582C00">
            <w:pPr>
              <w:rPr>
                <w:rFonts w:ascii="HGSｺﾞｼｯｸM" w:eastAsia="HGSｺﾞｼｯｸM" w:hAnsi="ＭＳ ゴシック"/>
                <w:color w:val="000000"/>
                <w:sz w:val="20"/>
                <w:szCs w:val="20"/>
              </w:rPr>
            </w:pPr>
          </w:p>
          <w:p w:rsidR="00494ECE" w:rsidRPr="00B77A69" w:rsidRDefault="00494ECE" w:rsidP="00582C00">
            <w:pPr>
              <w:rPr>
                <w:rFonts w:ascii="HGSｺﾞｼｯｸM" w:eastAsia="HGSｺﾞｼｯｸM" w:hAnsi="ＭＳ ゴシック"/>
                <w:color w:val="000000"/>
                <w:sz w:val="20"/>
                <w:szCs w:val="20"/>
              </w:rPr>
            </w:pPr>
          </w:p>
          <w:p w:rsidR="00D6253C" w:rsidRPr="00B77A69" w:rsidRDefault="00D6253C" w:rsidP="00582C00">
            <w:pPr>
              <w:rPr>
                <w:rFonts w:ascii="HGSｺﾞｼｯｸM" w:eastAsia="HGSｺﾞｼｯｸM" w:hAnsi="ＭＳ ゴシック"/>
                <w:color w:val="000000"/>
                <w:sz w:val="20"/>
                <w:szCs w:val="20"/>
              </w:rPr>
            </w:pPr>
          </w:p>
          <w:p w:rsidR="00674077" w:rsidRPr="00B77A69" w:rsidRDefault="00674077" w:rsidP="00582C00">
            <w:pPr>
              <w:rPr>
                <w:rFonts w:ascii="HGSｺﾞｼｯｸM" w:eastAsia="HGSｺﾞｼｯｸM" w:hAnsi="ＭＳ ゴシック"/>
                <w:color w:val="000000"/>
                <w:sz w:val="20"/>
                <w:szCs w:val="20"/>
              </w:rPr>
            </w:pPr>
          </w:p>
          <w:p w:rsidR="00674077" w:rsidRDefault="00674077"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w:t>
            </w:r>
            <w:r w:rsidR="00794833">
              <w:rPr>
                <w:rFonts w:ascii="HGSｺﾞｼｯｸM" w:eastAsia="HGSｺﾞｼｯｸM" w:hAnsi="ＭＳ ゴシック" w:hint="eastAsia"/>
                <w:color w:val="000000"/>
                <w:sz w:val="20"/>
                <w:szCs w:val="20"/>
              </w:rPr>
              <w:t>8</w:t>
            </w:r>
            <w:r w:rsidRPr="00B77A69">
              <w:rPr>
                <w:rFonts w:ascii="HGSｺﾞｼｯｸM" w:eastAsia="HGSｺﾞｼｯｸM" w:hAnsi="ＭＳ ゴシック" w:hint="eastAsia"/>
                <w:color w:val="000000"/>
                <w:sz w:val="20"/>
                <w:szCs w:val="20"/>
              </w:rPr>
              <w:t>)</w:t>
            </w: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494ECE" w:rsidRDefault="00494ECE" w:rsidP="00582C00">
            <w:pPr>
              <w:rPr>
                <w:rFonts w:ascii="HGSｺﾞｼｯｸM" w:eastAsia="HGSｺﾞｼｯｸM" w:hAnsi="ＭＳ ゴシック"/>
                <w:color w:val="000000"/>
              </w:rPr>
            </w:pPr>
          </w:p>
          <w:p w:rsidR="006F4E6D" w:rsidRPr="00B77A69" w:rsidRDefault="006F4E6D" w:rsidP="00582C00">
            <w:pPr>
              <w:rPr>
                <w:rFonts w:ascii="HGSｺﾞｼｯｸM" w:eastAsia="HGSｺﾞｼｯｸM" w:hAnsi="ＭＳ ゴシック"/>
                <w:color w:val="000000"/>
              </w:rPr>
            </w:pPr>
          </w:p>
        </w:tc>
      </w:tr>
      <w:tr w:rsidR="00D45331" w:rsidRPr="00B77A69" w:rsidTr="00F343FE">
        <w:trPr>
          <w:jc w:val="center"/>
        </w:trPr>
        <w:tc>
          <w:tcPr>
            <w:tcW w:w="779" w:type="pct"/>
            <w:tcBorders>
              <w:top w:val="single" w:sz="6" w:space="0" w:color="auto"/>
              <w:bottom w:val="single" w:sz="6" w:space="0" w:color="auto"/>
            </w:tcBorders>
          </w:tcPr>
          <w:p w:rsidR="00D45331" w:rsidRPr="00B77A69" w:rsidRDefault="00D45331" w:rsidP="00582C00">
            <w:pPr>
              <w:ind w:left="284"/>
              <w:rPr>
                <w:rFonts w:ascii="HGSｺﾞｼｯｸM" w:eastAsia="HGSｺﾞｼｯｸM" w:hAnsi="ＭＳ ゴシック"/>
                <w:color w:val="000000"/>
              </w:rPr>
            </w:pPr>
          </w:p>
          <w:p w:rsidR="00D45331" w:rsidRPr="00B77A69" w:rsidRDefault="00794833" w:rsidP="00203511">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11</w:t>
            </w:r>
            <w:r w:rsidR="00203511" w:rsidRPr="00B77A69">
              <w:rPr>
                <w:rFonts w:ascii="HGSｺﾞｼｯｸM" w:eastAsia="HGSｺﾞｼｯｸM" w:hAnsi="ＭＳ ゴシック" w:hint="eastAsia"/>
                <w:color w:val="000000"/>
              </w:rPr>
              <w:t xml:space="preserve">　</w:t>
            </w:r>
            <w:r w:rsidR="00D45331" w:rsidRPr="00B77A69">
              <w:rPr>
                <w:rFonts w:ascii="HGSｺﾞｼｯｸM" w:eastAsia="HGSｺﾞｼｯｸM" w:hAnsi="ＭＳ ゴシック" w:hint="eastAsia"/>
                <w:color w:val="000000"/>
              </w:rPr>
              <w:t>ADL維持等加算</w:t>
            </w:r>
          </w:p>
        </w:tc>
        <w:tc>
          <w:tcPr>
            <w:tcW w:w="2843" w:type="pct"/>
            <w:tcBorders>
              <w:top w:val="single" w:sz="6" w:space="0" w:color="auto"/>
            </w:tcBorders>
          </w:tcPr>
          <w:p w:rsidR="00D45331" w:rsidRPr="00B77A69" w:rsidRDefault="00D45331" w:rsidP="00582C00">
            <w:pPr>
              <w:ind w:left="420"/>
              <w:rPr>
                <w:rFonts w:ascii="HGSｺﾞｼｯｸM" w:eastAsia="HGSｺﾞｼｯｸM" w:hAnsi="ＭＳ ゴシック"/>
                <w:color w:val="000000"/>
              </w:rPr>
            </w:pPr>
          </w:p>
          <w:p w:rsidR="00D45331" w:rsidRDefault="00D45331" w:rsidP="00582C00">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別に厚生労働大臣が定める基準に適合しているものとして市長に届け出た指定地域密着型特定施設において、利用者に対して指定地域密着型特定施設入居者生活介護を行った</w:t>
            </w:r>
            <w:r w:rsidRPr="00B77A69">
              <w:rPr>
                <w:rFonts w:ascii="HGSｺﾞｼｯｸM" w:eastAsia="HGSｺﾞｼｯｸM" w:hAnsi="ＭＳ ゴシック" w:hint="eastAsia"/>
                <w:color w:val="000000"/>
              </w:rPr>
              <w:lastRenderedPageBreak/>
              <w:t>場合は、評価対象期間（別に厚生労働大臣が定める期間をいう。）の満了日の属する月の翌月から12月</w:t>
            </w:r>
            <w:r w:rsidR="00180424" w:rsidRPr="00B77A69">
              <w:rPr>
                <w:rFonts w:ascii="HGSｺﾞｼｯｸM" w:eastAsia="HGSｺﾞｼｯｸM" w:hAnsi="ＭＳ ゴシック" w:hint="eastAsia"/>
                <w:color w:val="000000"/>
              </w:rPr>
              <w:t>以内の期間</w:t>
            </w:r>
            <w:r w:rsidRPr="00B77A69">
              <w:rPr>
                <w:rFonts w:ascii="HGSｺﾞｼｯｸM" w:eastAsia="HGSｺﾞｼｯｸM" w:hAnsi="ＭＳ ゴシック" w:hint="eastAsia"/>
                <w:color w:val="000000"/>
              </w:rPr>
              <w:t>に限り、当該基準に掲げる区分に従い、１月につき次に掲げる単位数を所定単位数に加算していますか</w:t>
            </w:r>
            <w:r w:rsidR="004B0E4B" w:rsidRPr="00B77A69">
              <w:rPr>
                <w:rFonts w:ascii="HGSｺﾞｼｯｸM" w:eastAsia="HGSｺﾞｼｯｸM" w:hAnsi="ＭＳ ゴシック" w:hint="eastAsia"/>
                <w:color w:val="000000"/>
              </w:rPr>
              <w:t>（短期利用を除く</w:t>
            </w:r>
            <w:r w:rsidR="00180424" w:rsidRPr="00B77A69">
              <w:rPr>
                <w:rFonts w:ascii="HGSｺﾞｼｯｸM" w:eastAsia="HGSｺﾞｼｯｸM" w:hAnsi="ＭＳ ゴシック" w:hint="eastAsia"/>
                <w:color w:val="000000"/>
              </w:rPr>
              <w:t>。</w:t>
            </w:r>
            <w:r w:rsidR="004B0E4B"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。ただし、次に掲げるいずれかの加算を算定している場合においては、次に掲げるその他の加算は算定</w:t>
            </w:r>
            <w:r w:rsidR="00203511" w:rsidRPr="00B77A69">
              <w:rPr>
                <w:rFonts w:ascii="HGSｺﾞｼｯｸM" w:eastAsia="HGSｺﾞｼｯｸM" w:hAnsi="ＭＳ ゴシック" w:hint="eastAsia"/>
                <w:color w:val="000000"/>
              </w:rPr>
              <w:t>できません</w:t>
            </w:r>
            <w:r w:rsidRPr="00B77A69">
              <w:rPr>
                <w:rFonts w:ascii="HGSｺﾞｼｯｸM" w:eastAsia="HGSｺﾞｼｯｸM" w:hAnsi="ＭＳ ゴシック" w:hint="eastAsia"/>
                <w:color w:val="000000"/>
              </w:rPr>
              <w:t>。</w:t>
            </w:r>
          </w:p>
          <w:p w:rsidR="00494ECE" w:rsidRPr="00B77A69" w:rsidRDefault="00494ECE" w:rsidP="00582C00">
            <w:pPr>
              <w:rPr>
                <w:rFonts w:ascii="HGSｺﾞｼｯｸM" w:eastAsia="HGSｺﾞｼｯｸM" w:hAnsi="ＭＳ ゴシック"/>
                <w:color w:val="000000"/>
              </w:rPr>
            </w:pPr>
          </w:p>
          <w:p w:rsidR="00A318EF" w:rsidRPr="00B77A69" w:rsidRDefault="00203511" w:rsidP="00582C00">
            <w:pPr>
              <w:ind w:leftChars="100" w:left="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A318EF" w:rsidRPr="00B77A69">
              <w:rPr>
                <w:rFonts w:ascii="HGSｺﾞｼｯｸM" w:eastAsia="HGSｺﾞｼｯｸM" w:hAnsi="ＭＳ ゴシック" w:hint="eastAsia"/>
                <w:color w:val="000000"/>
              </w:rPr>
              <w:t>ADL維持等加算(Ⅰ)　　　　　　30単位</w:t>
            </w:r>
          </w:p>
          <w:p w:rsidR="00A318EF" w:rsidRPr="00B77A69" w:rsidRDefault="00203511" w:rsidP="00582C00">
            <w:pPr>
              <w:ind w:leftChars="100" w:left="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A318EF" w:rsidRPr="00B77A69">
              <w:rPr>
                <w:rFonts w:ascii="HGSｺﾞｼｯｸM" w:eastAsia="HGSｺﾞｼｯｸM" w:hAnsi="ＭＳ ゴシック" w:hint="eastAsia"/>
                <w:color w:val="000000"/>
              </w:rPr>
              <w:t>ADL維持等加算(Ⅱ)　　　　　　60単位</w:t>
            </w:r>
          </w:p>
          <w:p w:rsidR="00693EDF" w:rsidRPr="00B77A69" w:rsidRDefault="00693EDF" w:rsidP="00582C00">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693EDF" w:rsidRPr="00B77A69" w:rsidTr="00766A03">
              <w:tc>
                <w:tcPr>
                  <w:tcW w:w="5567" w:type="dxa"/>
                  <w:shd w:val="clear" w:color="auto" w:fill="auto"/>
                </w:tcPr>
                <w:p w:rsidR="00693EDF" w:rsidRPr="00B77A69" w:rsidRDefault="00693ED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00BA20E9" w:rsidRPr="00B77A69">
                    <w:rPr>
                      <w:rFonts w:ascii="HGSｺﾞｼｯｸM" w:eastAsia="HGSｺﾞｼｯｸM" w:hAnsi="ＭＳ ゴシック" w:hint="eastAsia"/>
                      <w:color w:val="000000"/>
                    </w:rPr>
                    <w:t>①</w:t>
                  </w:r>
                  <w:r w:rsidRPr="00B77A69">
                    <w:rPr>
                      <w:rFonts w:ascii="HGSｺﾞｼｯｸM" w:eastAsia="HGSｺﾞｼｯｸM" w:hAnsi="ＭＳ ゴシック" w:hint="eastAsia"/>
                      <w:color w:val="000000"/>
                    </w:rPr>
                    <w:t xml:space="preserve">　厚生労働大臣が定める基準</w:t>
                  </w:r>
                </w:p>
                <w:p w:rsidR="00693EDF" w:rsidRPr="00B77A69" w:rsidRDefault="00976868"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イ　</w:t>
                  </w:r>
                  <w:r w:rsidR="00F0570F" w:rsidRPr="00B77A69">
                    <w:rPr>
                      <w:rFonts w:ascii="HGSｺﾞｼｯｸM" w:eastAsia="HGSｺﾞｼｯｸM" w:hAnsi="ＭＳ ゴシック" w:hint="eastAsia"/>
                      <w:color w:val="000000"/>
                    </w:rPr>
                    <w:t>ADL維持等加算(Ⅰ)</w:t>
                  </w:r>
                </w:p>
                <w:p w:rsidR="00F0570F" w:rsidRPr="00B77A69" w:rsidRDefault="00F0570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次に掲げる</w:t>
                  </w:r>
                  <w:r w:rsidR="00851CBB" w:rsidRPr="00B77A69">
                    <w:rPr>
                      <w:rFonts w:ascii="HGSｺﾞｼｯｸM" w:eastAsia="HGSｺﾞｼｯｸM" w:hAnsi="ＭＳ ゴシック" w:hint="eastAsia"/>
                      <w:color w:val="000000"/>
                    </w:rPr>
                    <w:t>基準の</w:t>
                  </w:r>
                  <w:r w:rsidRPr="00B77A69">
                    <w:rPr>
                      <w:rFonts w:ascii="HGSｺﾞｼｯｸM" w:eastAsia="HGSｺﾞｼｯｸM" w:hAnsi="ＭＳ ゴシック" w:hint="eastAsia"/>
                      <w:color w:val="000000"/>
                    </w:rPr>
                    <w:t>いずれにも適合すること。</w:t>
                  </w:r>
                </w:p>
                <w:p w:rsidR="00F0570F" w:rsidRPr="00B77A69" w:rsidRDefault="00F0570F"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ゴシック" w:hint="eastAsia"/>
                      <w:color w:val="000000"/>
                    </w:rPr>
                    <w:t xml:space="preserve">　</w:t>
                  </w:r>
                  <w:r w:rsidR="00976868" w:rsidRPr="00B77A69">
                    <w:rPr>
                      <w:rFonts w:ascii="HGSｺﾞｼｯｸM" w:eastAsia="HGSｺﾞｼｯｸM" w:hAnsi="ＭＳ ゴシック" w:hint="eastAsia"/>
                      <w:color w:val="000000"/>
                    </w:rPr>
                    <w:t>(</w:t>
                  </w:r>
                  <w:r w:rsidR="00EE0F59" w:rsidRPr="00B77A69">
                    <w:rPr>
                      <w:rFonts w:ascii="HGSｺﾞｼｯｸM" w:eastAsia="HGSｺﾞｼｯｸM" w:hAnsi="ＭＳ ゴシック" w:hint="eastAsia"/>
                      <w:color w:val="000000"/>
                    </w:rPr>
                    <w:t>1</w:t>
                  </w:r>
                  <w:r w:rsidR="00976868" w:rsidRPr="00B77A69">
                    <w:rPr>
                      <w:rFonts w:ascii="HGSｺﾞｼｯｸM" w:eastAsia="HGSｺﾞｼｯｸM" w:hAnsi="ＭＳ ゴシック" w:hint="eastAsia"/>
                      <w:color w:val="000000"/>
                    </w:rPr>
                    <w:t xml:space="preserve">)　</w:t>
                  </w:r>
                  <w:r w:rsidR="00403D02" w:rsidRPr="00B77A69">
                    <w:rPr>
                      <w:rFonts w:ascii="HGSｺﾞｼｯｸM" w:eastAsia="HGSｺﾞｼｯｸM" w:hAnsi="ＭＳ ゴシック" w:hint="eastAsia"/>
                      <w:color w:val="000000"/>
                    </w:rPr>
                    <w:t>評価対象者（当該</w:t>
                  </w:r>
                  <w:r w:rsidR="00F204B3" w:rsidRPr="00B77A69">
                    <w:rPr>
                      <w:rFonts w:ascii="HGSｺﾞｼｯｸM" w:eastAsia="HGSｺﾞｼｯｸM" w:hAnsi="ＭＳ ゴシック" w:hint="eastAsia"/>
                      <w:color w:val="000000"/>
                    </w:rPr>
                    <w:t>施設の利用期間（</w:t>
                  </w:r>
                  <w:r w:rsidR="00403D02" w:rsidRPr="00B77A69">
                    <w:rPr>
                      <w:rFonts w:ascii="HGSｺﾞｼｯｸM" w:eastAsia="HGSｺﾞｼｯｸM" w:hAnsi="ＭＳ ゴシック" w:hint="eastAsia"/>
                      <w:color w:val="000000"/>
                    </w:rPr>
                    <w:t>(2)</w:t>
                  </w:r>
                  <w:r w:rsidR="00F204B3" w:rsidRPr="00B77A69">
                    <w:rPr>
                      <w:rFonts w:ascii="HGSｺﾞｼｯｸM" w:eastAsia="HGSｺﾞｼｯｸM" w:hAnsi="ＭＳ ゴシック" w:hint="eastAsia"/>
                      <w:color w:val="000000"/>
                    </w:rPr>
                    <w:t>において「評価対象利用期間」という。）が</w:t>
                  </w:r>
                  <w:r w:rsidR="00C6214C" w:rsidRPr="00B77A69">
                    <w:rPr>
                      <w:rFonts w:ascii="HGSｺﾞｼｯｸM" w:eastAsia="HGSｺﾞｼｯｸM" w:hAnsi="ＭＳ ゴシック" w:hint="eastAsia"/>
                      <w:color w:val="000000"/>
                    </w:rPr>
                    <w:t>6</w:t>
                  </w:r>
                  <w:r w:rsidR="00F204B3" w:rsidRPr="00B77A69">
                    <w:rPr>
                      <w:rFonts w:ascii="HGSｺﾞｼｯｸM" w:eastAsia="HGSｺﾞｼｯｸM" w:hAnsi="ＭＳ ゴシック" w:hint="eastAsia"/>
                      <w:color w:val="000000"/>
                    </w:rPr>
                    <w:t>月を超える者</w:t>
                  </w:r>
                  <w:r w:rsidR="00403D02" w:rsidRPr="00B77A69">
                    <w:rPr>
                      <w:rFonts w:ascii="HGSｺﾞｼｯｸM" w:eastAsia="HGSｺﾞｼｯｸM" w:hAnsi="ＭＳ ゴシック" w:hint="eastAsia"/>
                      <w:color w:val="000000"/>
                    </w:rPr>
                    <w:t>を</w:t>
                  </w:r>
                  <w:r w:rsidR="00F204B3" w:rsidRPr="00B77A69">
                    <w:rPr>
                      <w:rFonts w:ascii="HGSｺﾞｼｯｸM" w:eastAsia="HGSｺﾞｼｯｸM" w:hAnsi="ＭＳ ゴシック" w:hint="eastAsia"/>
                      <w:color w:val="000000"/>
                    </w:rPr>
                    <w:t>いう。）の総数が</w:t>
                  </w:r>
                  <w:r w:rsidR="00BB20C4" w:rsidRPr="00B77A69">
                    <w:rPr>
                      <w:rFonts w:ascii="HGSｺﾞｼｯｸM" w:eastAsia="HGSｺﾞｼｯｸM" w:hAnsi="ＭＳ 明朝" w:cs="ＭＳ 明朝" w:hint="eastAsia"/>
                      <w:color w:val="000000"/>
                    </w:rPr>
                    <w:t>10</w:t>
                  </w:r>
                  <w:r w:rsidR="00F204B3" w:rsidRPr="00B77A69">
                    <w:rPr>
                      <w:rFonts w:ascii="HGSｺﾞｼｯｸM" w:eastAsia="HGSｺﾞｼｯｸM" w:hAnsi="ＭＳ 明朝" w:cs="ＭＳ 明朝" w:hint="eastAsia"/>
                      <w:color w:val="000000"/>
                    </w:rPr>
                    <w:t>人以上であること。</w:t>
                  </w:r>
                </w:p>
                <w:p w:rsidR="00F204B3" w:rsidRPr="00B77A69" w:rsidRDefault="00976868" w:rsidP="00DE69D6">
                  <w:pPr>
                    <w:framePr w:hSpace="142" w:wrap="around" w:vAnchor="text" w:hAnchor="text" w:xAlign="center" w:y="1"/>
                    <w:ind w:leftChars="100" w:left="63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w:t>
                  </w:r>
                  <w:r w:rsidR="00EE0F59" w:rsidRPr="00B77A69">
                    <w:rPr>
                      <w:rFonts w:ascii="HGSｺﾞｼｯｸM" w:eastAsia="HGSｺﾞｼｯｸM" w:hAnsi="ＭＳ 明朝" w:cs="ＭＳ 明朝" w:hint="eastAsia"/>
                      <w:color w:val="000000"/>
                    </w:rPr>
                    <w:t>2</w:t>
                  </w:r>
                  <w:r w:rsidRPr="00B77A69">
                    <w:rPr>
                      <w:rFonts w:ascii="HGSｺﾞｼｯｸM" w:eastAsia="HGSｺﾞｼｯｸM" w:hAnsi="ＭＳ 明朝" w:cs="ＭＳ 明朝" w:hint="eastAsia"/>
                      <w:color w:val="000000"/>
                    </w:rPr>
                    <w:t xml:space="preserve">)　</w:t>
                  </w:r>
                  <w:r w:rsidR="00403D02" w:rsidRPr="00B77A69">
                    <w:rPr>
                      <w:rFonts w:ascii="HGSｺﾞｼｯｸM" w:eastAsia="HGSｺﾞｼｯｸM" w:hAnsi="ＭＳ ゴシック" w:hint="eastAsia"/>
                      <w:color w:val="000000"/>
                    </w:rPr>
                    <w:t>評価対象者</w:t>
                  </w:r>
                  <w:r w:rsidR="008701CA" w:rsidRPr="00B77A69">
                    <w:rPr>
                      <w:rFonts w:ascii="HGSｺﾞｼｯｸM" w:eastAsia="HGSｺﾞｼｯｸM" w:hAnsi="ＭＳ 明朝" w:cs="ＭＳ 明朝" w:hint="eastAsia"/>
                      <w:color w:val="000000"/>
                    </w:rPr>
                    <w:t>全員について、評価対象利用期間の初</w:t>
                  </w:r>
                  <w:r w:rsidR="00EE0F59" w:rsidRPr="00B77A69">
                    <w:rPr>
                      <w:rFonts w:ascii="HGSｺﾞｼｯｸM" w:eastAsia="HGSｺﾞｼｯｸM" w:hAnsi="ＭＳ 明朝" w:cs="ＭＳ 明朝" w:hint="eastAsia"/>
                      <w:color w:val="000000"/>
                    </w:rPr>
                    <w:t>月</w:t>
                  </w:r>
                  <w:r w:rsidR="008701CA" w:rsidRPr="00B77A69">
                    <w:rPr>
                      <w:rFonts w:ascii="HGSｺﾞｼｯｸM" w:eastAsia="HGSｺﾞｼｯｸM" w:hAnsi="ＭＳ 明朝" w:cs="ＭＳ 明朝" w:hint="eastAsia"/>
                      <w:color w:val="000000"/>
                    </w:rPr>
                    <w:t>（以</w:t>
                  </w:r>
                  <w:r w:rsidR="00BB20C4" w:rsidRPr="00B77A69">
                    <w:rPr>
                      <w:rFonts w:ascii="HGSｺﾞｼｯｸM" w:eastAsia="HGSｺﾞｼｯｸM" w:hAnsi="ＭＳ 明朝" w:cs="ＭＳ 明朝" w:hint="eastAsia"/>
                      <w:color w:val="000000"/>
                    </w:rPr>
                    <w:t>下「評価対象利用開始月」という。）と、当該月の</w:t>
                  </w:r>
                  <w:r w:rsidR="00403D02" w:rsidRPr="00B77A69">
                    <w:rPr>
                      <w:rFonts w:ascii="HGSｺﾞｼｯｸM" w:eastAsia="HGSｺﾞｼｯｸM" w:hAnsi="ＭＳ 明朝" w:cs="ＭＳ 明朝" w:hint="eastAsia"/>
                      <w:color w:val="000000"/>
                    </w:rPr>
                    <w:t>翌月</w:t>
                  </w:r>
                  <w:r w:rsidR="00BB20C4" w:rsidRPr="00B77A69">
                    <w:rPr>
                      <w:rFonts w:ascii="HGSｺﾞｼｯｸM" w:eastAsia="HGSｺﾞｼｯｸM" w:hAnsi="ＭＳ 明朝" w:cs="ＭＳ 明朝" w:hint="eastAsia"/>
                      <w:color w:val="000000"/>
                    </w:rPr>
                    <w:t>から起算して6月目（6</w:t>
                  </w:r>
                  <w:r w:rsidR="008701CA" w:rsidRPr="00B77A69">
                    <w:rPr>
                      <w:rFonts w:ascii="HGSｺﾞｼｯｸM" w:eastAsia="HGSｺﾞｼｯｸM" w:hAnsi="ＭＳ 明朝" w:cs="ＭＳ 明朝" w:hint="eastAsia"/>
                      <w:color w:val="000000"/>
                    </w:rPr>
                    <w:t>月目にサービスの利用がない場合については当該サービスの利用があった最終の月）においてADLを評価し、その評価に基づく値（以下この</w:t>
                  </w:r>
                  <w:r w:rsidR="00EE0F59" w:rsidRPr="00B77A69">
                    <w:rPr>
                      <w:rFonts w:ascii="HGSｺﾞｼｯｸM" w:eastAsia="HGSｺﾞｼｯｸM" w:hAnsi="ＭＳ 明朝" w:cs="ＭＳ 明朝" w:hint="eastAsia"/>
                      <w:color w:val="000000"/>
                    </w:rPr>
                    <w:t>※①</w:t>
                  </w:r>
                  <w:r w:rsidR="008701CA" w:rsidRPr="00B77A69">
                    <w:rPr>
                      <w:rFonts w:ascii="HGSｺﾞｼｯｸM" w:eastAsia="HGSｺﾞｼｯｸM" w:hAnsi="ＭＳ 明朝" w:cs="ＭＳ 明朝" w:hint="eastAsia"/>
                      <w:color w:val="000000"/>
                    </w:rPr>
                    <w:t>において「ADL値」という。）を測定し、測定した日が属する月ごとに厚生労働省に当該測定を提出していること。</w:t>
                  </w:r>
                </w:p>
                <w:p w:rsidR="008701CA" w:rsidRPr="00B77A69" w:rsidRDefault="00BA20E9"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w:t>
                  </w:r>
                  <w:r w:rsidR="00976868" w:rsidRPr="00B77A69">
                    <w:rPr>
                      <w:rFonts w:ascii="HGSｺﾞｼｯｸM" w:eastAsia="HGSｺﾞｼｯｸM" w:hAnsi="ＭＳ 明朝" w:cs="ＭＳ 明朝" w:hint="eastAsia"/>
                      <w:color w:val="000000"/>
                    </w:rPr>
                    <w:t>(</w:t>
                  </w:r>
                  <w:r w:rsidR="00EE0F59" w:rsidRPr="00B77A69">
                    <w:rPr>
                      <w:rFonts w:ascii="HGSｺﾞｼｯｸM" w:eastAsia="HGSｺﾞｼｯｸM" w:hAnsi="ＭＳ 明朝" w:cs="ＭＳ 明朝" w:hint="eastAsia"/>
                      <w:color w:val="000000"/>
                    </w:rPr>
                    <w:t>3</w:t>
                  </w:r>
                  <w:r w:rsidR="00976868" w:rsidRPr="00B77A69">
                    <w:rPr>
                      <w:rFonts w:ascii="HGSｺﾞｼｯｸM" w:eastAsia="HGSｺﾞｼｯｸM" w:hAnsi="ＭＳ 明朝" w:cs="ＭＳ 明朝" w:hint="eastAsia"/>
                      <w:color w:val="000000"/>
                    </w:rPr>
                    <w:t>)　評価対象者の評価対象利用開始月</w:t>
                  </w:r>
                  <w:r w:rsidR="00EE0F59" w:rsidRPr="00B77A69">
                    <w:rPr>
                      <w:rFonts w:ascii="HGSｺﾞｼｯｸM" w:eastAsia="HGSｺﾞｼｯｸM" w:hAnsi="ＭＳ 明朝" w:cs="ＭＳ 明朝" w:hint="eastAsia"/>
                      <w:color w:val="000000"/>
                    </w:rPr>
                    <w:t>の翌月</w:t>
                  </w:r>
                  <w:r w:rsidR="00976868" w:rsidRPr="00B77A69">
                    <w:rPr>
                      <w:rFonts w:ascii="HGSｺﾞｼｯｸM" w:eastAsia="HGSｺﾞｼｯｸM" w:hAnsi="ＭＳ 明朝" w:cs="ＭＳ 明朝" w:hint="eastAsia"/>
                      <w:color w:val="000000"/>
                    </w:rPr>
                    <w:t>から起算して6</w:t>
                  </w:r>
                  <w:r w:rsidR="00851CBB" w:rsidRPr="00B77A69">
                    <w:rPr>
                      <w:rFonts w:ascii="HGSｺﾞｼｯｸM" w:eastAsia="HGSｺﾞｼｯｸM" w:hAnsi="ＭＳ 明朝" w:cs="ＭＳ 明朝" w:hint="eastAsia"/>
                      <w:color w:val="000000"/>
                    </w:rPr>
                    <w:t>月目の月に測定したADL値から評価対象利用開始月に</w:t>
                  </w:r>
                  <w:r w:rsidR="00EE0F59" w:rsidRPr="00B77A69">
                    <w:rPr>
                      <w:rFonts w:ascii="HGSｺﾞｼｯｸM" w:eastAsia="HGSｺﾞｼｯｸM" w:hAnsi="ＭＳ 明朝" w:cs="ＭＳ 明朝" w:hint="eastAsia"/>
                      <w:color w:val="000000"/>
                    </w:rPr>
                    <w:t>測定した</w:t>
                  </w:r>
                  <w:r w:rsidR="00851CBB" w:rsidRPr="00B77A69">
                    <w:rPr>
                      <w:rFonts w:ascii="HGSｺﾞｼｯｸM" w:eastAsia="HGSｺﾞｼｯｸM" w:hAnsi="ＭＳ 明朝" w:cs="ＭＳ 明朝" w:hint="eastAsia"/>
                      <w:color w:val="000000"/>
                    </w:rPr>
                    <w:t>ADL値を控除して得た値を用いて一定の基準に基づき算出した値（以下「ADL利得」という。）の平均値が１以上であること。</w:t>
                  </w:r>
                </w:p>
                <w:p w:rsidR="00851CBB" w:rsidRPr="00B77A69" w:rsidRDefault="00976868" w:rsidP="00DE69D6">
                  <w:pPr>
                    <w:framePr w:hSpace="142" w:wrap="around" w:vAnchor="text" w:hAnchor="text" w:xAlign="center" w:y="1"/>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ロ　</w:t>
                  </w:r>
                  <w:r w:rsidR="00851CBB" w:rsidRPr="00B77A69">
                    <w:rPr>
                      <w:rFonts w:ascii="HGSｺﾞｼｯｸM" w:eastAsia="HGSｺﾞｼｯｸM" w:hAnsi="ＭＳ 明朝" w:cs="ＭＳ 明朝" w:hint="eastAsia"/>
                      <w:color w:val="000000"/>
                    </w:rPr>
                    <w:t>ADL維持等加算(Ⅱ)</w:t>
                  </w:r>
                </w:p>
                <w:p w:rsidR="00851CBB" w:rsidRPr="00B77A69" w:rsidRDefault="00851CBB" w:rsidP="00DE69D6">
                  <w:pPr>
                    <w:framePr w:hSpace="142" w:wrap="around" w:vAnchor="text" w:hAnchor="text" w:xAlign="center" w:y="1"/>
                    <w:ind w:left="42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次に掲げる基準のいずれにも適合すること。</w:t>
                  </w:r>
                </w:p>
                <w:p w:rsidR="00851CBB" w:rsidRPr="00B77A69" w:rsidRDefault="00851CBB" w:rsidP="00DE69D6">
                  <w:pPr>
                    <w:framePr w:hSpace="142" w:wrap="around" w:vAnchor="text" w:hAnchor="text" w:xAlign="center" w:y="1"/>
                    <w:ind w:leftChars="100" w:left="63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w:t>
                  </w:r>
                  <w:r w:rsidR="00EE0F59" w:rsidRPr="00B77A69">
                    <w:rPr>
                      <w:rFonts w:ascii="HGSｺﾞｼｯｸM" w:eastAsia="HGSｺﾞｼｯｸM" w:hAnsi="ＭＳ 明朝" w:cs="ＭＳ 明朝" w:hint="eastAsia"/>
                      <w:color w:val="000000"/>
                    </w:rPr>
                    <w:t>1</w:t>
                  </w:r>
                  <w:r w:rsidRPr="00B77A69">
                    <w:rPr>
                      <w:rFonts w:ascii="HGSｺﾞｼｯｸM" w:eastAsia="HGSｺﾞｼｯｸM" w:hAnsi="ＭＳ 明朝" w:cs="ＭＳ 明朝" w:hint="eastAsia"/>
                      <w:color w:val="000000"/>
                    </w:rPr>
                    <w:t>)</w:t>
                  </w:r>
                  <w:r w:rsidR="00976868" w:rsidRPr="00B77A69">
                    <w:rPr>
                      <w:rFonts w:ascii="HGSｺﾞｼｯｸM" w:eastAsia="HGSｺﾞｼｯｸM" w:hAnsi="ＭＳ 明朝" w:cs="ＭＳ 明朝" w:hint="eastAsia"/>
                      <w:color w:val="000000"/>
                    </w:rPr>
                    <w:t xml:space="preserve">　イ(</w:t>
                  </w:r>
                  <w:r w:rsidR="00EE0F59" w:rsidRPr="00B77A69">
                    <w:rPr>
                      <w:rFonts w:ascii="HGSｺﾞｼｯｸM" w:eastAsia="HGSｺﾞｼｯｸM" w:hAnsi="ＭＳ 明朝" w:cs="ＭＳ 明朝" w:hint="eastAsia"/>
                      <w:color w:val="000000"/>
                    </w:rPr>
                    <w:t>1</w:t>
                  </w:r>
                  <w:r w:rsidR="00976868" w:rsidRPr="00B77A69">
                    <w:rPr>
                      <w:rFonts w:ascii="HGSｺﾞｼｯｸM" w:eastAsia="HGSｺﾞｼｯｸM" w:hAnsi="ＭＳ 明朝" w:cs="ＭＳ 明朝" w:hint="eastAsia"/>
                      <w:color w:val="000000"/>
                    </w:rPr>
                    <w:t>)</w:t>
                  </w:r>
                  <w:r w:rsidR="00EE0F59" w:rsidRPr="00B77A69">
                    <w:rPr>
                      <w:rFonts w:ascii="HGSｺﾞｼｯｸM" w:eastAsia="HGSｺﾞｼｯｸM" w:hAnsi="ＭＳ 明朝" w:cs="ＭＳ 明朝" w:hint="eastAsia"/>
                      <w:color w:val="000000"/>
                    </w:rPr>
                    <w:t>及び</w:t>
                  </w:r>
                  <w:r w:rsidR="003F0A07" w:rsidRPr="00B77A69">
                    <w:rPr>
                      <w:rFonts w:ascii="HGSｺﾞｼｯｸM" w:eastAsia="HGSｺﾞｼｯｸM" w:hAnsi="ＭＳ 明朝" w:cs="ＭＳ 明朝" w:hint="eastAsia"/>
                      <w:color w:val="000000"/>
                    </w:rPr>
                    <w:t>(</w:t>
                  </w:r>
                  <w:r w:rsidR="00EE0F59" w:rsidRPr="00B77A69">
                    <w:rPr>
                      <w:rFonts w:ascii="HGSｺﾞｼｯｸM" w:eastAsia="HGSｺﾞｼｯｸM" w:hAnsi="ＭＳ 明朝" w:cs="ＭＳ 明朝" w:hint="eastAsia"/>
                      <w:color w:val="000000"/>
                    </w:rPr>
                    <w:t>2</w:t>
                  </w:r>
                  <w:r w:rsidR="003F0A07" w:rsidRPr="00B77A69">
                    <w:rPr>
                      <w:rFonts w:ascii="HGSｺﾞｼｯｸM" w:eastAsia="HGSｺﾞｼｯｸM" w:hAnsi="ＭＳ 明朝" w:cs="ＭＳ 明朝" w:hint="eastAsia"/>
                      <w:color w:val="000000"/>
                    </w:rPr>
                    <w:t>)</w:t>
                  </w:r>
                  <w:r w:rsidRPr="00B77A69">
                    <w:rPr>
                      <w:rFonts w:ascii="HGSｺﾞｼｯｸM" w:eastAsia="HGSｺﾞｼｯｸM" w:hAnsi="ＭＳ 明朝" w:cs="ＭＳ 明朝" w:hint="eastAsia"/>
                      <w:color w:val="000000"/>
                    </w:rPr>
                    <w:t>の基準に適合するものであること。</w:t>
                  </w:r>
                </w:p>
                <w:p w:rsidR="008701CA" w:rsidRPr="00B77A69" w:rsidRDefault="00976868" w:rsidP="00DE69D6">
                  <w:pPr>
                    <w:framePr w:hSpace="142" w:wrap="around" w:vAnchor="text" w:hAnchor="text" w:xAlign="center" w:y="1"/>
                    <w:ind w:leftChars="100" w:left="63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w:t>
                  </w:r>
                  <w:r w:rsidR="00EE0F59" w:rsidRPr="00B77A69">
                    <w:rPr>
                      <w:rFonts w:ascii="HGSｺﾞｼｯｸM" w:eastAsia="HGSｺﾞｼｯｸM" w:hAnsi="ＭＳ 明朝" w:cs="ＭＳ 明朝" w:hint="eastAsia"/>
                      <w:color w:val="000000"/>
                    </w:rPr>
                    <w:t>2</w:t>
                  </w:r>
                  <w:r w:rsidRPr="00B77A69">
                    <w:rPr>
                      <w:rFonts w:ascii="HGSｺﾞｼｯｸM" w:eastAsia="HGSｺﾞｼｯｸM" w:hAnsi="ＭＳ 明朝" w:cs="ＭＳ 明朝" w:hint="eastAsia"/>
                      <w:color w:val="000000"/>
                    </w:rPr>
                    <w:t xml:space="preserve">)　</w:t>
                  </w:r>
                  <w:r w:rsidR="00851CBB" w:rsidRPr="00B77A69">
                    <w:rPr>
                      <w:rFonts w:ascii="HGSｺﾞｼｯｸM" w:eastAsia="HGSｺﾞｼｯｸM" w:hAnsi="ＭＳ 明朝" w:cs="ＭＳ 明朝" w:hint="eastAsia"/>
                      <w:color w:val="000000"/>
                    </w:rPr>
                    <w:t>評価対象者のADL利得の平均値が</w:t>
                  </w:r>
                  <w:r w:rsidR="00124BCD">
                    <w:rPr>
                      <w:rFonts w:ascii="HGSｺﾞｼｯｸM" w:eastAsia="HGSｺﾞｼｯｸM" w:hAnsi="ＭＳ 明朝" w:cs="ＭＳ 明朝" w:hint="eastAsia"/>
                      <w:color w:val="000000"/>
                    </w:rPr>
                    <w:t>3</w:t>
                  </w:r>
                  <w:r w:rsidR="00851CBB" w:rsidRPr="00B77A69">
                    <w:rPr>
                      <w:rFonts w:ascii="HGSｺﾞｼｯｸM" w:eastAsia="HGSｺﾞｼｯｸM" w:hAnsi="ＭＳ 明朝" w:cs="ＭＳ 明朝" w:hint="eastAsia"/>
                      <w:color w:val="000000"/>
                    </w:rPr>
                    <w:t>以上であること。</w:t>
                  </w:r>
                </w:p>
              </w:tc>
            </w:tr>
            <w:tr w:rsidR="00693EDF" w:rsidRPr="00B77A69" w:rsidTr="00766A03">
              <w:tc>
                <w:tcPr>
                  <w:tcW w:w="5567" w:type="dxa"/>
                  <w:shd w:val="clear" w:color="auto" w:fill="auto"/>
                </w:tcPr>
                <w:p w:rsidR="00693EDF" w:rsidRPr="00B77A69" w:rsidRDefault="00693ED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00BA20E9" w:rsidRPr="00B77A69">
                    <w:rPr>
                      <w:rFonts w:ascii="HGSｺﾞｼｯｸM" w:eastAsia="HGSｺﾞｼｯｸM" w:hAnsi="ＭＳ ゴシック" w:hint="eastAsia"/>
                      <w:color w:val="000000"/>
                    </w:rPr>
                    <w:t>②</w:t>
                  </w:r>
                  <w:r w:rsidRPr="00B77A69">
                    <w:rPr>
                      <w:rFonts w:ascii="HGSｺﾞｼｯｸM" w:eastAsia="HGSｺﾞｼｯｸM" w:hAnsi="ＭＳ ゴシック" w:hint="eastAsia"/>
                      <w:color w:val="000000"/>
                    </w:rPr>
                    <w:t xml:space="preserve">　厚生労働大臣が定める期間</w:t>
                  </w:r>
                </w:p>
                <w:p w:rsidR="00403D02" w:rsidRPr="00B77A69" w:rsidRDefault="003F0A07"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ADL維持等加算の算定を開始する月の前年の同月から起算して12月までの期間</w:t>
                  </w:r>
                </w:p>
              </w:tc>
            </w:tr>
            <w:tr w:rsidR="00D00ECD" w:rsidRPr="00B77A69" w:rsidTr="00766A03">
              <w:tc>
                <w:tcPr>
                  <w:tcW w:w="5567" w:type="dxa"/>
                  <w:shd w:val="clear" w:color="auto" w:fill="auto"/>
                </w:tcPr>
                <w:p w:rsidR="00B07982" w:rsidRPr="00B77A69" w:rsidRDefault="00D00ECD"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00BA20E9" w:rsidRPr="00B77A69">
                    <w:rPr>
                      <w:rFonts w:ascii="HGSｺﾞｼｯｸM" w:eastAsia="HGSｺﾞｼｯｸM" w:hAnsi="ＭＳ ゴシック" w:hint="eastAsia"/>
                      <w:color w:val="000000"/>
                    </w:rPr>
                    <w:t>③</w:t>
                  </w:r>
                  <w:r w:rsidRPr="00B77A69">
                    <w:rPr>
                      <w:rFonts w:ascii="HGSｺﾞｼｯｸM" w:eastAsia="HGSｺﾞｼｯｸM" w:hAnsi="ＭＳ ゴシック" w:hint="eastAsia"/>
                      <w:color w:val="000000"/>
                    </w:rPr>
                    <w:t xml:space="preserve">　</w:t>
                  </w:r>
                  <w:r w:rsidR="00B07982" w:rsidRPr="00B77A69">
                    <w:rPr>
                      <w:rFonts w:ascii="HGSｺﾞｼｯｸM" w:eastAsia="HGSｺﾞｼｯｸM" w:hAnsi="ＭＳ ゴシック" w:hint="eastAsia"/>
                      <w:color w:val="000000"/>
                    </w:rPr>
                    <w:t>ADL維持等加算について</w:t>
                  </w:r>
                </w:p>
                <w:p w:rsidR="00D00ECD" w:rsidRPr="00B77A69" w:rsidRDefault="00DF1C97"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イ</w:t>
                  </w:r>
                  <w:r w:rsidR="00B07982" w:rsidRPr="00B77A69">
                    <w:rPr>
                      <w:rFonts w:ascii="HGSｺﾞｼｯｸM" w:eastAsia="HGSｺﾞｼｯｸM" w:hAnsi="ＭＳ ゴシック" w:hint="eastAsia"/>
                      <w:color w:val="000000"/>
                    </w:rPr>
                    <w:t xml:space="preserve">　ADLの評価は、一定の研修を受けた者により、B</w:t>
                  </w:r>
                  <w:r w:rsidR="00B07982" w:rsidRPr="00B77A69">
                    <w:rPr>
                      <w:rFonts w:ascii="HGSｺﾞｼｯｸM" w:eastAsia="HGSｺﾞｼｯｸM" w:hAnsi="ＭＳ ゴシック"/>
                      <w:color w:val="000000"/>
                    </w:rPr>
                    <w:t>arthel Index</w:t>
                  </w:r>
                  <w:r w:rsidR="00B07982" w:rsidRPr="00B77A69">
                    <w:rPr>
                      <w:rFonts w:ascii="HGSｺﾞｼｯｸM" w:eastAsia="HGSｺﾞｼｯｸM" w:hAnsi="ＭＳ ゴシック" w:hint="eastAsia"/>
                      <w:color w:val="000000"/>
                    </w:rPr>
                    <w:t>を用いて行うものと</w:t>
                  </w:r>
                  <w:r w:rsidR="00F76ED2">
                    <w:rPr>
                      <w:rFonts w:ascii="HGSｺﾞｼｯｸM" w:eastAsia="HGSｺﾞｼｯｸM" w:hAnsi="ＭＳ ゴシック" w:hint="eastAsia"/>
                      <w:color w:val="000000"/>
                    </w:rPr>
                    <w:t>します</w:t>
                  </w:r>
                  <w:r w:rsidR="00B07982" w:rsidRPr="00B77A69">
                    <w:rPr>
                      <w:rFonts w:ascii="HGSｺﾞｼｯｸM" w:eastAsia="HGSｺﾞｼｯｸM" w:hAnsi="ＭＳ ゴシック" w:hint="eastAsia"/>
                      <w:color w:val="000000"/>
                    </w:rPr>
                    <w:t>。</w:t>
                  </w:r>
                </w:p>
                <w:p w:rsidR="00B07982" w:rsidRDefault="00DF1C97"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ロ　</w:t>
                  </w:r>
                  <w:r w:rsidR="00BA20E9" w:rsidRPr="00B77A69">
                    <w:rPr>
                      <w:rFonts w:ascii="HGSｺﾞｼｯｸM" w:eastAsia="HGSｺﾞｼｯｸM" w:hAnsi="ＭＳ ゴシック" w:hint="eastAsia"/>
                      <w:color w:val="000000"/>
                    </w:rPr>
                    <w:t>※</w:t>
                  </w:r>
                  <w:r w:rsidR="00976868" w:rsidRPr="00B77A69">
                    <w:rPr>
                      <w:rFonts w:ascii="HGSｺﾞｼｯｸM" w:eastAsia="HGSｺﾞｼｯｸM" w:hAnsi="ＭＳ ゴシック" w:hint="eastAsia"/>
                      <w:color w:val="000000"/>
                    </w:rPr>
                    <w:t>①イ(</w:t>
                  </w:r>
                  <w:r w:rsidR="00140AD8"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)における厚生労働省へのADL値の提出は、</w:t>
                  </w:r>
                  <w:r w:rsidR="007D4E58" w:rsidRPr="00B77A69">
                    <w:rPr>
                      <w:rFonts w:ascii="HGSｺﾞｼｯｸM" w:eastAsia="HGSｺﾞｼｯｸM" w:hAnsi="ＭＳ ゴシック" w:hint="eastAsia"/>
                      <w:color w:val="000000"/>
                    </w:rPr>
                    <w:t>LIFE</w:t>
                  </w:r>
                  <w:r w:rsidRPr="00B77A69">
                    <w:rPr>
                      <w:rFonts w:ascii="HGSｺﾞｼｯｸM" w:eastAsia="HGSｺﾞｼｯｸM" w:hAnsi="ＭＳ ゴシック" w:hint="eastAsia"/>
                      <w:color w:val="000000"/>
                    </w:rPr>
                    <w:t>を用いて行うことと</w:t>
                  </w:r>
                  <w:r w:rsidR="00F76ED2">
                    <w:rPr>
                      <w:rFonts w:ascii="HGSｺﾞｼｯｸM" w:eastAsia="HGSｺﾞｼｯｸM" w:hAnsi="ＭＳ ゴシック" w:hint="eastAsia"/>
                      <w:color w:val="000000"/>
                    </w:rPr>
                    <w:t>します</w:t>
                  </w:r>
                  <w:r w:rsidRPr="00B77A69">
                    <w:rPr>
                      <w:rFonts w:ascii="HGSｺﾞｼｯｸM" w:eastAsia="HGSｺﾞｼｯｸM" w:hAnsi="ＭＳ ゴシック" w:hint="eastAsia"/>
                      <w:color w:val="000000"/>
                    </w:rPr>
                    <w:t>。</w:t>
                  </w:r>
                  <w:r w:rsidR="00A713A9">
                    <w:rPr>
                      <w:rFonts w:ascii="HGSｺﾞｼｯｸM" w:eastAsia="HGSｺﾞｼｯｸM" w:hAnsi="ＭＳ ゴシック" w:hint="eastAsia"/>
                      <w:color w:val="000000"/>
                    </w:rPr>
                    <w:t>LIFE</w:t>
                  </w:r>
                  <w:r w:rsidR="0061518C" w:rsidRPr="0061518C">
                    <w:rPr>
                      <w:rFonts w:ascii="HGSｺﾞｼｯｸM" w:eastAsia="HGSｺﾞｼｯｸM" w:hAnsi="ＭＳ ゴシック" w:hint="eastAsia"/>
                      <w:color w:val="000000"/>
                    </w:rPr>
                    <w:t>への提出情報、提出頻度等については、「科学的介護情報システム（</w:t>
                  </w:r>
                  <w:r w:rsidR="00A713A9">
                    <w:rPr>
                      <w:rFonts w:ascii="HGSｺﾞｼｯｸM" w:eastAsia="HGSｺﾞｼｯｸM" w:hAnsi="ＭＳ ゴシック" w:hint="eastAsia"/>
                      <w:color w:val="000000"/>
                    </w:rPr>
                    <w:t>LIFE</w:t>
                  </w:r>
                  <w:r w:rsidR="0061518C" w:rsidRPr="0061518C">
                    <w:rPr>
                      <w:rFonts w:ascii="HGSｺﾞｼｯｸM" w:eastAsia="HGSｺﾞｼｯｸM" w:hAnsi="ＭＳ ゴシック" w:hint="eastAsia"/>
                      <w:color w:val="000000"/>
                    </w:rPr>
                    <w:t>）関連加算に関する基本的考え方並びに事務処理手順及び様式例の提示について」を参照</w:t>
                  </w:r>
                  <w:r w:rsidR="00B51368">
                    <w:rPr>
                      <w:rFonts w:ascii="HGSｺﾞｼｯｸM" w:eastAsia="HGSｺﾞｼｯｸM" w:hAnsi="ＭＳ ゴシック" w:hint="eastAsia"/>
                      <w:color w:val="000000"/>
                    </w:rPr>
                    <w:t>してください。</w:t>
                  </w:r>
                </w:p>
                <w:p w:rsidR="0061518C" w:rsidRDefault="0061518C"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61518C">
                    <w:rPr>
                      <w:rFonts w:ascii="HGSｺﾞｼｯｸM" w:eastAsia="HGSｺﾞｼｯｸM" w:hAnsi="ＭＳ ゴシック" w:hint="eastAsia"/>
                      <w:color w:val="000000"/>
                    </w:rPr>
                    <w:t>サービスの質の向上を図るため、</w:t>
                  </w:r>
                  <w:r w:rsidR="00A713A9">
                    <w:rPr>
                      <w:rFonts w:ascii="HGSｺﾞｼｯｸM" w:eastAsia="HGSｺﾞｼｯｸM" w:hAnsi="ＭＳ ゴシック" w:hint="eastAsia"/>
                      <w:color w:val="000000"/>
                    </w:rPr>
                    <w:t>LIFE</w:t>
                  </w:r>
                  <w:r w:rsidRPr="0061518C">
                    <w:rPr>
                      <w:rFonts w:ascii="HGSｺﾞｼｯｸM" w:eastAsia="HGSｺﾞｼｯｸM" w:hAnsi="ＭＳ ゴシック" w:hint="eastAsia"/>
                      <w:color w:val="000000"/>
                    </w:rPr>
                    <w:t>への提出情報及びフィードバック情報を活用し、利用者の状態に応じた個別機能訓練計画の作成（Plan）、当該計画に</w:t>
                  </w:r>
                  <w:r w:rsidRPr="0061518C">
                    <w:rPr>
                      <w:rFonts w:ascii="HGSｺﾞｼｯｸM" w:eastAsia="HGSｺﾞｼｯｸM" w:hAnsi="ＭＳ ゴシック" w:hint="eastAsia"/>
                      <w:color w:val="000000"/>
                    </w:rPr>
                    <w:lastRenderedPageBreak/>
                    <w:t>基づく個別機能訓練の実施</w:t>
                  </w:r>
                  <w:r>
                    <w:rPr>
                      <w:rFonts w:ascii="HGSｺﾞｼｯｸM" w:eastAsia="HGSｺﾞｼｯｸM" w:hAnsi="ＭＳ ゴシック" w:hint="eastAsia"/>
                      <w:color w:val="000000"/>
                    </w:rPr>
                    <w:t>（</w:t>
                  </w:r>
                  <w:r w:rsidRPr="0061518C">
                    <w:rPr>
                      <w:rFonts w:ascii="HGSｺﾞｼｯｸM" w:eastAsia="HGSｺﾞｼｯｸM" w:hAnsi="ＭＳ ゴシック" w:hint="eastAsia"/>
                      <w:color w:val="000000"/>
                    </w:rPr>
                    <w:t>Do）、当該実施内容の評価（Check）、その評価結果を踏まえた当該計画の見直し・改善</w:t>
                  </w:r>
                  <w:r>
                    <w:rPr>
                      <w:rFonts w:ascii="HGSｺﾞｼｯｸM" w:eastAsia="HGSｺﾞｼｯｸM" w:hAnsi="ＭＳ ゴシック" w:hint="eastAsia"/>
                      <w:color w:val="000000"/>
                    </w:rPr>
                    <w:t>（</w:t>
                  </w:r>
                  <w:r w:rsidRPr="0061518C">
                    <w:rPr>
                      <w:rFonts w:ascii="HGSｺﾞｼｯｸM" w:eastAsia="HGSｺﾞｼｯｸM" w:hAnsi="ＭＳ ゴシック" w:hint="eastAsia"/>
                      <w:color w:val="000000"/>
                    </w:rPr>
                    <w:t>Action）の一連のサイクル（</w:t>
                  </w:r>
                  <w:r w:rsidR="00A713A9">
                    <w:rPr>
                      <w:rFonts w:ascii="HGSｺﾞｼｯｸM" w:eastAsia="HGSｺﾞｼｯｸM" w:hAnsi="ＭＳ ゴシック" w:hint="eastAsia"/>
                      <w:color w:val="000000"/>
                    </w:rPr>
                    <w:t>PDCA</w:t>
                  </w:r>
                  <w:r w:rsidRPr="0061518C">
                    <w:rPr>
                      <w:rFonts w:ascii="HGSｺﾞｼｯｸM" w:eastAsia="HGSｺﾞｼｯｸM" w:hAnsi="ＭＳ ゴシック" w:hint="eastAsia"/>
                      <w:color w:val="000000"/>
                    </w:rPr>
                    <w:t>サイクル）により、サービスの質の管理を</w:t>
                  </w:r>
                  <w:r w:rsidR="00925492">
                    <w:rPr>
                      <w:rFonts w:ascii="HGSｺﾞｼｯｸM" w:eastAsia="HGSｺﾞｼｯｸM" w:hAnsi="ＭＳ ゴシック" w:hint="eastAsia"/>
                      <w:color w:val="000000"/>
                    </w:rPr>
                    <w:t>行ってください</w:t>
                  </w:r>
                  <w:r w:rsidRPr="0061518C">
                    <w:rPr>
                      <w:rFonts w:ascii="HGSｺﾞｼｯｸM" w:eastAsia="HGSｺﾞｼｯｸM" w:hAnsi="ＭＳ ゴシック" w:hint="eastAsia"/>
                      <w:color w:val="000000"/>
                    </w:rPr>
                    <w:t>。</w:t>
                  </w:r>
                </w:p>
                <w:p w:rsidR="0061518C" w:rsidRPr="0061518C" w:rsidRDefault="0061518C"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61518C">
                    <w:rPr>
                      <w:rFonts w:ascii="HGSｺﾞｼｯｸM" w:eastAsia="HGSｺﾞｼｯｸM" w:hAnsi="ＭＳ ゴシック" w:hint="eastAsia"/>
                      <w:color w:val="000000"/>
                    </w:rPr>
                    <w:t>提出された情報については、国民の健康の保持増進及びその有する能力の維持向上に資するため、適宜活用されるもので</w:t>
                  </w:r>
                  <w:r w:rsidR="00B51368">
                    <w:rPr>
                      <w:rFonts w:ascii="HGSｺﾞｼｯｸM" w:eastAsia="HGSｺﾞｼｯｸM" w:hAnsi="ＭＳ ゴシック" w:hint="eastAsia"/>
                      <w:color w:val="000000"/>
                    </w:rPr>
                    <w:t>す。</w:t>
                  </w:r>
                </w:p>
                <w:p w:rsidR="00DF1C97" w:rsidRPr="00B77A69" w:rsidRDefault="00DF1C97"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ハ　</w:t>
                  </w:r>
                  <w:r w:rsidR="00BA20E9" w:rsidRPr="00B77A69">
                    <w:rPr>
                      <w:rFonts w:ascii="HGSｺﾞｼｯｸM" w:eastAsia="HGSｺﾞｼｯｸM" w:hAnsi="ＭＳ ゴシック" w:hint="eastAsia"/>
                      <w:color w:val="000000"/>
                    </w:rPr>
                    <w:t>※①</w:t>
                  </w:r>
                  <w:r w:rsidR="00976868" w:rsidRPr="00B77A69">
                    <w:rPr>
                      <w:rFonts w:ascii="HGSｺﾞｼｯｸM" w:eastAsia="HGSｺﾞｼｯｸM" w:hAnsi="ＭＳ ゴシック" w:hint="eastAsia"/>
                      <w:color w:val="000000"/>
                    </w:rPr>
                    <w:t>イ(</w:t>
                  </w:r>
                  <w:r w:rsidR="00140AD8"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w:t>
                  </w:r>
                  <w:r w:rsidR="002E32EC" w:rsidRPr="00B77A69">
                    <w:rPr>
                      <w:rFonts w:ascii="HGSｺﾞｼｯｸM" w:eastAsia="HGSｺﾞｼｯｸM" w:hAnsi="ＭＳ ゴシック" w:hint="eastAsia"/>
                      <w:color w:val="000000"/>
                    </w:rPr>
                    <w:t>及び</w:t>
                  </w:r>
                  <w:r w:rsidR="00976868" w:rsidRPr="00B77A69">
                    <w:rPr>
                      <w:rFonts w:ascii="HGSｺﾞｼｯｸM" w:eastAsia="HGSｺﾞｼｯｸM" w:hAnsi="ＭＳ ゴシック" w:hint="eastAsia"/>
                      <w:color w:val="000000"/>
                    </w:rPr>
                    <w:t>ロ(</w:t>
                  </w:r>
                  <w:r w:rsidR="00140AD8" w:rsidRPr="00B77A69">
                    <w:rPr>
                      <w:rFonts w:ascii="HGSｺﾞｼｯｸM" w:eastAsia="HGSｺﾞｼｯｸM" w:hAnsi="ＭＳ ゴシック" w:hint="eastAsia"/>
                      <w:color w:val="000000"/>
                    </w:rPr>
                    <w:t>2</w:t>
                  </w:r>
                  <w:r w:rsidR="00976868" w:rsidRPr="00B77A69">
                    <w:rPr>
                      <w:rFonts w:ascii="HGSｺﾞｼｯｸM" w:eastAsia="HGSｺﾞｼｯｸM" w:hAnsi="ＭＳ ゴシック" w:hint="eastAsia"/>
                      <w:color w:val="000000"/>
                    </w:rPr>
                    <w:t>)</w:t>
                  </w:r>
                  <w:r w:rsidR="002E32EC" w:rsidRPr="00B77A69">
                    <w:rPr>
                      <w:rFonts w:ascii="HGSｺﾞｼｯｸM" w:eastAsia="HGSｺﾞｼｯｸM" w:hAnsi="HGSｺﾞｼｯｸM" w:cs="HGSｺﾞｼｯｸM" w:hint="eastAsia"/>
                      <w:color w:val="000000"/>
                    </w:rPr>
                    <w:t>における</w:t>
                  </w:r>
                  <w:r w:rsidR="00BB20C4" w:rsidRPr="00B77A69">
                    <w:rPr>
                      <w:rFonts w:ascii="HGSｺﾞｼｯｸM" w:eastAsia="HGSｺﾞｼｯｸM" w:hAnsi="ＭＳ ゴシック" w:hint="eastAsia"/>
                      <w:color w:val="000000"/>
                    </w:rPr>
                    <w:t>ADL</w:t>
                  </w:r>
                  <w:r w:rsidR="002E32EC" w:rsidRPr="00B77A69">
                    <w:rPr>
                      <w:rFonts w:ascii="HGSｺﾞｼｯｸM" w:eastAsia="HGSｺﾞｼｯｸM" w:hAnsi="HGSｺﾞｼｯｸM" w:cs="HGSｺﾞｼｯｸM" w:hint="eastAsia"/>
                      <w:color w:val="000000"/>
                    </w:rPr>
                    <w:t>利得は、評</w:t>
                  </w:r>
                  <w:r w:rsidR="002E32EC" w:rsidRPr="00B77A69">
                    <w:rPr>
                      <w:rFonts w:ascii="HGSｺﾞｼｯｸM" w:eastAsia="HGSｺﾞｼｯｸM" w:hAnsi="ＭＳ ゴシック" w:hint="eastAsia"/>
                      <w:color w:val="000000"/>
                    </w:rPr>
                    <w:t>価対象利用開始月の翌月から起算して6月目の月に測定した</w:t>
                  </w:r>
                  <w:r w:rsidR="00BB20C4" w:rsidRPr="00B77A69">
                    <w:rPr>
                      <w:rFonts w:ascii="HGSｺﾞｼｯｸM" w:eastAsia="HGSｺﾞｼｯｸM" w:hAnsi="ＭＳ ゴシック" w:hint="eastAsia"/>
                      <w:color w:val="000000"/>
                    </w:rPr>
                    <w:t>ADL</w:t>
                  </w:r>
                  <w:r w:rsidR="002E32EC" w:rsidRPr="00B77A69">
                    <w:rPr>
                      <w:rFonts w:ascii="HGSｺﾞｼｯｸM" w:eastAsia="HGSｺﾞｼｯｸM" w:hAnsi="ＭＳ ゴシック" w:hint="eastAsia"/>
                      <w:color w:val="000000"/>
                    </w:rPr>
                    <w:t>値から、評価対象利用開始月に測定した</w:t>
                  </w:r>
                  <w:r w:rsidR="00BB20C4" w:rsidRPr="00B77A69">
                    <w:rPr>
                      <w:rFonts w:ascii="HGSｺﾞｼｯｸM" w:eastAsia="HGSｺﾞｼｯｸM" w:hAnsi="ＭＳ ゴシック" w:hint="eastAsia"/>
                      <w:color w:val="000000"/>
                    </w:rPr>
                    <w:t>ADL</w:t>
                  </w:r>
                  <w:r w:rsidR="002E32EC" w:rsidRPr="00B77A69">
                    <w:rPr>
                      <w:rFonts w:ascii="HGSｺﾞｼｯｸM" w:eastAsia="HGSｺﾞｼｯｸM" w:hAnsi="ＭＳ ゴシック" w:hint="eastAsia"/>
                      <w:color w:val="000000"/>
                    </w:rPr>
                    <w:t>値を控除して得た値に、次の表の左欄の評価対象利用開始月に測定した</w:t>
                  </w:r>
                  <w:r w:rsidR="00BB20C4" w:rsidRPr="00B77A69">
                    <w:rPr>
                      <w:rFonts w:ascii="HGSｺﾞｼｯｸM" w:eastAsia="HGSｺﾞｼｯｸM" w:hAnsi="ＭＳ ゴシック" w:hint="eastAsia"/>
                      <w:color w:val="000000"/>
                    </w:rPr>
                    <w:t>ADL</w:t>
                  </w:r>
                  <w:r w:rsidR="002E32EC" w:rsidRPr="00B77A69">
                    <w:rPr>
                      <w:rFonts w:ascii="HGSｺﾞｼｯｸM" w:eastAsia="HGSｺﾞｼｯｸM" w:hAnsi="ＭＳ ゴシック" w:hint="eastAsia"/>
                      <w:color w:val="000000"/>
                    </w:rPr>
                    <w:t>値に応じてそれぞれ同表の右欄に掲げる値を加えた値を平均して得た値と</w:t>
                  </w:r>
                  <w:r w:rsidR="00F76ED2">
                    <w:rPr>
                      <w:rFonts w:ascii="HGSｺﾞｼｯｸM" w:eastAsia="HGSｺﾞｼｯｸM" w:hAnsi="ＭＳ ゴシック" w:hint="eastAsia"/>
                      <w:color w:val="000000"/>
                    </w:rPr>
                    <w:t>します</w:t>
                  </w:r>
                  <w:r w:rsidR="002E32EC" w:rsidRPr="00B77A69">
                    <w:rPr>
                      <w:rFonts w:ascii="HGSｺﾞｼｯｸM" w:eastAsia="HGSｺﾞｼｯｸM" w:hAnsi="ＭＳ ゴシック" w:hint="eastAsia"/>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10"/>
                  </w:tblGrid>
                  <w:tr w:rsidR="00CA24FB" w:rsidRPr="00B77A69" w:rsidTr="009D5856">
                    <w:trPr>
                      <w:trHeight w:val="454"/>
                      <w:jc w:val="center"/>
                    </w:trPr>
                    <w:tc>
                      <w:tcPr>
                        <w:tcW w:w="2778" w:type="dxa"/>
                        <w:shd w:val="clear" w:color="auto" w:fill="auto"/>
                      </w:tcPr>
                      <w:p w:rsidR="00CA24FB" w:rsidRPr="00B77A69" w:rsidRDefault="00CA24F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ADL値が0以上25以下</w:t>
                        </w:r>
                      </w:p>
                    </w:tc>
                    <w:tc>
                      <w:tcPr>
                        <w:tcW w:w="510" w:type="dxa"/>
                        <w:shd w:val="clear" w:color="auto" w:fill="auto"/>
                      </w:tcPr>
                      <w:p w:rsidR="00CA24FB" w:rsidRPr="00B77A69" w:rsidRDefault="00CA24F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p>
                    </w:tc>
                  </w:tr>
                  <w:tr w:rsidR="00CA24FB" w:rsidRPr="00B77A69" w:rsidTr="009D5856">
                    <w:trPr>
                      <w:trHeight w:val="454"/>
                      <w:jc w:val="center"/>
                    </w:trPr>
                    <w:tc>
                      <w:tcPr>
                        <w:tcW w:w="2778" w:type="dxa"/>
                        <w:shd w:val="clear" w:color="auto" w:fill="auto"/>
                      </w:tcPr>
                      <w:p w:rsidR="00CA24FB" w:rsidRPr="00B77A69" w:rsidRDefault="00CA24F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ADL値が30以上50以下</w:t>
                        </w:r>
                      </w:p>
                    </w:tc>
                    <w:tc>
                      <w:tcPr>
                        <w:tcW w:w="510" w:type="dxa"/>
                        <w:shd w:val="clear" w:color="auto" w:fill="auto"/>
                      </w:tcPr>
                      <w:p w:rsidR="00CA24FB" w:rsidRPr="00B77A69" w:rsidRDefault="00CA24F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p>
                    </w:tc>
                  </w:tr>
                  <w:tr w:rsidR="00CA24FB" w:rsidRPr="00B77A69" w:rsidTr="009D5856">
                    <w:trPr>
                      <w:trHeight w:val="454"/>
                      <w:jc w:val="center"/>
                    </w:trPr>
                    <w:tc>
                      <w:tcPr>
                        <w:tcW w:w="2778" w:type="dxa"/>
                        <w:shd w:val="clear" w:color="auto" w:fill="auto"/>
                      </w:tcPr>
                      <w:p w:rsidR="00CA24FB" w:rsidRPr="00B77A69" w:rsidRDefault="00CA24F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ADL値が55以上75以下</w:t>
                        </w:r>
                      </w:p>
                    </w:tc>
                    <w:tc>
                      <w:tcPr>
                        <w:tcW w:w="510" w:type="dxa"/>
                        <w:shd w:val="clear" w:color="auto" w:fill="auto"/>
                      </w:tcPr>
                      <w:p w:rsidR="00CA24FB" w:rsidRPr="00B77A69" w:rsidRDefault="00CA24F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3</w:t>
                        </w:r>
                      </w:p>
                    </w:tc>
                  </w:tr>
                  <w:tr w:rsidR="00CA24FB" w:rsidRPr="00B77A69" w:rsidTr="009D5856">
                    <w:trPr>
                      <w:trHeight w:val="454"/>
                      <w:jc w:val="center"/>
                    </w:trPr>
                    <w:tc>
                      <w:tcPr>
                        <w:tcW w:w="2778" w:type="dxa"/>
                        <w:shd w:val="clear" w:color="auto" w:fill="auto"/>
                      </w:tcPr>
                      <w:p w:rsidR="00CA24FB" w:rsidRPr="00B77A69" w:rsidRDefault="00CA24F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ADL値が80以上</w:t>
                        </w:r>
                        <w:r w:rsidRPr="00B77A69">
                          <w:rPr>
                            <w:rFonts w:ascii="HGSｺﾞｼｯｸM" w:eastAsia="HGSｺﾞｼｯｸM" w:hAnsi="ＭＳ 明朝" w:cs="ＭＳ 明朝" w:hint="eastAsia"/>
                            <w:color w:val="000000"/>
                          </w:rPr>
                          <w:t>100</w:t>
                        </w:r>
                        <w:r w:rsidRPr="00B77A69">
                          <w:rPr>
                            <w:rFonts w:ascii="HGSｺﾞｼｯｸM" w:eastAsia="HGSｺﾞｼｯｸM" w:hAnsi="ＭＳ ゴシック" w:hint="eastAsia"/>
                            <w:color w:val="000000"/>
                          </w:rPr>
                          <w:t>以下</w:t>
                        </w:r>
                      </w:p>
                    </w:tc>
                    <w:tc>
                      <w:tcPr>
                        <w:tcW w:w="510" w:type="dxa"/>
                        <w:shd w:val="clear" w:color="auto" w:fill="auto"/>
                      </w:tcPr>
                      <w:p w:rsidR="00CA24FB" w:rsidRPr="00B77A69" w:rsidRDefault="00CA24FB"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4</w:t>
                        </w:r>
                      </w:p>
                    </w:tc>
                  </w:tr>
                </w:tbl>
                <w:p w:rsidR="002E32EC" w:rsidRDefault="00C73475"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ニ　ハにおいて</w:t>
                  </w:r>
                  <w:r w:rsidR="00BB20C4" w:rsidRPr="00B77A69">
                    <w:rPr>
                      <w:rFonts w:ascii="HGSｺﾞｼｯｸM" w:eastAsia="HGSｺﾞｼｯｸM" w:hAnsi="ＭＳ ゴシック" w:hint="eastAsia"/>
                      <w:color w:val="000000"/>
                    </w:rPr>
                    <w:t>ADL</w:t>
                  </w:r>
                  <w:r w:rsidRPr="00B77A69">
                    <w:rPr>
                      <w:rFonts w:ascii="HGSｺﾞｼｯｸM" w:eastAsia="HGSｺﾞｼｯｸM" w:hAnsi="ＭＳ ゴシック" w:hint="eastAsia"/>
                      <w:color w:val="000000"/>
                    </w:rPr>
                    <w:t>利得の平均を計算するに当たって対象とする者は、</w:t>
                  </w:r>
                  <w:r w:rsidR="00BB20C4" w:rsidRPr="00B77A69">
                    <w:rPr>
                      <w:rFonts w:ascii="HGSｺﾞｼｯｸM" w:eastAsia="HGSｺﾞｼｯｸM" w:hAnsi="ＭＳ ゴシック" w:hint="eastAsia"/>
                      <w:color w:val="000000"/>
                    </w:rPr>
                    <w:t>ADL</w:t>
                  </w:r>
                  <w:r w:rsidRPr="00B77A69">
                    <w:rPr>
                      <w:rFonts w:ascii="HGSｺﾞｼｯｸM" w:eastAsia="HGSｺﾞｼｯｸM" w:hAnsi="ＭＳ ゴシック" w:hint="eastAsia"/>
                      <w:color w:val="000000"/>
                    </w:rPr>
                    <w:t>利得の多い順に、上位100分の10に相当する利用者（その数に1未満の端数が生じたときは、これを切り捨てるものとする。）及び下位</w:t>
                  </w:r>
                  <w:r w:rsidR="005C4FB6" w:rsidRPr="00B77A69">
                    <w:rPr>
                      <w:rFonts w:ascii="HGSｺﾞｼｯｸM" w:eastAsia="HGSｺﾞｼｯｸM" w:hAnsi="ＭＳ ゴシック" w:hint="eastAsia"/>
                      <w:color w:val="000000"/>
                    </w:rPr>
                    <w:t>100</w:t>
                  </w:r>
                  <w:r w:rsidRPr="00B77A69">
                    <w:rPr>
                      <w:rFonts w:ascii="HGSｺﾞｼｯｸM" w:eastAsia="HGSｺﾞｼｯｸM" w:hAnsi="ＭＳ ゴシック" w:hint="eastAsia"/>
                      <w:color w:val="000000"/>
                    </w:rPr>
                    <w:t>分の</w:t>
                  </w:r>
                  <w:r w:rsidR="005C4FB6" w:rsidRPr="00B77A69">
                    <w:rPr>
                      <w:rFonts w:ascii="HGSｺﾞｼｯｸM" w:eastAsia="HGSｺﾞｼｯｸM" w:hAnsi="ＭＳ ゴシック" w:hint="eastAsia"/>
                      <w:color w:val="000000"/>
                    </w:rPr>
                    <w:t>10</w:t>
                  </w:r>
                  <w:r w:rsidRPr="00B77A69">
                    <w:rPr>
                      <w:rFonts w:ascii="HGSｺﾞｼｯｸM" w:eastAsia="HGSｺﾞｼｯｸM" w:hAnsi="ＭＳ ゴシック" w:hint="eastAsia"/>
                      <w:color w:val="000000"/>
                    </w:rPr>
                    <w:t>に相当する利用者（その数に１未満の端数が生じたときは、これを切り捨てるものとする。）を除く利用者（以下</w:t>
                  </w:r>
                  <w:r w:rsidRPr="00B77A69">
                    <w:rPr>
                      <w:rFonts w:ascii="HGSｺﾞｼｯｸM" w:eastAsia="HGSｺﾞｼｯｸM" w:hAnsi="HGSｺﾞｼｯｸM" w:cs="HGSｺﾞｼｯｸM"/>
                      <w:color w:val="000000"/>
                    </w:rPr>
                    <w:t>「評価対象利用者」という</w:t>
                  </w:r>
                  <w:r w:rsidRPr="00B77A69">
                    <w:rPr>
                      <w:rFonts w:ascii="HGSｺﾞｼｯｸM" w:eastAsia="HGSｺﾞｼｯｸM" w:hAnsi="ＭＳ ゴシック" w:hint="eastAsia"/>
                      <w:color w:val="000000"/>
                    </w:rPr>
                    <w:t>。）と</w:t>
                  </w:r>
                  <w:r w:rsidR="00F76ED2">
                    <w:rPr>
                      <w:rFonts w:ascii="HGSｺﾞｼｯｸM" w:eastAsia="HGSｺﾞｼｯｸM" w:hAnsi="ＭＳ ゴシック" w:hint="eastAsia"/>
                      <w:color w:val="000000"/>
                    </w:rPr>
                    <w:t>します</w:t>
                  </w:r>
                  <w:r w:rsidRPr="00B77A69">
                    <w:rPr>
                      <w:rFonts w:ascii="HGSｺﾞｼｯｸM" w:eastAsia="HGSｺﾞｼｯｸM" w:hAnsi="ＭＳ ゴシック" w:hint="eastAsia"/>
                      <w:color w:val="000000"/>
                    </w:rPr>
                    <w:t>。</w:t>
                  </w:r>
                </w:p>
                <w:p w:rsidR="00A713A9" w:rsidRDefault="00A713A9"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ホ　</w:t>
                  </w:r>
                  <w:r w:rsidRPr="00A713A9">
                    <w:rPr>
                      <w:rFonts w:ascii="HGSｺﾞｼｯｸM" w:eastAsia="HGSｺﾞｼｯｸM" w:hAnsi="ＭＳ ゴシック" w:hint="eastAsia"/>
                      <w:color w:val="000000"/>
                    </w:rPr>
                    <w:t>加算を取得する月の前年の同月に、基準に適合しているものとして市町村長に届け出ている場合は、届出の日から</w:t>
                  </w:r>
                  <w:r>
                    <w:rPr>
                      <w:rFonts w:ascii="HGSｺﾞｼｯｸM" w:eastAsia="HGSｺﾞｼｯｸM" w:hAnsi="ＭＳ ゴシック" w:hint="eastAsia"/>
                      <w:color w:val="000000"/>
                    </w:rPr>
                    <w:t>1</w:t>
                  </w:r>
                  <w:r>
                    <w:rPr>
                      <w:rFonts w:ascii="HGSｺﾞｼｯｸM" w:eastAsia="HGSｺﾞｼｯｸM" w:hAnsi="ＭＳ ゴシック"/>
                      <w:color w:val="000000"/>
                    </w:rPr>
                    <w:t>2</w:t>
                  </w:r>
                  <w:r w:rsidRPr="00A713A9">
                    <w:rPr>
                      <w:rFonts w:ascii="HGSｺﾞｼｯｸM" w:eastAsia="HGSｺﾞｼｯｸM" w:hAnsi="ＭＳ ゴシック" w:hint="eastAsia"/>
                      <w:color w:val="000000"/>
                    </w:rPr>
                    <w:t>月後までの期間を評価対象期間と</w:t>
                  </w:r>
                  <w:r w:rsidR="00F33A64">
                    <w:rPr>
                      <w:rFonts w:ascii="HGSｺﾞｼｯｸM" w:eastAsia="HGSｺﾞｼｯｸM" w:hAnsi="ＭＳ ゴシック" w:hint="eastAsia"/>
                      <w:color w:val="000000"/>
                    </w:rPr>
                    <w:t>します</w:t>
                  </w:r>
                  <w:r w:rsidRPr="00A713A9">
                    <w:rPr>
                      <w:rFonts w:ascii="HGSｺﾞｼｯｸM" w:eastAsia="HGSｺﾞｼｯｸM" w:hAnsi="ＭＳ ゴシック" w:hint="eastAsia"/>
                      <w:color w:val="000000"/>
                    </w:rPr>
                    <w:t>。</w:t>
                  </w:r>
                </w:p>
                <w:p w:rsidR="001A6666" w:rsidRPr="00B77A69" w:rsidRDefault="00A713A9"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ヘ　</w:t>
                  </w:r>
                  <w:r w:rsidRPr="00A713A9">
                    <w:rPr>
                      <w:rFonts w:ascii="HGSｺﾞｼｯｸM" w:eastAsia="HGSｺﾞｼｯｸM" w:hAnsi="ＭＳ ゴシック" w:hint="eastAsia"/>
                      <w:color w:val="000000"/>
                    </w:rPr>
                    <w:t>令和</w:t>
                  </w:r>
                  <w:r>
                    <w:rPr>
                      <w:rFonts w:ascii="HGSｺﾞｼｯｸM" w:eastAsia="HGSｺﾞｼｯｸM" w:hAnsi="ＭＳ ゴシック" w:hint="eastAsia"/>
                      <w:color w:val="000000"/>
                    </w:rPr>
                    <w:t>6</w:t>
                  </w:r>
                  <w:r w:rsidRPr="00A713A9">
                    <w:rPr>
                      <w:rFonts w:ascii="HGSｺﾞｼｯｸM" w:eastAsia="HGSｺﾞｼｯｸM" w:hAnsi="ＭＳ ゴシック" w:hint="eastAsia"/>
                      <w:color w:val="000000"/>
                    </w:rPr>
                    <w:t>年度については、令和</w:t>
                  </w:r>
                  <w:r>
                    <w:rPr>
                      <w:rFonts w:ascii="HGSｺﾞｼｯｸM" w:eastAsia="HGSｺﾞｼｯｸM" w:hAnsi="ＭＳ ゴシック" w:hint="eastAsia"/>
                      <w:color w:val="000000"/>
                    </w:rPr>
                    <w:t>6</w:t>
                  </w:r>
                  <w:r w:rsidRPr="00A713A9">
                    <w:rPr>
                      <w:rFonts w:ascii="HGSｺﾞｼｯｸM" w:eastAsia="HGSｺﾞｼｯｸM" w:hAnsi="ＭＳ ゴシック" w:hint="eastAsia"/>
                      <w:color w:val="000000"/>
                    </w:rPr>
                    <w:t>年</w:t>
                  </w:r>
                  <w:r>
                    <w:rPr>
                      <w:rFonts w:ascii="HGSｺﾞｼｯｸM" w:eastAsia="HGSｺﾞｼｯｸM" w:hAnsi="ＭＳ ゴシック" w:hint="eastAsia"/>
                      <w:color w:val="000000"/>
                    </w:rPr>
                    <w:t>3</w:t>
                  </w:r>
                  <w:r w:rsidRPr="00A713A9">
                    <w:rPr>
                      <w:rFonts w:ascii="HGSｺﾞｼｯｸM" w:eastAsia="HGSｺﾞｼｯｸM" w:hAnsi="ＭＳ ゴシック" w:hint="eastAsia"/>
                      <w:color w:val="000000"/>
                    </w:rPr>
                    <w:t>月以前より</w:t>
                  </w:r>
                  <w:r>
                    <w:rPr>
                      <w:rFonts w:ascii="HGSｺﾞｼｯｸM" w:eastAsia="HGSｺﾞｼｯｸM" w:hAnsi="ＭＳ ゴシック" w:hint="eastAsia"/>
                      <w:color w:val="000000"/>
                    </w:rPr>
                    <w:t>ADL</w:t>
                  </w:r>
                  <w:r w:rsidRPr="00A713A9">
                    <w:rPr>
                      <w:rFonts w:ascii="HGSｺﾞｼｯｸM" w:eastAsia="HGSｺﾞｼｯｸM" w:hAnsi="ＭＳ ゴシック" w:hint="eastAsia"/>
                      <w:color w:val="000000"/>
                    </w:rPr>
                    <w:t>維持等加算 (Ⅱ)を算定している場合、</w:t>
                  </w:r>
                  <w:r>
                    <w:rPr>
                      <w:rFonts w:ascii="HGSｺﾞｼｯｸM" w:eastAsia="HGSｺﾞｼｯｸM" w:hAnsi="ＭＳ ゴシック" w:hint="eastAsia"/>
                      <w:color w:val="000000"/>
                    </w:rPr>
                    <w:t>ADL</w:t>
                  </w:r>
                  <w:r w:rsidRPr="00A713A9">
                    <w:rPr>
                      <w:rFonts w:ascii="HGSｺﾞｼｯｸM" w:eastAsia="HGSｺﾞｼｯｸM" w:hAnsi="ＭＳ ゴシック" w:hint="eastAsia"/>
                      <w:color w:val="000000"/>
                    </w:rPr>
                    <w:t>利得に関わらず、評価対象期間の満了日の属する月の翌月から</w:t>
                  </w:r>
                  <w:r>
                    <w:rPr>
                      <w:rFonts w:ascii="HGSｺﾞｼｯｸM" w:eastAsia="HGSｺﾞｼｯｸM" w:hAnsi="ＭＳ ゴシック" w:hint="eastAsia"/>
                      <w:color w:val="000000"/>
                    </w:rPr>
                    <w:t>12</w:t>
                  </w:r>
                  <w:r w:rsidRPr="00A713A9">
                    <w:rPr>
                      <w:rFonts w:ascii="HGSｺﾞｼｯｸM" w:eastAsia="HGSｺﾞｼｯｸM" w:hAnsi="ＭＳ ゴシック" w:hint="eastAsia"/>
                      <w:color w:val="000000"/>
                    </w:rPr>
                    <w:t>月に限り算定を継続することができ</w:t>
                  </w:r>
                  <w:r w:rsidR="00F33A64">
                    <w:rPr>
                      <w:rFonts w:ascii="HGSｺﾞｼｯｸM" w:eastAsia="HGSｺﾞｼｯｸM" w:hAnsi="ＭＳ ゴシック" w:hint="eastAsia"/>
                      <w:color w:val="000000"/>
                    </w:rPr>
                    <w:t>ます</w:t>
                  </w:r>
                  <w:r w:rsidRPr="00A713A9">
                    <w:rPr>
                      <w:rFonts w:ascii="HGSｺﾞｼｯｸM" w:eastAsia="HGSｺﾞｼｯｸM" w:hAnsi="ＭＳ ゴシック" w:hint="eastAsia"/>
                      <w:color w:val="000000"/>
                    </w:rPr>
                    <w:t>。</w:t>
                  </w:r>
                  <w:r w:rsidRPr="00B77A69" w:rsidDel="00A713A9">
                    <w:rPr>
                      <w:rFonts w:ascii="HGSｺﾞｼｯｸM" w:eastAsia="HGSｺﾞｼｯｸM" w:hAnsi="ＭＳ ゴシック" w:hint="eastAsia"/>
                      <w:color w:val="000000"/>
                    </w:rPr>
                    <w:t xml:space="preserve"> </w:t>
                  </w:r>
                </w:p>
              </w:tc>
            </w:tr>
          </w:tbl>
          <w:p w:rsidR="00693EDF" w:rsidRPr="00B77A69" w:rsidRDefault="00693EDF" w:rsidP="00582C00">
            <w:pPr>
              <w:rPr>
                <w:rFonts w:ascii="HGSｺﾞｼｯｸM" w:eastAsia="HGSｺﾞｼｯｸM" w:hAnsi="ＭＳ ゴシック"/>
                <w:color w:val="000000"/>
              </w:rPr>
            </w:pPr>
          </w:p>
        </w:tc>
        <w:tc>
          <w:tcPr>
            <w:tcW w:w="531" w:type="pct"/>
            <w:tcBorders>
              <w:top w:val="single" w:sz="6" w:space="0" w:color="auto"/>
            </w:tcBorders>
          </w:tcPr>
          <w:p w:rsidR="00D45331" w:rsidRPr="00B77A69" w:rsidRDefault="00D45331" w:rsidP="00582C00">
            <w:pPr>
              <w:jc w:val="center"/>
              <w:rPr>
                <w:rFonts w:ascii="HGSｺﾞｼｯｸM" w:eastAsia="HGSｺﾞｼｯｸM" w:hAnsi="ＭＳ ゴシック"/>
                <w:color w:val="000000"/>
                <w:szCs w:val="21"/>
              </w:rPr>
            </w:pPr>
          </w:p>
          <w:p w:rsidR="00766A03" w:rsidRPr="00B77A69" w:rsidRDefault="00101BA5"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101BA5" w:rsidRPr="00B77A69" w:rsidRDefault="00101BA5"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101BA5" w:rsidRPr="00B77A69" w:rsidRDefault="00101BA5"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lastRenderedPageBreak/>
              <w:t>・</w:t>
            </w:r>
          </w:p>
          <w:p w:rsidR="00D45331"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F0570F" w:rsidRPr="00B77A69" w:rsidRDefault="00F0570F" w:rsidP="00582C00">
            <w:pPr>
              <w:rPr>
                <w:rFonts w:ascii="HGSｺﾞｼｯｸM" w:eastAsia="HGSｺﾞｼｯｸM" w:hAnsi="ＭＳ ゴシック"/>
                <w:color w:val="000000"/>
                <w:sz w:val="20"/>
                <w:szCs w:val="20"/>
              </w:rPr>
            </w:pPr>
          </w:p>
          <w:p w:rsidR="004B113A" w:rsidRPr="00B77A69" w:rsidRDefault="004B113A"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794833">
              <w:rPr>
                <w:rFonts w:ascii="HGSｺﾞｼｯｸM" w:eastAsia="HGSｺﾞｼｯｸM" w:hAnsi="ＭＳ ゴシック" w:hint="eastAsia"/>
                <w:color w:val="000000"/>
                <w:sz w:val="20"/>
                <w:szCs w:val="20"/>
              </w:rPr>
              <w:t>9</w:t>
            </w:r>
          </w:p>
          <w:p w:rsidR="00F0570F" w:rsidRPr="00B77A69" w:rsidRDefault="00F0570F" w:rsidP="00582C00">
            <w:pPr>
              <w:rPr>
                <w:rFonts w:ascii="HGSｺﾞｼｯｸM" w:eastAsia="HGSｺﾞｼｯｸM" w:hAnsi="ＭＳ ゴシック"/>
                <w:color w:val="000000"/>
              </w:rPr>
            </w:pPr>
          </w:p>
          <w:p w:rsidR="00F0570F" w:rsidRPr="00B77A69" w:rsidRDefault="00F0570F" w:rsidP="00582C00">
            <w:pPr>
              <w:rPr>
                <w:rFonts w:ascii="HGSｺﾞｼｯｸM" w:eastAsia="HGSｺﾞｼｯｸM" w:hAnsi="ＭＳ ゴシック"/>
                <w:color w:val="000000"/>
              </w:rPr>
            </w:pPr>
          </w:p>
          <w:p w:rsidR="00F0570F" w:rsidRPr="00B77A69" w:rsidRDefault="00F0570F" w:rsidP="00582C00">
            <w:pPr>
              <w:rPr>
                <w:rFonts w:ascii="HGSｺﾞｼｯｸM" w:eastAsia="HGSｺﾞｼｯｸM" w:hAnsi="ＭＳ ゴシック"/>
                <w:color w:val="000000"/>
              </w:rPr>
            </w:pPr>
          </w:p>
          <w:p w:rsidR="00F0570F" w:rsidRPr="00B77A69" w:rsidRDefault="00F0570F" w:rsidP="00582C00">
            <w:pPr>
              <w:rPr>
                <w:rFonts w:ascii="HGSｺﾞｼｯｸM" w:eastAsia="HGSｺﾞｼｯｸM" w:hAnsi="ＭＳ ゴシック"/>
                <w:color w:val="000000"/>
              </w:rPr>
            </w:pPr>
          </w:p>
          <w:p w:rsidR="00F0570F" w:rsidRPr="00B77A69" w:rsidRDefault="00F0570F" w:rsidP="00582C00">
            <w:pPr>
              <w:rPr>
                <w:rFonts w:ascii="HGSｺﾞｼｯｸM" w:eastAsia="HGSｺﾞｼｯｸM" w:hAnsi="ＭＳ ゴシック"/>
                <w:color w:val="000000"/>
              </w:rPr>
            </w:pPr>
          </w:p>
          <w:p w:rsidR="00F0570F" w:rsidRPr="00B77A69" w:rsidRDefault="00F0570F" w:rsidP="00582C00">
            <w:pPr>
              <w:rPr>
                <w:rFonts w:ascii="HGSｺﾞｼｯｸM" w:eastAsia="HGSｺﾞｼｯｸM" w:hAnsi="ＭＳ ゴシック"/>
                <w:color w:val="000000"/>
              </w:rPr>
            </w:pPr>
          </w:p>
          <w:p w:rsidR="00F0570F" w:rsidRPr="00B77A69" w:rsidRDefault="00F0570F" w:rsidP="00582C00">
            <w:pPr>
              <w:rPr>
                <w:rFonts w:ascii="HGSｺﾞｼｯｸM" w:eastAsia="HGSｺﾞｼｯｸM" w:hAnsi="ＭＳ ゴシック"/>
                <w:color w:val="000000"/>
              </w:rPr>
            </w:pPr>
          </w:p>
          <w:p w:rsidR="00F0570F" w:rsidRPr="00B77A69" w:rsidRDefault="00F0570F" w:rsidP="00582C00">
            <w:pPr>
              <w:rPr>
                <w:rFonts w:ascii="HGSｺﾞｼｯｸM" w:eastAsia="HGSｺﾞｼｯｸM" w:hAnsi="ＭＳ ゴシック"/>
                <w:color w:val="000000"/>
              </w:rPr>
            </w:pPr>
          </w:p>
          <w:p w:rsidR="00D45331" w:rsidRDefault="00D45331" w:rsidP="00582C00">
            <w:pPr>
              <w:rPr>
                <w:rFonts w:ascii="HGSｺﾞｼｯｸM" w:eastAsia="HGSｺﾞｼｯｸM" w:hAnsi="ＭＳ ゴシック"/>
                <w:color w:val="000000"/>
              </w:rPr>
            </w:pPr>
          </w:p>
          <w:p w:rsidR="00494ECE" w:rsidRPr="00B77A69" w:rsidRDefault="00494ECE" w:rsidP="00582C00">
            <w:pPr>
              <w:rPr>
                <w:rFonts w:ascii="HGSｺﾞｼｯｸM" w:eastAsia="HGSｺﾞｼｯｸM" w:hAnsi="ＭＳ ゴシック"/>
                <w:color w:val="000000"/>
              </w:rPr>
            </w:pPr>
          </w:p>
          <w:p w:rsidR="00F0570F" w:rsidRPr="00B77A69" w:rsidRDefault="00F0570F" w:rsidP="00582C00">
            <w:pPr>
              <w:rPr>
                <w:rFonts w:ascii="HGSｺﾞｼｯｸM" w:eastAsia="HGSｺﾞｼｯｸM" w:hAnsi="ＭＳ ゴシック"/>
                <w:color w:val="000000"/>
              </w:rPr>
            </w:pPr>
          </w:p>
          <w:p w:rsidR="00F0570F" w:rsidRPr="00B77A69" w:rsidRDefault="00F0570F" w:rsidP="00582C00">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平27厚労告95第16号の2</w:t>
            </w: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rPr>
            </w:pPr>
          </w:p>
          <w:p w:rsidR="00851CBB" w:rsidRPr="00B77A69" w:rsidRDefault="00851CBB"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w:t>
            </w:r>
            <w:r w:rsidR="00A318EF" w:rsidRPr="00B77A69">
              <w:rPr>
                <w:rFonts w:ascii="HGSｺﾞｼｯｸM" w:eastAsia="HGSｺﾞｼｯｸM" w:hAnsi="ＭＳ ゴシック" w:hint="eastAsia"/>
                <w:color w:val="000000"/>
                <w:sz w:val="20"/>
                <w:szCs w:val="20"/>
              </w:rPr>
              <w:t>94</w:t>
            </w:r>
            <w:r w:rsidRPr="00B77A69">
              <w:rPr>
                <w:rFonts w:ascii="HGSｺﾞｼｯｸM" w:eastAsia="HGSｺﾞｼｯｸM" w:hAnsi="ＭＳ ゴシック" w:hint="eastAsia"/>
                <w:color w:val="000000"/>
                <w:sz w:val="20"/>
                <w:szCs w:val="20"/>
              </w:rPr>
              <w:t>第</w:t>
            </w:r>
            <w:r w:rsidR="00124BCD">
              <w:rPr>
                <w:rFonts w:ascii="HGSｺﾞｼｯｸM" w:eastAsia="HGSｺﾞｼｯｸM" w:hAnsi="ＭＳ ゴシック" w:hint="eastAsia"/>
                <w:color w:val="000000"/>
                <w:sz w:val="20"/>
                <w:szCs w:val="20"/>
              </w:rPr>
              <w:t>15</w:t>
            </w:r>
            <w:r w:rsidRPr="00B77A69">
              <w:rPr>
                <w:rFonts w:ascii="HGSｺﾞｼｯｸM" w:eastAsia="HGSｺﾞｼｯｸM" w:hAnsi="ＭＳ ゴシック" w:hint="eastAsia"/>
                <w:color w:val="000000"/>
                <w:sz w:val="20"/>
                <w:szCs w:val="20"/>
              </w:rPr>
              <w:t>号の2</w:t>
            </w:r>
          </w:p>
          <w:p w:rsidR="00DA1CA1" w:rsidRPr="00B77A69" w:rsidRDefault="00DA1CA1" w:rsidP="00582C00">
            <w:pPr>
              <w:rPr>
                <w:rFonts w:ascii="HGSｺﾞｼｯｸM" w:eastAsia="HGSｺﾞｼｯｸM" w:hAnsi="ＭＳ ゴシック"/>
                <w:color w:val="000000"/>
              </w:rPr>
            </w:pPr>
          </w:p>
          <w:p w:rsidR="00F0570F" w:rsidRDefault="00DA1CA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w:t>
            </w:r>
            <w:r w:rsidR="001B4170">
              <w:rPr>
                <w:rFonts w:ascii="HGSｺﾞｼｯｸM" w:eastAsia="HGSｺﾞｼｯｸM" w:hAnsi="ＭＳ ゴシック" w:hint="eastAsia"/>
                <w:color w:val="000000"/>
                <w:sz w:val="20"/>
                <w:szCs w:val="20"/>
              </w:rPr>
              <w:t>9</w:t>
            </w:r>
            <w:r w:rsidRPr="00B77A69">
              <w:rPr>
                <w:rFonts w:ascii="HGSｺﾞｼｯｸM" w:eastAsia="HGSｺﾞｼｯｸM" w:hAnsi="ＭＳ ゴシック" w:hint="eastAsia"/>
                <w:color w:val="000000"/>
                <w:sz w:val="20"/>
                <w:szCs w:val="20"/>
              </w:rPr>
              <w:t>)</w:t>
            </w: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tc>
      </w:tr>
      <w:tr w:rsidR="00D45331" w:rsidRPr="00B77A69" w:rsidTr="00F343FE">
        <w:trPr>
          <w:jc w:val="center"/>
        </w:trPr>
        <w:tc>
          <w:tcPr>
            <w:tcW w:w="779" w:type="pct"/>
            <w:tcBorders>
              <w:top w:val="single" w:sz="6" w:space="0" w:color="auto"/>
              <w:bottom w:val="single" w:sz="6" w:space="0" w:color="auto"/>
            </w:tcBorders>
          </w:tcPr>
          <w:p w:rsidR="00D45331" w:rsidRPr="00B77A69" w:rsidRDefault="00D45331" w:rsidP="00582C00">
            <w:pPr>
              <w:ind w:left="284"/>
              <w:rPr>
                <w:rFonts w:ascii="HGSｺﾞｼｯｸM" w:eastAsia="HGSｺﾞｼｯｸM" w:hAnsi="ＭＳ ゴシック"/>
                <w:color w:val="000000"/>
              </w:rPr>
            </w:pPr>
          </w:p>
          <w:p w:rsidR="00D45331" w:rsidRPr="00B77A69" w:rsidRDefault="005C4FB6" w:rsidP="005C4FB6">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5251DA">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 xml:space="preserve">　</w:t>
            </w:r>
            <w:r w:rsidR="00D45331" w:rsidRPr="00B77A69">
              <w:rPr>
                <w:rFonts w:ascii="HGSｺﾞｼｯｸM" w:eastAsia="HGSｺﾞｼｯｸM" w:hAnsi="ＭＳ ゴシック" w:hint="eastAsia"/>
                <w:color w:val="000000"/>
              </w:rPr>
              <w:t>夜間看護体制加算</w:t>
            </w:r>
          </w:p>
        </w:tc>
        <w:tc>
          <w:tcPr>
            <w:tcW w:w="2843" w:type="pct"/>
            <w:tcBorders>
              <w:top w:val="single" w:sz="6" w:space="0" w:color="auto"/>
            </w:tcBorders>
          </w:tcPr>
          <w:p w:rsidR="00D45331" w:rsidRPr="00B77A69" w:rsidRDefault="00D45331" w:rsidP="00582C00">
            <w:pPr>
              <w:rPr>
                <w:rFonts w:ascii="HGSｺﾞｼｯｸM" w:eastAsia="HGSｺﾞｼｯｸM" w:hAnsi="ＭＳ ゴシック"/>
                <w:color w:val="000000"/>
              </w:rPr>
            </w:pPr>
          </w:p>
          <w:p w:rsidR="00D45331" w:rsidRDefault="00D45331"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別に厚生労働大臣が定める施設基準に適合するものとして市長に届け出た地域密着型特定施設において、利用者に対して、地域密着型特定施設入居者生活介護を行った場合</w:t>
            </w:r>
            <w:r w:rsidR="006C4F08" w:rsidRPr="006C4F08">
              <w:rPr>
                <w:rFonts w:ascii="HGSｺﾞｼｯｸM" w:eastAsia="HGSｺﾞｼｯｸM" w:hAnsi="ＭＳ ゴシック" w:hint="eastAsia"/>
                <w:color w:val="000000"/>
              </w:rPr>
              <w:t>は、当該施設基準に掲げる区分に従い、１日につき次に掲げる単位数</w:t>
            </w:r>
            <w:r w:rsidR="006C4F08">
              <w:rPr>
                <w:rFonts w:ascii="HGSｺﾞｼｯｸM" w:eastAsia="HGSｺﾞｼｯｸM" w:hAnsi="ＭＳ ゴシック" w:hint="eastAsia"/>
                <w:color w:val="000000"/>
              </w:rPr>
              <w:t>を</w:t>
            </w:r>
            <w:r w:rsidR="006C4F08" w:rsidRPr="00B77A69">
              <w:rPr>
                <w:rFonts w:ascii="HGSｺﾞｼｯｸM" w:eastAsia="HGSｺﾞｼｯｸM" w:hAnsi="ＭＳ ゴシック" w:hint="eastAsia"/>
                <w:color w:val="000000"/>
              </w:rPr>
              <w:t>夜間看護体制加算として、</w:t>
            </w:r>
            <w:r w:rsidR="006C4F08" w:rsidRPr="006C4F08">
              <w:rPr>
                <w:rFonts w:ascii="HGSｺﾞｼｯｸM" w:eastAsia="HGSｺﾞｼｯｸM" w:hAnsi="ＭＳ ゴシック" w:hint="eastAsia"/>
                <w:color w:val="000000"/>
              </w:rPr>
              <w:t>所定単位数に加算</w:t>
            </w:r>
            <w:r w:rsidR="004E6AE4">
              <w:rPr>
                <w:rFonts w:ascii="HGSｺﾞｼｯｸM" w:eastAsia="HGSｺﾞｼｯｸM" w:hAnsi="ＭＳ ゴシック" w:hint="eastAsia"/>
                <w:color w:val="000000"/>
              </w:rPr>
              <w:t>していますか。</w:t>
            </w:r>
            <w:r w:rsidR="006C4F08" w:rsidRPr="006C4F08">
              <w:rPr>
                <w:rFonts w:ascii="HGSｺﾞｼｯｸM" w:eastAsia="HGSｺﾞｼｯｸM" w:hAnsi="ＭＳ ゴシック" w:hint="eastAsia"/>
                <w:color w:val="000000"/>
              </w:rPr>
              <w:t>ただし、次に掲げるいずれかの加算を算定している場合においては、次に掲げるその他の加算は算定</w:t>
            </w:r>
            <w:r w:rsidR="004E6AE4">
              <w:rPr>
                <w:rFonts w:ascii="HGSｺﾞｼｯｸM" w:eastAsia="HGSｺﾞｼｯｸM" w:hAnsi="ＭＳ ゴシック" w:hint="eastAsia"/>
                <w:color w:val="000000"/>
              </w:rPr>
              <w:t>できません。</w:t>
            </w:r>
          </w:p>
          <w:p w:rsidR="006F4E6D" w:rsidRDefault="006F4E6D" w:rsidP="00582C00">
            <w:pPr>
              <w:ind w:firstLineChars="100" w:firstLine="210"/>
              <w:rPr>
                <w:rFonts w:ascii="HGSｺﾞｼｯｸM" w:eastAsia="HGSｺﾞｼｯｸM" w:hAnsi="ＭＳ ゴシック"/>
                <w:color w:val="000000"/>
              </w:rPr>
            </w:pPr>
          </w:p>
          <w:p w:rsidR="006C4F08" w:rsidRPr="006C4F08" w:rsidRDefault="006C4F08" w:rsidP="0010484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w:t>
            </w:r>
            <w:r w:rsidRPr="006C4F08">
              <w:rPr>
                <w:rFonts w:ascii="HGSｺﾞｼｯｸM" w:eastAsia="HGSｺﾞｼｯｸM" w:hAnsi="ＭＳ ゴシック" w:hint="eastAsia"/>
                <w:color w:val="000000"/>
              </w:rPr>
              <w:t>夜間看護体制加算</w:t>
            </w:r>
            <w:r w:rsidRPr="006C4F08">
              <w:rPr>
                <w:rFonts w:ascii="HGSｺﾞｼｯｸM" w:eastAsia="HGSｺﾞｼｯｸM" w:hAnsi="ＭＳ ゴシック"/>
                <w:color w:val="000000"/>
              </w:rPr>
              <w:t>(</w:t>
            </w:r>
            <w:r w:rsidRPr="006C4F08">
              <w:rPr>
                <w:rFonts w:ascii="HGSｺﾞｼｯｸM" w:eastAsia="HGSｺﾞｼｯｸM" w:hAnsi="ＭＳ ゴシック" w:hint="eastAsia"/>
                <w:color w:val="000000"/>
              </w:rPr>
              <w:t>Ⅰ</w:t>
            </w:r>
            <w:r w:rsidRPr="006C4F08">
              <w:rPr>
                <w:rFonts w:ascii="HGSｺﾞｼｯｸM" w:eastAsia="HGSｺﾞｼｯｸM" w:hAnsi="ＭＳ ゴシック"/>
                <w:color w:val="000000"/>
              </w:rPr>
              <w:t xml:space="preserve">) </w:t>
            </w:r>
            <w:r>
              <w:rPr>
                <w:rFonts w:ascii="HGSｺﾞｼｯｸM" w:eastAsia="HGSｺﾞｼｯｸM" w:hAnsi="ＭＳ ゴシック" w:hint="eastAsia"/>
                <w:color w:val="000000"/>
              </w:rPr>
              <w:t xml:space="preserve">　</w:t>
            </w:r>
            <w:r w:rsidR="00023045">
              <w:rPr>
                <w:rFonts w:ascii="HGSｺﾞｼｯｸM" w:eastAsia="HGSｺﾞｼｯｸM" w:hAnsi="ＭＳ ゴシック" w:hint="eastAsia"/>
                <w:color w:val="000000"/>
              </w:rPr>
              <w:t>18</w:t>
            </w:r>
            <w:r w:rsidRPr="006C4F08">
              <w:rPr>
                <w:rFonts w:ascii="HGSｺﾞｼｯｸM" w:eastAsia="HGSｺﾞｼｯｸM" w:hAnsi="ＭＳ ゴシック" w:hint="eastAsia"/>
                <w:color w:val="000000"/>
              </w:rPr>
              <w:t>単位</w:t>
            </w:r>
          </w:p>
          <w:p w:rsidR="006C4F08" w:rsidRPr="00B77A69" w:rsidRDefault="006C4F08" w:rsidP="00104842">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Pr>
                <w:rFonts w:ascii="HGSｺﾞｼｯｸM" w:eastAsia="HGSｺﾞｼｯｸM" w:hAnsi="ＭＳ ゴシック" w:hint="eastAsia"/>
                <w:color w:val="000000"/>
              </w:rPr>
              <w:t xml:space="preserve">　</w:t>
            </w:r>
            <w:r w:rsidRPr="006C4F08">
              <w:rPr>
                <w:rFonts w:ascii="HGSｺﾞｼｯｸM" w:eastAsia="HGSｺﾞｼｯｸM" w:hAnsi="ＭＳ ゴシック" w:hint="eastAsia"/>
                <w:color w:val="000000"/>
              </w:rPr>
              <w:t>夜間看護体制加算</w:t>
            </w:r>
            <w:r w:rsidRPr="006C4F08">
              <w:rPr>
                <w:rFonts w:ascii="HGSｺﾞｼｯｸM" w:eastAsia="HGSｺﾞｼｯｸM" w:hAnsi="ＭＳ ゴシック"/>
                <w:color w:val="000000"/>
              </w:rPr>
              <w:t>(</w:t>
            </w:r>
            <w:r w:rsidRPr="006C4F08">
              <w:rPr>
                <w:rFonts w:ascii="HGSｺﾞｼｯｸM" w:eastAsia="HGSｺﾞｼｯｸM" w:hAnsi="ＭＳ ゴシック" w:hint="eastAsia"/>
                <w:color w:val="000000"/>
              </w:rPr>
              <w:t>Ⅱ</w:t>
            </w:r>
            <w:r w:rsidRPr="006C4F08">
              <w:rPr>
                <w:rFonts w:ascii="HGSｺﾞｼｯｸM" w:eastAsia="HGSｺﾞｼｯｸM" w:hAnsi="ＭＳ ゴシック"/>
                <w:color w:val="000000"/>
              </w:rPr>
              <w:t xml:space="preserve">) </w:t>
            </w:r>
            <w:r>
              <w:rPr>
                <w:rFonts w:ascii="HGSｺﾞｼｯｸM" w:eastAsia="HGSｺﾞｼｯｸM" w:hAnsi="ＭＳ ゴシック" w:hint="eastAsia"/>
                <w:color w:val="000000"/>
              </w:rPr>
              <w:t xml:space="preserve">　</w:t>
            </w:r>
            <w:r w:rsidR="00023045">
              <w:rPr>
                <w:rFonts w:ascii="HGSｺﾞｼｯｸM" w:eastAsia="HGSｺﾞｼｯｸM" w:hAnsi="ＭＳ ゴシック" w:hint="eastAsia"/>
                <w:color w:val="000000"/>
              </w:rPr>
              <w:t>9</w:t>
            </w:r>
            <w:r w:rsidRPr="006C4F08">
              <w:rPr>
                <w:rFonts w:ascii="HGSｺﾞｼｯｸM" w:eastAsia="HGSｺﾞｼｯｸM" w:hAnsi="ＭＳ ゴシック" w:hint="eastAsia"/>
                <w:color w:val="000000"/>
              </w:rPr>
              <w:t>単位</w:t>
            </w:r>
          </w:p>
          <w:p w:rsidR="006C4F08" w:rsidRPr="00B77A69" w:rsidRDefault="006C4F08" w:rsidP="00582C00">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6C4F08" w:rsidRPr="00B77A69" w:rsidTr="00104842">
              <w:trPr>
                <w:cantSplit/>
              </w:trPr>
              <w:tc>
                <w:tcPr>
                  <w:tcW w:w="5567" w:type="dxa"/>
                  <w:shd w:val="clear" w:color="auto" w:fill="auto"/>
                  <w:vAlign w:val="center"/>
                </w:tcPr>
                <w:p w:rsidR="006C4F08" w:rsidRDefault="006C4F08" w:rsidP="00DE69D6">
                  <w:pPr>
                    <w:framePr w:hSpace="142" w:wrap="around" w:vAnchor="text" w:hAnchor="text" w:xAlign="center" w:y="1"/>
                    <w:ind w:left="204" w:hangingChars="97" w:hanging="204"/>
                    <w:suppressOverlap/>
                    <w:rPr>
                      <w:rFonts w:ascii="HGSｺﾞｼｯｸM" w:eastAsia="HGSｺﾞｼｯｸM" w:hAnsi="ＭＳ ゴシック"/>
                      <w:color w:val="000000"/>
                    </w:rPr>
                  </w:pPr>
                  <w:r>
                    <w:rPr>
                      <w:rFonts w:ascii="HGSｺﾞｼｯｸM" w:eastAsia="HGSｺﾞｼｯｸM" w:hAnsi="ＭＳ ゴシック" w:hint="eastAsia"/>
                      <w:color w:val="000000"/>
                    </w:rPr>
                    <w:t>※　厚生労働大臣が定める施設基準</w:t>
                  </w:r>
                </w:p>
                <w:p w:rsidR="006C4F08" w:rsidRDefault="006C4F08" w:rsidP="00DE69D6">
                  <w:pPr>
                    <w:framePr w:hSpace="142" w:wrap="around" w:vAnchor="text" w:hAnchor="text" w:xAlign="center" w:y="1"/>
                    <w:ind w:left="204"/>
                    <w:suppressOverlap/>
                    <w:rPr>
                      <w:rFonts w:ascii="HGSｺﾞｼｯｸM" w:eastAsia="HGSｺﾞｼｯｸM" w:hAnsi="ＭＳ ゴシック"/>
                      <w:color w:val="000000"/>
                    </w:rPr>
                  </w:pPr>
                  <w:r w:rsidRPr="006C4F08">
                    <w:rPr>
                      <w:rFonts w:ascii="HGSｺﾞｼｯｸM" w:eastAsia="HGSｺﾞｼｯｸM" w:hAnsi="ＭＳ ゴシック" w:hint="eastAsia"/>
                      <w:color w:val="000000"/>
                    </w:rPr>
                    <w:lastRenderedPageBreak/>
                    <w:t>イ　夜間看護体制加算(Ⅰ)</w:t>
                  </w:r>
                </w:p>
                <w:p w:rsidR="006C4F08" w:rsidRPr="006C4F08" w:rsidRDefault="006C4F08"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sidRPr="006C4F08">
                    <w:rPr>
                      <w:rFonts w:ascii="HGSｺﾞｼｯｸM" w:eastAsia="HGSｺﾞｼｯｸM" w:hAnsi="ＭＳ ゴシック" w:hint="eastAsia"/>
                      <w:color w:val="000000"/>
                    </w:rPr>
                    <w:t xml:space="preserve">　常勤の看護師を</w:t>
                  </w:r>
                  <w:r>
                    <w:rPr>
                      <w:rFonts w:ascii="HGSｺﾞｼｯｸM" w:eastAsia="HGSｺﾞｼｯｸM" w:hAnsi="ＭＳ ゴシック" w:hint="eastAsia"/>
                      <w:color w:val="000000"/>
                    </w:rPr>
                    <w:t>1</w:t>
                  </w:r>
                  <w:r w:rsidRPr="006C4F08">
                    <w:rPr>
                      <w:rFonts w:ascii="HGSｺﾞｼｯｸM" w:eastAsia="HGSｺﾞｼｯｸM" w:hAnsi="ＭＳ ゴシック" w:hint="eastAsia"/>
                      <w:color w:val="000000"/>
                    </w:rPr>
                    <w:t>名以上配置し、看護に係る責任者を定めていること。</w:t>
                  </w:r>
                </w:p>
                <w:p w:rsidR="006C4F08" w:rsidRPr="006C4F08" w:rsidRDefault="006C4F08"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Pr>
                      <w:rFonts w:ascii="HGSｺﾞｼｯｸM" w:eastAsia="HGSｺﾞｼｯｸM" w:hAnsi="ＭＳ ゴシック"/>
                      <w:color w:val="000000"/>
                    </w:rPr>
                    <w:t>(2)</w:t>
                  </w:r>
                  <w:r w:rsidRPr="006C4F08">
                    <w:rPr>
                      <w:rFonts w:ascii="HGSｺﾞｼｯｸM" w:eastAsia="HGSｺﾞｼｯｸM" w:hAnsi="ＭＳ ゴシック" w:hint="eastAsia"/>
                      <w:color w:val="000000"/>
                    </w:rPr>
                    <w:t xml:space="preserve">　当該加算を算定する期間において、夜勤又は宿</w:t>
                  </w:r>
                  <w:r>
                    <w:rPr>
                      <w:rFonts w:ascii="HGSｺﾞｼｯｸM" w:eastAsia="HGSｺﾞｼｯｸM" w:hAnsi="ＭＳ ゴシック" w:hint="eastAsia"/>
                      <w:color w:val="000000"/>
                    </w:rPr>
                    <w:t xml:space="preserve">　</w:t>
                  </w:r>
                  <w:r w:rsidRPr="006C4F08">
                    <w:rPr>
                      <w:rFonts w:ascii="HGSｺﾞｼｯｸM" w:eastAsia="HGSｺﾞｼｯｸM" w:hAnsi="ＭＳ ゴシック" w:hint="eastAsia"/>
                      <w:color w:val="000000"/>
                    </w:rPr>
                    <w:t>直を行う看護職員の数が</w:t>
                  </w:r>
                  <w:r>
                    <w:rPr>
                      <w:rFonts w:ascii="HGSｺﾞｼｯｸM" w:eastAsia="HGSｺﾞｼｯｸM" w:hAnsi="ＭＳ ゴシック" w:hint="eastAsia"/>
                      <w:color w:val="000000"/>
                    </w:rPr>
                    <w:t>1</w:t>
                  </w:r>
                  <w:r w:rsidRPr="006C4F08">
                    <w:rPr>
                      <w:rFonts w:ascii="HGSｺﾞｼｯｸM" w:eastAsia="HGSｺﾞｼｯｸM" w:hAnsi="ＭＳ ゴシック" w:hint="eastAsia"/>
                      <w:color w:val="000000"/>
                    </w:rPr>
                    <w:t>名以上であって、かつ、必要に応じて健康上の管理等を行う体制を確保していること。</w:t>
                  </w:r>
                </w:p>
                <w:p w:rsidR="006C4F08" w:rsidRDefault="006C4F08"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3)</w:t>
                  </w:r>
                  <w:r w:rsidRPr="006C4F08">
                    <w:rPr>
                      <w:rFonts w:ascii="HGSｺﾞｼｯｸM" w:eastAsia="HGSｺﾞｼｯｸM" w:hAnsi="ＭＳ ゴシック" w:hint="eastAsia"/>
                      <w:color w:val="000000"/>
                    </w:rPr>
                    <w:t xml:space="preserve">　重度化した場合における対応に係る指針を定め、入居の際に、利用者又はその家族等に対して、当該指針の内容を説明し、同意を得ていること。</w:t>
                  </w:r>
                </w:p>
                <w:p w:rsidR="006C4F08" w:rsidRDefault="006C4F08" w:rsidP="00DE69D6">
                  <w:pPr>
                    <w:framePr w:hSpace="142" w:wrap="around" w:vAnchor="text" w:hAnchor="text" w:xAlign="center" w:y="1"/>
                    <w:ind w:firstLineChars="100" w:firstLine="210"/>
                    <w:suppressOverlap/>
                    <w:rPr>
                      <w:rFonts w:ascii="HGSｺﾞｼｯｸM" w:eastAsia="HGSｺﾞｼｯｸM" w:hAnsi="ＭＳ ゴシック"/>
                      <w:color w:val="000000"/>
                    </w:rPr>
                  </w:pPr>
                  <w:r w:rsidRPr="006C4F08">
                    <w:rPr>
                      <w:rFonts w:ascii="HGSｺﾞｼｯｸM" w:eastAsia="HGSｺﾞｼｯｸM" w:hAnsi="ＭＳ ゴシック" w:hint="eastAsia"/>
                      <w:color w:val="000000"/>
                    </w:rPr>
                    <w:t>ロ　夜間看護体制加算(Ⅱ)</w:t>
                  </w:r>
                </w:p>
                <w:p w:rsidR="006C4F08" w:rsidRPr="006C4F08" w:rsidRDefault="006C4F08" w:rsidP="00DE69D6">
                  <w:pPr>
                    <w:framePr w:hSpace="142" w:wrap="around" w:vAnchor="text" w:hAnchor="text" w:xAlign="center" w:y="1"/>
                    <w:ind w:firstLineChars="100" w:firstLine="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Pr>
                      <w:rFonts w:ascii="HGSｺﾞｼｯｸM" w:eastAsia="HGSｺﾞｼｯｸM" w:hAnsi="ＭＳ ゴシック"/>
                      <w:color w:val="000000"/>
                    </w:rPr>
                    <w:t>1)</w:t>
                  </w:r>
                  <w:r w:rsidRPr="006C4F08">
                    <w:rPr>
                      <w:rFonts w:ascii="HGSｺﾞｼｯｸM" w:eastAsia="HGSｺﾞｼｯｸM" w:hAnsi="ＭＳ ゴシック" w:hint="eastAsia"/>
                      <w:color w:val="000000"/>
                    </w:rPr>
                    <w:t xml:space="preserve">　イ(1)及び(3)に該当するものであること。</w:t>
                  </w:r>
                </w:p>
                <w:p w:rsidR="006C4F08" w:rsidRPr="00B77A69" w:rsidRDefault="006C4F08"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sidRPr="006C4F08">
                    <w:rPr>
                      <w:rFonts w:ascii="HGSｺﾞｼｯｸM" w:eastAsia="HGSｺﾞｼｯｸM" w:hAnsi="ＭＳ ゴシック" w:hint="eastAsia"/>
                      <w:color w:val="000000"/>
                    </w:rPr>
                    <w:t xml:space="preserve">　看護職員により、又は病院若しくは診療所若しくは指定訪問看護ステーションとの連携により、利用者に対して、</w:t>
                  </w:r>
                  <w:r>
                    <w:rPr>
                      <w:rFonts w:ascii="HGSｺﾞｼｯｸM" w:eastAsia="HGSｺﾞｼｯｸM" w:hAnsi="ＭＳ ゴシック" w:hint="eastAsia"/>
                      <w:color w:val="000000"/>
                    </w:rPr>
                    <w:t>24</w:t>
                  </w:r>
                  <w:r w:rsidRPr="006C4F08">
                    <w:rPr>
                      <w:rFonts w:ascii="HGSｺﾞｼｯｸM" w:eastAsia="HGSｺﾞｼｯｸM" w:hAnsi="ＭＳ ゴシック" w:hint="eastAsia"/>
                      <w:color w:val="000000"/>
                    </w:rPr>
                    <w:t>時間連絡できる体制を確保し、かつ、必要に応じて健康上の管理等を行う体制を確保していること。</w:t>
                  </w:r>
                </w:p>
              </w:tc>
            </w:tr>
            <w:tr w:rsidR="005251DA" w:rsidRPr="00B77A69" w:rsidTr="00766A03">
              <w:tc>
                <w:tcPr>
                  <w:tcW w:w="5567" w:type="dxa"/>
                  <w:shd w:val="clear" w:color="auto" w:fill="auto"/>
                  <w:vAlign w:val="center"/>
                </w:tcPr>
                <w:p w:rsidR="005251DA" w:rsidRPr="005251DA" w:rsidRDefault="005251DA" w:rsidP="00DE69D6">
                  <w:pPr>
                    <w:framePr w:hSpace="142" w:wrap="around" w:vAnchor="text" w:hAnchor="text" w:xAlign="center" w:y="1"/>
                    <w:ind w:left="204" w:hangingChars="97" w:hanging="204"/>
                    <w:suppressOverlap/>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 xml:space="preserve">※　</w:t>
                  </w:r>
                  <w:r w:rsidRPr="005251DA">
                    <w:rPr>
                      <w:rFonts w:ascii="HGSｺﾞｼｯｸM" w:eastAsia="HGSｺﾞｼｯｸM" w:hAnsi="ＭＳ ゴシック" w:hint="eastAsia"/>
                      <w:color w:val="000000"/>
                    </w:rPr>
                    <w:t>夜間看護体制加算 (Ⅰ)を算定する場合の、「夜勤又は宿直を行う看護職員の数が</w:t>
                  </w:r>
                  <w:r>
                    <w:rPr>
                      <w:rFonts w:ascii="HGSｺﾞｼｯｸM" w:eastAsia="HGSｺﾞｼｯｸM" w:hAnsi="ＭＳ ゴシック" w:hint="eastAsia"/>
                      <w:color w:val="000000"/>
                    </w:rPr>
                    <w:t>1</w:t>
                  </w:r>
                  <w:r w:rsidRPr="005251DA">
                    <w:rPr>
                      <w:rFonts w:ascii="HGSｺﾞｼｯｸM" w:eastAsia="HGSｺﾞｼｯｸM" w:hAnsi="ＭＳ ゴシック" w:hint="eastAsia"/>
                      <w:color w:val="000000"/>
                    </w:rPr>
                    <w:t>名以上」とは、病院、診療所又は指定訪問看護ステーション（以下、「病院等」という。）の看護師又は准看護師が、当該病院等の体制に支障を来すことなく、特定施設において夜勤又は宿直を行う場合についても、当該特定施設の施設基準を満たすものとして差し支え</w:t>
                  </w:r>
                  <w:r w:rsidR="004E6AE4">
                    <w:rPr>
                      <w:rFonts w:ascii="HGSｺﾞｼｯｸM" w:eastAsia="HGSｺﾞｼｯｸM" w:hAnsi="ＭＳ ゴシック" w:hint="eastAsia"/>
                      <w:color w:val="000000"/>
                    </w:rPr>
                    <w:t>ありません。</w:t>
                  </w:r>
                </w:p>
                <w:p w:rsidR="005251DA" w:rsidRPr="005251DA" w:rsidRDefault="005251DA" w:rsidP="00DE69D6">
                  <w:pPr>
                    <w:framePr w:hSpace="142" w:wrap="around" w:vAnchor="text" w:hAnchor="text" w:xAlign="center" w:y="1"/>
                    <w:ind w:left="204" w:firstLineChars="100" w:firstLine="210"/>
                    <w:suppressOverlap/>
                    <w:rPr>
                      <w:rFonts w:ascii="HGSｺﾞｼｯｸM" w:eastAsia="HGSｺﾞｼｯｸM" w:hAnsi="ＭＳ ゴシック"/>
                      <w:color w:val="000000"/>
                    </w:rPr>
                  </w:pPr>
                  <w:r w:rsidRPr="005251DA">
                    <w:rPr>
                      <w:rFonts w:ascii="HGSｺﾞｼｯｸM" w:eastAsia="HGSｺﾞｼｯｸM" w:hAnsi="ＭＳ ゴシック" w:hint="eastAsia"/>
                      <w:color w:val="000000"/>
                    </w:rPr>
                    <w:t>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w:t>
                  </w:r>
                </w:p>
                <w:p w:rsidR="005251DA" w:rsidRPr="00B77A69" w:rsidRDefault="005251DA" w:rsidP="00DE69D6">
                  <w:pPr>
                    <w:framePr w:hSpace="142" w:wrap="around" w:vAnchor="text" w:hAnchor="text" w:xAlign="center" w:y="1"/>
                    <w:ind w:left="204"/>
                    <w:suppressOverlap/>
                    <w:rPr>
                      <w:rFonts w:ascii="HGSｺﾞｼｯｸM" w:eastAsia="HGSｺﾞｼｯｸM" w:hAnsi="ＭＳ ゴシック"/>
                      <w:color w:val="000000"/>
                    </w:rPr>
                  </w:pPr>
                  <w:r w:rsidRPr="005251DA">
                    <w:rPr>
                      <w:rFonts w:ascii="HGSｺﾞｼｯｸM" w:eastAsia="HGSｺﾞｼｯｸM" w:hAnsi="ＭＳ ゴシック" w:hint="eastAsia"/>
                      <w:color w:val="000000"/>
                    </w:rPr>
                    <w:t>基準を満たすものとして差し支え</w:t>
                  </w:r>
                  <w:r w:rsidR="004E6AE4">
                    <w:rPr>
                      <w:rFonts w:ascii="HGSｺﾞｼｯｸM" w:eastAsia="HGSｺﾞｼｯｸM" w:hAnsi="ＭＳ ゴシック" w:hint="eastAsia"/>
                      <w:color w:val="000000"/>
                    </w:rPr>
                    <w:t>ありません</w:t>
                  </w:r>
                  <w:r w:rsidRPr="005251DA">
                    <w:rPr>
                      <w:rFonts w:ascii="HGSｺﾞｼｯｸM" w:eastAsia="HGSｺﾞｼｯｸM" w:hAnsi="ＭＳ ゴシック" w:hint="eastAsia"/>
                      <w:color w:val="000000"/>
                    </w:rPr>
                    <w:t>。</w:t>
                  </w:r>
                </w:p>
              </w:tc>
            </w:tr>
            <w:tr w:rsidR="00D45331" w:rsidRPr="00B77A69" w:rsidTr="00766A03">
              <w:tc>
                <w:tcPr>
                  <w:tcW w:w="5567" w:type="dxa"/>
                  <w:shd w:val="clear" w:color="auto" w:fill="auto"/>
                  <w:vAlign w:val="center"/>
                </w:tcPr>
                <w:p w:rsidR="00D45331" w:rsidRPr="00B77A69" w:rsidRDefault="00D45331" w:rsidP="00DE69D6">
                  <w:pPr>
                    <w:framePr w:hSpace="142" w:wrap="around" w:vAnchor="text" w:hAnchor="text" w:xAlign="center" w:y="1"/>
                    <w:ind w:left="204" w:hangingChars="97" w:hanging="204"/>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5251DA">
                    <w:rPr>
                      <w:rFonts w:ascii="HGSｺﾞｼｯｸM" w:eastAsia="HGSｺﾞｼｯｸM" w:hAnsi="ＭＳ ゴシック" w:hint="eastAsia"/>
                      <w:color w:val="000000"/>
                    </w:rPr>
                    <w:t>夜間看護体制加算（Ⅱ）を算定する場合の、</w:t>
                  </w:r>
                  <w:r w:rsidRPr="00B77A69">
                    <w:rPr>
                      <w:rFonts w:ascii="HGSｺﾞｼｯｸM" w:eastAsia="HGSｺﾞｼｯｸM" w:hAnsi="ＭＳ ゴシック" w:hint="eastAsia"/>
                      <w:color w:val="000000"/>
                    </w:rPr>
                    <w:t>「24時間連絡できる体制」とは、地域密着型特定施設内で勤務することを要するものではなく、夜間においても施設から連絡でき、必要な場合には特定施設からの緊急の呼出に応じて出勤する体制をいうものです。具体的には、</w:t>
                  </w:r>
                </w:p>
                <w:p w:rsidR="00D45331" w:rsidRPr="00B77A69" w:rsidRDefault="00D45331" w:rsidP="00DE69D6">
                  <w:pPr>
                    <w:framePr w:hSpace="142" w:wrap="around" w:vAnchor="text" w:hAnchor="text" w:xAlign="center" w:y="1"/>
                    <w:numPr>
                      <w:ilvl w:val="0"/>
                      <w:numId w:val="86"/>
                    </w:numPr>
                    <w:ind w:leftChars="98" w:left="345" w:hangingChars="66" w:hanging="139"/>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地域密着型特定施設において、管理者を中心として、介護職員及び看護職員による協議の上、夜間における連絡・対応体制（オンコール体制）に関する取り決め（指針やマニュアル等）の整備がなされていること。</w:t>
                  </w:r>
                </w:p>
                <w:p w:rsidR="00D45331" w:rsidRPr="00B77A69" w:rsidRDefault="00D45331" w:rsidP="00DE69D6">
                  <w:pPr>
                    <w:framePr w:hSpace="142" w:wrap="around" w:vAnchor="text" w:hAnchor="text" w:xAlign="center" w:y="1"/>
                    <w:numPr>
                      <w:ilvl w:val="0"/>
                      <w:numId w:val="86"/>
                    </w:numPr>
                    <w:ind w:leftChars="98" w:left="345" w:hangingChars="66" w:hanging="139"/>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管理者を中心として、介護職員及び看護職員による協議の上、看護職員不在時の介護職員による利用者の観察項目の標準化（どのようなことが観察されれば看護職員に連絡するか）がなされていること。</w:t>
                  </w:r>
                </w:p>
                <w:p w:rsidR="00D45331" w:rsidRPr="00B77A69" w:rsidRDefault="00D45331" w:rsidP="00DE69D6">
                  <w:pPr>
                    <w:framePr w:hSpace="142" w:wrap="around" w:vAnchor="text" w:hAnchor="text" w:xAlign="center" w:y="1"/>
                    <w:numPr>
                      <w:ilvl w:val="0"/>
                      <w:numId w:val="86"/>
                    </w:numPr>
                    <w:ind w:leftChars="98" w:left="345" w:hangingChars="66" w:hanging="139"/>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地域密着型特定施設内研修等を通じ、介護職員</w:t>
                  </w:r>
                  <w:r w:rsidRPr="00B77A69">
                    <w:rPr>
                      <w:rFonts w:ascii="HGSｺﾞｼｯｸM" w:eastAsia="HGSｺﾞｼｯｸM" w:hAnsi="ＭＳ ゴシック"/>
                      <w:color w:val="000000"/>
                    </w:rPr>
                    <w:t>及び</w:t>
                  </w:r>
                  <w:r w:rsidRPr="00B77A69">
                    <w:rPr>
                      <w:rFonts w:ascii="HGSｺﾞｼｯｸM" w:eastAsia="HGSｺﾞｼｯｸM" w:hAnsi="ＭＳ ゴシック" w:hint="eastAsia"/>
                      <w:color w:val="000000"/>
                    </w:rPr>
                    <w:t>看護職員に対して、①及び②の内容が周知されていること。</w:t>
                  </w:r>
                </w:p>
                <w:p w:rsidR="00D45331" w:rsidRPr="00B77A69" w:rsidRDefault="00D45331" w:rsidP="00DE69D6">
                  <w:pPr>
                    <w:framePr w:hSpace="142" w:wrap="around" w:vAnchor="text" w:hAnchor="text" w:xAlign="center" w:y="1"/>
                    <w:numPr>
                      <w:ilvl w:val="0"/>
                      <w:numId w:val="86"/>
                    </w:numPr>
                    <w:ind w:leftChars="98" w:left="345" w:hangingChars="66" w:hanging="139"/>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地域密着型特定施設の看護職員とオンコール対応の看護職員が異なる場合には、電話や FAX等により</w:t>
                  </w:r>
                  <w:r w:rsidRPr="00B77A69">
                    <w:rPr>
                      <w:rFonts w:ascii="HGSｺﾞｼｯｸM" w:eastAsia="HGSｺﾞｼｯｸM" w:hAnsi="ＭＳ ゴシック" w:hint="eastAsia"/>
                      <w:color w:val="000000"/>
                    </w:rPr>
                    <w:lastRenderedPageBreak/>
                    <w:t>利用者の状態に関する引継を行うとともに、オンコール体制終了時にも同様の引継を行うこと。</w:t>
                  </w:r>
                </w:p>
                <w:p w:rsidR="0091333C" w:rsidRPr="00B77A69" w:rsidRDefault="00D45331" w:rsidP="00DE69D6">
                  <w:pPr>
                    <w:framePr w:hSpace="142" w:wrap="around" w:vAnchor="text" w:hAnchor="text" w:xAlign="center" w:y="1"/>
                    <w:ind w:leftChars="98" w:left="345" w:hangingChars="66" w:hanging="139"/>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といった体制を整備することを想定しています。</w:t>
                  </w:r>
                </w:p>
              </w:tc>
            </w:tr>
          </w:tbl>
          <w:p w:rsidR="00D45331" w:rsidRPr="00B77A69" w:rsidRDefault="00D45331" w:rsidP="00582C00">
            <w:pPr>
              <w:rPr>
                <w:rFonts w:ascii="HGSｺﾞｼｯｸM" w:eastAsia="HGSｺﾞｼｯｸM" w:hAnsi="ＭＳ ゴシック"/>
                <w:color w:val="000000"/>
              </w:rPr>
            </w:pPr>
          </w:p>
        </w:tc>
        <w:tc>
          <w:tcPr>
            <w:tcW w:w="531" w:type="pct"/>
            <w:tcBorders>
              <w:top w:val="single" w:sz="6" w:space="0" w:color="auto"/>
            </w:tcBorders>
          </w:tcPr>
          <w:p w:rsidR="00D45331" w:rsidRPr="00B77A69" w:rsidRDefault="00D45331" w:rsidP="00582C00">
            <w:pPr>
              <w:jc w:val="center"/>
              <w:rPr>
                <w:rFonts w:ascii="HGSｺﾞｼｯｸM" w:eastAsia="HGSｺﾞｼｯｸM" w:hAnsi="ＭＳ ゴシック"/>
                <w:color w:val="000000"/>
                <w:szCs w:val="21"/>
              </w:rPr>
            </w:pPr>
          </w:p>
          <w:p w:rsidR="000A3776" w:rsidRPr="00B77A69" w:rsidRDefault="000A3776" w:rsidP="000A377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0A3776" w:rsidRPr="00B77A69" w:rsidRDefault="000A3776" w:rsidP="000A377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0A3776" w:rsidRPr="00B77A69" w:rsidRDefault="000A3776" w:rsidP="000A377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0A3776" w:rsidRPr="00B77A69" w:rsidRDefault="000A3776" w:rsidP="000A3776">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D45331" w:rsidRPr="00B77A69" w:rsidRDefault="000A3776" w:rsidP="000A3776">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5251DA">
              <w:rPr>
                <w:rFonts w:ascii="HGSｺﾞｼｯｸM" w:eastAsia="HGSｺﾞｼｯｸM" w:hAnsi="ＭＳ ゴシック" w:hint="eastAsia"/>
                <w:color w:val="000000"/>
                <w:sz w:val="20"/>
                <w:szCs w:val="20"/>
              </w:rPr>
              <w:t>10</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p>
          <w:p w:rsidR="006C4F08" w:rsidRDefault="006C4F08"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Pr="00B77A69" w:rsidRDefault="005251DA"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平27厚労告96</w:t>
            </w:r>
            <w:r w:rsidRPr="00B77A69">
              <w:rPr>
                <w:rFonts w:ascii="HGSｺﾞｼｯｸM" w:eastAsia="HGSｺﾞｼｯｸM" w:hAnsi="ＭＳ ゴシック" w:hint="eastAsia"/>
                <w:color w:val="000000"/>
                <w:sz w:val="20"/>
                <w:szCs w:val="20"/>
              </w:rPr>
              <w:lastRenderedPageBreak/>
              <w:t>第36号</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p>
          <w:p w:rsidR="006C4F08" w:rsidRDefault="006C4F08"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5251DA" w:rsidRDefault="005251DA"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w:t>
            </w:r>
            <w:r w:rsidR="005251DA">
              <w:rPr>
                <w:rFonts w:ascii="HGSｺﾞｼｯｸM" w:eastAsia="HGSｺﾞｼｯｸM" w:hAnsi="ＭＳ ゴシック" w:hint="eastAsia"/>
                <w:color w:val="000000"/>
                <w:sz w:val="20"/>
                <w:szCs w:val="20"/>
              </w:rPr>
              <w:t>10</w:t>
            </w:r>
            <w:r w:rsidRPr="00B77A69">
              <w:rPr>
                <w:rFonts w:ascii="HGSｺﾞｼｯｸM" w:eastAsia="HGSｺﾞｼｯｸM" w:hAnsi="ＭＳ ゴシック" w:hint="eastAsia"/>
                <w:color w:val="000000"/>
                <w:sz w:val="20"/>
                <w:szCs w:val="20"/>
              </w:rPr>
              <w:t>)</w:t>
            </w: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tc>
      </w:tr>
      <w:tr w:rsidR="00D45331" w:rsidRPr="00B77A69" w:rsidTr="00F343FE">
        <w:trPr>
          <w:jc w:val="center"/>
        </w:trPr>
        <w:tc>
          <w:tcPr>
            <w:tcW w:w="779" w:type="pct"/>
            <w:tcBorders>
              <w:top w:val="single" w:sz="6" w:space="0" w:color="auto"/>
              <w:bottom w:val="single" w:sz="6" w:space="0" w:color="auto"/>
            </w:tcBorders>
            <w:shd w:val="clear" w:color="auto" w:fill="auto"/>
          </w:tcPr>
          <w:p w:rsidR="00D45331" w:rsidRPr="00B77A69" w:rsidRDefault="00D45331" w:rsidP="00582C00">
            <w:pPr>
              <w:rPr>
                <w:rFonts w:ascii="HGSｺﾞｼｯｸM" w:eastAsia="HGSｺﾞｼｯｸM" w:hAnsi="ＭＳ ゴシック"/>
                <w:color w:val="000000"/>
              </w:rPr>
            </w:pPr>
          </w:p>
          <w:p w:rsidR="00D45331" w:rsidRPr="00B77A69" w:rsidRDefault="005C4FB6" w:rsidP="005C4FB6">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1333C">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 xml:space="preserve">　</w:t>
            </w:r>
            <w:r w:rsidR="00D45331" w:rsidRPr="00B77A69">
              <w:rPr>
                <w:rFonts w:ascii="HGSｺﾞｼｯｸM" w:eastAsia="HGSｺﾞｼｯｸM" w:hAnsi="ＭＳ ゴシック" w:hint="eastAsia"/>
                <w:color w:val="000000"/>
              </w:rPr>
              <w:t>若年性認知症入居者受入加算</w:t>
            </w:r>
          </w:p>
        </w:tc>
        <w:tc>
          <w:tcPr>
            <w:tcW w:w="2843" w:type="pct"/>
            <w:tcBorders>
              <w:top w:val="single" w:sz="6" w:space="0" w:color="auto"/>
            </w:tcBorders>
            <w:shd w:val="clear" w:color="auto" w:fill="auto"/>
          </w:tcPr>
          <w:p w:rsidR="00D45331" w:rsidRPr="00B77A69" w:rsidRDefault="00D45331" w:rsidP="00582C00">
            <w:pPr>
              <w:rPr>
                <w:rFonts w:ascii="HGSｺﾞｼｯｸM" w:eastAsia="HGSｺﾞｼｯｸM" w:hAnsi="ＭＳ ゴシック"/>
                <w:color w:val="000000"/>
              </w:rPr>
            </w:pPr>
          </w:p>
          <w:p w:rsidR="00D45331" w:rsidRPr="00B77A69" w:rsidRDefault="00D45331"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別に厚生労働大臣が定める基準に適合しているものとして市長に届け出た指定地域密着型特定施設において、若年性認知症入居者（介護保険法施行令第</w:t>
            </w:r>
            <w:r w:rsidR="005C4FB6"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条第</w:t>
            </w:r>
            <w:r w:rsidR="005C4FB6"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号に規定する初老期における認知症によって要介護者となった入居者をいう。）に対して指定地域密着型特定施設入居者生活介護を行った場合は、若年性認知症入居者受入加算として、１日につき120単位を所定単位数に加算していますか。</w:t>
            </w:r>
          </w:p>
          <w:p w:rsidR="00D45331" w:rsidRPr="00B77A69" w:rsidRDefault="00D45331" w:rsidP="00582C00">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D45331" w:rsidRPr="00B77A69" w:rsidTr="00766A03">
              <w:tc>
                <w:tcPr>
                  <w:tcW w:w="5567"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w:t>
                  </w:r>
                </w:p>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受け入れた若年性認知症入居者ごとに個別の担当者を定めていること。</w:t>
                  </w:r>
                </w:p>
              </w:tc>
            </w:tr>
            <w:tr w:rsidR="00D45331" w:rsidRPr="00B77A69" w:rsidTr="00766A03">
              <w:tc>
                <w:tcPr>
                  <w:tcW w:w="5567"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受け入れた若年性認知症利用者ごとに個別に担当者を定め、その者を中心に、当該利用者の特性やニーズに応じたサービス提供を行うこと。</w:t>
                  </w:r>
                </w:p>
              </w:tc>
            </w:tr>
          </w:tbl>
          <w:p w:rsidR="00D45331" w:rsidRPr="00B77A69" w:rsidRDefault="00D45331" w:rsidP="00582C00">
            <w:pPr>
              <w:rPr>
                <w:rFonts w:ascii="HGSｺﾞｼｯｸM" w:eastAsia="HGSｺﾞｼｯｸM" w:hAnsi="ＭＳ ゴシック"/>
                <w:color w:val="000000"/>
              </w:rPr>
            </w:pPr>
          </w:p>
        </w:tc>
        <w:tc>
          <w:tcPr>
            <w:tcW w:w="531" w:type="pct"/>
            <w:tcBorders>
              <w:top w:val="single" w:sz="6" w:space="0" w:color="auto"/>
            </w:tcBorders>
            <w:shd w:val="clear" w:color="auto" w:fill="auto"/>
          </w:tcPr>
          <w:p w:rsidR="00D45331" w:rsidRPr="00B77A69" w:rsidRDefault="00D45331" w:rsidP="00582C00">
            <w:pPr>
              <w:jc w:val="center"/>
              <w:rPr>
                <w:rFonts w:ascii="HGSｺﾞｼｯｸM" w:eastAsia="HGSｺﾞｼｯｸM" w:hAnsi="ＭＳ ゴシック"/>
                <w:color w:val="000000"/>
                <w:szCs w:val="21"/>
              </w:rPr>
            </w:pP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D45331" w:rsidRPr="00B77A69" w:rsidRDefault="00D45331"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shd w:val="clear" w:color="auto" w:fill="auto"/>
          </w:tcPr>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91333C">
              <w:rPr>
                <w:rFonts w:ascii="HGSｺﾞｼｯｸM" w:eastAsia="HGSｺﾞｼｯｸM" w:hAnsi="ＭＳ ゴシック" w:hint="eastAsia"/>
                <w:color w:val="000000"/>
                <w:sz w:val="20"/>
                <w:szCs w:val="20"/>
              </w:rPr>
              <w:t>11</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平27厚労告95第18</w:t>
            </w:r>
            <w:r w:rsidR="0075468C" w:rsidRPr="00B77A69">
              <w:rPr>
                <w:rFonts w:ascii="HGSｺﾞｼｯｸM" w:eastAsia="HGSｺﾞｼｯｸM" w:hAnsi="ＭＳ ゴシック" w:hint="eastAsia"/>
                <w:color w:val="000000"/>
                <w:sz w:val="20"/>
                <w:szCs w:val="20"/>
              </w:rPr>
              <w:t>号準用</w:t>
            </w:r>
          </w:p>
          <w:p w:rsidR="005C4FB6" w:rsidRPr="00B77A69" w:rsidRDefault="005C4FB6"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報酬留意事項通知第2・3の2(1</w:t>
            </w:r>
            <w:r w:rsidR="0091333C">
              <w:rPr>
                <w:rFonts w:ascii="HGSｺﾞｼｯｸM" w:eastAsia="HGSｺﾞｼｯｸM" w:hAnsi="ＭＳ ゴシック" w:hint="eastAsia"/>
                <w:color w:val="000000"/>
                <w:sz w:val="20"/>
                <w:szCs w:val="20"/>
              </w:rPr>
              <w:t>6</w:t>
            </w:r>
            <w:r w:rsidRPr="00B77A69">
              <w:rPr>
                <w:rFonts w:ascii="HGSｺﾞｼｯｸM" w:eastAsia="HGSｺﾞｼｯｸM" w:hAnsi="ＭＳ ゴシック" w:hint="eastAsia"/>
                <w:color w:val="000000"/>
                <w:sz w:val="20"/>
                <w:szCs w:val="20"/>
              </w:rPr>
              <w:t>)</w:t>
            </w:r>
            <w:r w:rsidR="006906B9" w:rsidRPr="00B77A69">
              <w:rPr>
                <w:rFonts w:ascii="HGSｺﾞｼｯｸM" w:eastAsia="HGSｺﾞｼｯｸM" w:hAnsi="ＭＳ ゴシック" w:hint="eastAsia"/>
                <w:color w:val="000000"/>
                <w:sz w:val="20"/>
                <w:szCs w:val="20"/>
              </w:rPr>
              <w:t>準用</w:t>
            </w:r>
          </w:p>
          <w:p w:rsidR="006F4E6D" w:rsidRPr="00B77A69" w:rsidRDefault="006F4E6D" w:rsidP="00582C00">
            <w:pPr>
              <w:rPr>
                <w:rFonts w:ascii="HGSｺﾞｼｯｸM" w:eastAsia="HGSｺﾞｼｯｸM" w:hAnsi="ＭＳ ゴシック"/>
                <w:color w:val="000000"/>
              </w:rPr>
            </w:pPr>
          </w:p>
        </w:tc>
      </w:tr>
      <w:tr w:rsidR="00D45331" w:rsidRPr="00B77A69" w:rsidTr="00F343FE">
        <w:trPr>
          <w:jc w:val="center"/>
        </w:trPr>
        <w:tc>
          <w:tcPr>
            <w:tcW w:w="779" w:type="pct"/>
            <w:tcBorders>
              <w:top w:val="single" w:sz="6" w:space="0" w:color="auto"/>
              <w:bottom w:val="single" w:sz="6" w:space="0" w:color="auto"/>
            </w:tcBorders>
          </w:tcPr>
          <w:p w:rsidR="00D45331" w:rsidRPr="00B77A69" w:rsidRDefault="00D45331" w:rsidP="00582C00">
            <w:pPr>
              <w:ind w:left="284"/>
              <w:rPr>
                <w:rFonts w:ascii="HGSｺﾞｼｯｸM" w:eastAsia="HGSｺﾞｼｯｸM" w:hAnsi="ＭＳ ゴシック"/>
                <w:color w:val="000000"/>
              </w:rPr>
            </w:pPr>
          </w:p>
          <w:p w:rsidR="00D45331" w:rsidRPr="00B77A69" w:rsidRDefault="000D1CD3" w:rsidP="000D1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D507C">
              <w:rPr>
                <w:rFonts w:ascii="HGSｺﾞｼｯｸM" w:eastAsia="HGSｺﾞｼｯｸM" w:hAnsi="ＭＳ ゴシック" w:hint="eastAsia"/>
                <w:color w:val="000000"/>
              </w:rPr>
              <w:t>4</w:t>
            </w:r>
            <w:r w:rsidRPr="00B77A69">
              <w:rPr>
                <w:rFonts w:ascii="HGSｺﾞｼｯｸM" w:eastAsia="HGSｺﾞｼｯｸM" w:hAnsi="ＭＳ ゴシック" w:hint="eastAsia"/>
                <w:color w:val="000000"/>
              </w:rPr>
              <w:t xml:space="preserve">　</w:t>
            </w:r>
            <w:r w:rsidR="0091333C">
              <w:rPr>
                <w:rFonts w:ascii="HGSｺﾞｼｯｸM" w:eastAsia="HGSｺﾞｼｯｸM" w:hAnsi="ＭＳ ゴシック" w:hint="eastAsia"/>
                <w:color w:val="000000"/>
              </w:rPr>
              <w:t>協力</w:t>
            </w:r>
            <w:r w:rsidR="00D45331" w:rsidRPr="00B77A69">
              <w:rPr>
                <w:rFonts w:ascii="HGSｺﾞｼｯｸM" w:eastAsia="HGSｺﾞｼｯｸM" w:hAnsi="ＭＳ ゴシック" w:hint="eastAsia"/>
                <w:color w:val="000000"/>
              </w:rPr>
              <w:t>医療機関連携加算</w:t>
            </w:r>
          </w:p>
        </w:tc>
        <w:tc>
          <w:tcPr>
            <w:tcW w:w="2843" w:type="pct"/>
            <w:tcBorders>
              <w:top w:val="single" w:sz="6" w:space="0" w:color="auto"/>
            </w:tcBorders>
          </w:tcPr>
          <w:p w:rsidR="0091333C" w:rsidRDefault="0091333C" w:rsidP="006745D1">
            <w:pPr>
              <w:ind w:firstLineChars="100" w:firstLine="210"/>
              <w:rPr>
                <w:rFonts w:ascii="HGSｺﾞｼｯｸM" w:eastAsia="HGSｺﾞｼｯｸM" w:hAnsi="ＭＳ ゴシック"/>
                <w:color w:val="000000"/>
              </w:rPr>
            </w:pPr>
          </w:p>
          <w:p w:rsidR="0091333C" w:rsidRDefault="0091333C" w:rsidP="0091333C">
            <w:pPr>
              <w:ind w:firstLineChars="100" w:firstLine="210"/>
              <w:rPr>
                <w:rFonts w:ascii="HGSｺﾞｼｯｸM" w:eastAsia="HGSｺﾞｼｯｸM" w:hAnsi="ＭＳ ゴシック"/>
                <w:color w:val="000000"/>
              </w:rPr>
            </w:pPr>
            <w:r w:rsidRPr="0091333C">
              <w:rPr>
                <w:rFonts w:ascii="HGSｺﾞｼｯｸM" w:eastAsia="HGSｺﾞｼｯｸM" w:hAnsi="ＭＳ ゴシック" w:hint="eastAsia"/>
                <w:color w:val="000000"/>
              </w:rPr>
              <w:t>指定地域密着型特定施設において、協力医療機関（指定地域密着型サービス基準第127条第１項に規定する協力医療機関をいう。）との間で、利用者の同意を得て、当該利用者の病歴等の情報を共有する会議を定期的に開催している場合は、協力医療機関連携加算として、次に掲げる区分に応じ、１月につき次に掲げる単位数を所定単位数に加算</w:t>
            </w:r>
            <w:r>
              <w:rPr>
                <w:rFonts w:ascii="HGSｺﾞｼｯｸM" w:eastAsia="HGSｺﾞｼｯｸM" w:hAnsi="ＭＳ ゴシック" w:hint="eastAsia"/>
                <w:color w:val="000000"/>
              </w:rPr>
              <w:t>していますか。</w:t>
            </w:r>
          </w:p>
          <w:p w:rsidR="006F4E6D" w:rsidRDefault="006F4E6D" w:rsidP="0091333C">
            <w:pPr>
              <w:ind w:firstLineChars="100" w:firstLine="210"/>
              <w:rPr>
                <w:rFonts w:ascii="HGSｺﾞｼｯｸM" w:eastAsia="HGSｺﾞｼｯｸM" w:hAnsi="ＭＳ ゴシック"/>
                <w:color w:val="000000"/>
              </w:rPr>
            </w:pPr>
          </w:p>
          <w:p w:rsidR="0091333C" w:rsidRPr="0091333C" w:rsidRDefault="0091333C" w:rsidP="006745D1">
            <w:pPr>
              <w:ind w:leftChars="100" w:left="420" w:hangingChars="100" w:hanging="210"/>
              <w:rPr>
                <w:rFonts w:ascii="HGSｺﾞｼｯｸM" w:eastAsia="HGSｺﾞｼｯｸM" w:hAnsi="ＭＳ ゴシック"/>
                <w:color w:val="000000"/>
              </w:rPr>
            </w:pPr>
            <w:r w:rsidRPr="006F4E6D">
              <w:rPr>
                <w:rFonts w:ascii="HGSｺﾞｼｯｸM" w:eastAsia="HGSｺﾞｼｯｸM" w:hAnsi="ＭＳ 明朝" w:cs="ＭＳ 明朝" w:hint="eastAsia"/>
                <w:color w:val="000000"/>
              </w:rPr>
              <w:t>(1)</w:t>
            </w:r>
            <w:r>
              <w:rPr>
                <w:rFonts w:ascii="ＭＳ 明朝" w:hAnsi="ＭＳ 明朝" w:cs="ＭＳ 明朝" w:hint="eastAsia"/>
                <w:color w:val="000000"/>
              </w:rPr>
              <w:t xml:space="preserve">　</w:t>
            </w:r>
            <w:r w:rsidRPr="0091333C">
              <w:rPr>
                <w:rFonts w:ascii="HGSｺﾞｼｯｸM" w:eastAsia="HGSｺﾞｼｯｸM" w:hAnsi="ＭＳ ゴシック" w:hint="eastAsia"/>
                <w:color w:val="000000"/>
              </w:rPr>
              <w:t>当該協力医療機関が、指定地域密着型サービス基準第</w:t>
            </w:r>
            <w:r w:rsidRPr="0091333C">
              <w:rPr>
                <w:rFonts w:ascii="HGSｺﾞｼｯｸM" w:eastAsia="HGSｺﾞｼｯｸM" w:hAnsi="ＭＳ ゴシック"/>
                <w:color w:val="000000"/>
              </w:rPr>
              <w:t>127</w:t>
            </w:r>
            <w:r w:rsidRPr="0091333C">
              <w:rPr>
                <w:rFonts w:ascii="HGSｺﾞｼｯｸM" w:eastAsia="HGSｺﾞｼｯｸM" w:hAnsi="ＭＳ ゴシック" w:hint="eastAsia"/>
                <w:color w:val="000000"/>
              </w:rPr>
              <w:t>条第</w:t>
            </w:r>
            <w:r w:rsidR="004F0D2B">
              <w:rPr>
                <w:rFonts w:ascii="HGSｺﾞｼｯｸM" w:eastAsia="HGSｺﾞｼｯｸM" w:hAnsi="ＭＳ ゴシック" w:hint="eastAsia"/>
                <w:color w:val="000000"/>
              </w:rPr>
              <w:t>2</w:t>
            </w:r>
            <w:r w:rsidRPr="0091333C">
              <w:rPr>
                <w:rFonts w:ascii="HGSｺﾞｼｯｸM" w:eastAsia="HGSｺﾞｼｯｸM" w:hAnsi="ＭＳ ゴシック" w:hint="eastAsia"/>
                <w:color w:val="000000"/>
              </w:rPr>
              <w:t>項各号に掲げる要件を満たしている場合</w:t>
            </w:r>
          </w:p>
          <w:p w:rsidR="0091333C" w:rsidRPr="0091333C" w:rsidRDefault="0091333C" w:rsidP="006745D1">
            <w:pPr>
              <w:ind w:firstLineChars="1400" w:firstLine="2940"/>
              <w:rPr>
                <w:rFonts w:ascii="HGSｺﾞｼｯｸM" w:eastAsia="HGSｺﾞｼｯｸM" w:hAnsi="ＭＳ ゴシック"/>
                <w:color w:val="000000"/>
              </w:rPr>
            </w:pPr>
            <w:r w:rsidRPr="0091333C">
              <w:rPr>
                <w:rFonts w:ascii="HGSｺﾞｼｯｸM" w:eastAsia="HGSｺﾞｼｯｸM" w:hAnsi="ＭＳ ゴシック" w:hint="eastAsia"/>
                <w:color w:val="000000"/>
              </w:rPr>
              <w:t>100単位</w:t>
            </w:r>
          </w:p>
          <w:p w:rsidR="0091333C" w:rsidRPr="00AC4703" w:rsidRDefault="0091333C" w:rsidP="00104842">
            <w:pPr>
              <w:pStyle w:val="Default"/>
              <w:ind w:firstLineChars="100" w:firstLine="210"/>
              <w:jc w:val="both"/>
              <w:rPr>
                <w:rFonts w:ascii="HGSｺﾞｼｯｸM" w:eastAsia="HGSｺﾞｼｯｸM" w:hAnsi="HGSｺﾞｼｯｸM" w:cs="HGSｺﾞｼｯｸM"/>
                <w:sz w:val="21"/>
                <w:szCs w:val="21"/>
              </w:rPr>
            </w:pPr>
            <w:r w:rsidRPr="006F4E6D">
              <w:rPr>
                <w:rFonts w:ascii="HGSｺﾞｼｯｸM" w:eastAsia="HGSｺﾞｼｯｸM" w:hAnsi="ＭＳ 明朝" w:cs="ＭＳ 明朝" w:hint="eastAsia"/>
                <w:sz w:val="21"/>
                <w:szCs w:val="21"/>
              </w:rPr>
              <w:t>(2)　(1)</w:t>
            </w:r>
            <w:r w:rsidRPr="00104842">
              <w:rPr>
                <w:rFonts w:ascii="HGSｺﾞｼｯｸM" w:eastAsia="HGSｺﾞｼｯｸM" w:hAnsi="HGSｺﾞｼｯｸM" w:cs="HGSｺﾞｼｯｸM" w:hint="eastAsia"/>
                <w:sz w:val="21"/>
                <w:szCs w:val="21"/>
              </w:rPr>
              <w:t>以外の場合</w:t>
            </w:r>
            <w:r>
              <w:rPr>
                <w:rFonts w:ascii="HGSｺﾞｼｯｸM" w:eastAsia="HGSｺﾞｼｯｸM" w:hAnsi="HGSｺﾞｼｯｸM" w:cs="HGSｺﾞｼｯｸM" w:hint="eastAsia"/>
                <w:sz w:val="21"/>
                <w:szCs w:val="21"/>
              </w:rPr>
              <w:t xml:space="preserve">　</w:t>
            </w:r>
            <w:r w:rsidR="006745D1">
              <w:rPr>
                <w:rFonts w:ascii="HGSｺﾞｼｯｸM" w:eastAsia="HGSｺﾞｼｯｸM" w:hAnsi="HGSｺﾞｼｯｸM" w:cs="HGSｺﾞｼｯｸM" w:hint="eastAsia"/>
                <w:sz w:val="21"/>
                <w:szCs w:val="21"/>
              </w:rPr>
              <w:t xml:space="preserve">　　　</w:t>
            </w:r>
            <w:r w:rsidR="006F4E6D">
              <w:rPr>
                <w:rFonts w:ascii="HGSｺﾞｼｯｸM" w:eastAsia="HGSｺﾞｼｯｸM" w:hAnsi="HGSｺﾞｼｯｸM" w:cs="HGSｺﾞｼｯｸM" w:hint="eastAsia"/>
                <w:sz w:val="21"/>
                <w:szCs w:val="21"/>
              </w:rPr>
              <w:t xml:space="preserve">　</w:t>
            </w:r>
            <w:r>
              <w:rPr>
                <w:rFonts w:ascii="HGSｺﾞｼｯｸM" w:eastAsia="HGSｺﾞｼｯｸM" w:hAnsi="HGSｺﾞｼｯｸM" w:cs="HGSｺﾞｼｯｸM" w:hint="eastAsia"/>
                <w:sz w:val="21"/>
                <w:szCs w:val="21"/>
              </w:rPr>
              <w:t>40単位</w:t>
            </w:r>
          </w:p>
          <w:p w:rsidR="007940CB" w:rsidRPr="00B77A69" w:rsidRDefault="007940CB" w:rsidP="00AC4703">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7940CB" w:rsidRPr="00B77A69" w:rsidTr="00AC4703">
              <w:tc>
                <w:tcPr>
                  <w:tcW w:w="5595" w:type="dxa"/>
                  <w:shd w:val="clear" w:color="auto" w:fill="auto"/>
                  <w:vAlign w:val="center"/>
                </w:tcPr>
                <w:p w:rsidR="007940CB" w:rsidRDefault="007940CB"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91333C">
                    <w:rPr>
                      <w:rFonts w:ascii="HGSｺﾞｼｯｸM" w:eastAsia="HGSｺﾞｼｯｸM" w:hAnsi="ＭＳ ゴシック" w:hint="eastAsia"/>
                      <w:color w:val="000000"/>
                    </w:rPr>
                    <w:t>指定地域密着型サービス基準第</w:t>
                  </w:r>
                  <w:r w:rsidRPr="0091333C">
                    <w:rPr>
                      <w:rFonts w:ascii="HGSｺﾞｼｯｸM" w:eastAsia="HGSｺﾞｼｯｸM" w:hAnsi="ＭＳ ゴシック"/>
                      <w:color w:val="000000"/>
                    </w:rPr>
                    <w:t>127</w:t>
                  </w:r>
                  <w:r w:rsidRPr="0091333C">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2</w:t>
                  </w:r>
                  <w:r w:rsidRPr="0091333C">
                    <w:rPr>
                      <w:rFonts w:ascii="HGSｺﾞｼｯｸM" w:eastAsia="HGSｺﾞｼｯｸM" w:hAnsi="ＭＳ ゴシック" w:hint="eastAsia"/>
                      <w:color w:val="000000"/>
                    </w:rPr>
                    <w:t>項各号に掲げる要件</w:t>
                  </w:r>
                </w:p>
                <w:p w:rsidR="007940CB" w:rsidRPr="007940CB" w:rsidRDefault="007940CB"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①</w:t>
                  </w:r>
                  <w:r w:rsidRPr="007940CB">
                    <w:rPr>
                      <w:rFonts w:ascii="HGSｺﾞｼｯｸM" w:eastAsia="HGSｺﾞｼｯｸM" w:hAnsi="ＭＳ ゴシック" w:hint="eastAsia"/>
                      <w:color w:val="000000"/>
                    </w:rPr>
                    <w:t xml:space="preserve">　利用者の病状が急変した場合等において医師又は看護職員が相談対応を行う体制を、常時確保していること。</w:t>
                  </w:r>
                </w:p>
                <w:p w:rsidR="007940CB" w:rsidRPr="00B77A69" w:rsidRDefault="007940CB"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②</w:t>
                  </w:r>
                  <w:r w:rsidRPr="007940CB">
                    <w:rPr>
                      <w:rFonts w:ascii="HGSｺﾞｼｯｸM" w:eastAsia="HGSｺﾞｼｯｸM" w:hAnsi="ＭＳ ゴシック" w:hint="eastAsia"/>
                      <w:color w:val="000000"/>
                    </w:rPr>
                    <w:t xml:space="preserve">　当該地域密着型特定施設入居者生活介護事業者からの診療の求めがあった場合において診療を行う体制を、常時確保していること。</w:t>
                  </w:r>
                </w:p>
              </w:tc>
            </w:tr>
            <w:tr w:rsidR="007940CB" w:rsidRPr="00B77A69" w:rsidTr="00AC4703">
              <w:tc>
                <w:tcPr>
                  <w:tcW w:w="5595" w:type="dxa"/>
                  <w:shd w:val="clear" w:color="auto" w:fill="auto"/>
                  <w:vAlign w:val="center"/>
                </w:tcPr>
                <w:p w:rsidR="007940CB" w:rsidRPr="007940CB" w:rsidDel="007940CB" w:rsidRDefault="007940CB"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7940CB">
                    <w:rPr>
                      <w:rFonts w:ascii="HGSｺﾞｼｯｸM" w:eastAsia="HGSｺﾞｼｯｸM" w:hAnsi="ＭＳ ゴシック" w:hint="eastAsia"/>
                      <w:color w:val="000000"/>
                    </w:rPr>
                    <w:t>本加算は、高齢者施設等と協力医療機関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w:t>
                  </w:r>
                  <w:r w:rsidR="004E6AE4">
                    <w:rPr>
                      <w:rFonts w:ascii="HGSｺﾞｼｯｸM" w:eastAsia="HGSｺﾞｼｯｸM" w:hAnsi="ＭＳ ゴシック" w:hint="eastAsia"/>
                      <w:color w:val="000000"/>
                    </w:rPr>
                    <w:t>す。</w:t>
                  </w:r>
                </w:p>
              </w:tc>
            </w:tr>
            <w:tr w:rsidR="001C7C8F" w:rsidRPr="00B77A69" w:rsidTr="00AC4703">
              <w:tc>
                <w:tcPr>
                  <w:tcW w:w="5595" w:type="dxa"/>
                  <w:shd w:val="clear" w:color="auto" w:fill="auto"/>
                  <w:vAlign w:val="center"/>
                </w:tcPr>
                <w:p w:rsidR="001C7C8F" w:rsidRDefault="001C7C8F"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1C7C8F">
                    <w:rPr>
                      <w:rFonts w:ascii="HGSｺﾞｼｯｸM" w:eastAsia="HGSｺﾞｼｯｸM" w:hAnsi="ＭＳ ゴシック" w:hint="eastAsia"/>
                      <w:color w:val="000000"/>
                    </w:rPr>
                    <w:t>会議では、特に協力医療機関に対して診療の求めを行うこととなる可能性が高い入居者や新規入居者を中</w:t>
                  </w:r>
                  <w:r w:rsidRPr="001C7C8F">
                    <w:rPr>
                      <w:rFonts w:ascii="HGSｺﾞｼｯｸM" w:eastAsia="HGSｺﾞｼｯｸM" w:hAnsi="ＭＳ ゴシック" w:hint="eastAsia"/>
                      <w:color w:val="000000"/>
                    </w:rPr>
                    <w:lastRenderedPageBreak/>
                    <w:t>心に情報共有や対応の確認等を行うこととし、毎回の会議において必ずしも入居者全員について詳細な病状等を共有しないこととしても差し支え</w:t>
                  </w:r>
                  <w:r w:rsidR="004E6AE4">
                    <w:rPr>
                      <w:rFonts w:ascii="HGSｺﾞｼｯｸM" w:eastAsia="HGSｺﾞｼｯｸM" w:hAnsi="ＭＳ ゴシック" w:hint="eastAsia"/>
                      <w:color w:val="000000"/>
                    </w:rPr>
                    <w:t>ありません。</w:t>
                  </w:r>
                </w:p>
              </w:tc>
            </w:tr>
            <w:tr w:rsidR="001C7C8F" w:rsidRPr="00C31DBB" w:rsidTr="00AC4703">
              <w:tc>
                <w:tcPr>
                  <w:tcW w:w="5595" w:type="dxa"/>
                  <w:shd w:val="clear" w:color="auto" w:fill="auto"/>
                  <w:vAlign w:val="center"/>
                </w:tcPr>
                <w:p w:rsidR="001C7C8F" w:rsidRPr="001C7C8F" w:rsidRDefault="001C7C8F"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lastRenderedPageBreak/>
                    <w:t xml:space="preserve">※　</w:t>
                  </w:r>
                  <w:r w:rsidRPr="001C7C8F">
                    <w:rPr>
                      <w:rFonts w:ascii="HGSｺﾞｼｯｸM" w:eastAsia="HGSｺﾞｼｯｸM" w:hAnsi="ＭＳ ゴシック" w:hint="eastAsia"/>
                      <w:color w:val="000000"/>
                    </w:rPr>
                    <w:t>協力医療機関が指定地域密着型サービス基準第</w:t>
                  </w:r>
                  <w:r>
                    <w:rPr>
                      <w:rFonts w:ascii="HGSｺﾞｼｯｸM" w:eastAsia="HGSｺﾞｼｯｸM" w:hAnsi="ＭＳ ゴシック" w:hint="eastAsia"/>
                      <w:color w:val="000000"/>
                    </w:rPr>
                    <w:t>127</w:t>
                  </w:r>
                  <w:r w:rsidRPr="001C7C8F">
                    <w:rPr>
                      <w:rFonts w:ascii="HGSｺﾞｼｯｸM" w:eastAsia="HGSｺﾞｼｯｸM" w:hAnsi="ＭＳ ゴシック" w:hint="eastAsia"/>
                      <w:color w:val="000000"/>
                    </w:rPr>
                    <w:t xml:space="preserve"> 条第</w:t>
                  </w:r>
                  <w:r>
                    <w:rPr>
                      <w:rFonts w:ascii="HGSｺﾞｼｯｸM" w:eastAsia="HGSｺﾞｼｯｸM" w:hAnsi="ＭＳ ゴシック" w:hint="eastAsia"/>
                      <w:color w:val="000000"/>
                    </w:rPr>
                    <w:t>2</w:t>
                  </w:r>
                  <w:r w:rsidRPr="001C7C8F">
                    <w:rPr>
                      <w:rFonts w:ascii="HGSｺﾞｼｯｸM" w:eastAsia="HGSｺﾞｼｯｸM" w:hAnsi="ＭＳ ゴシック" w:hint="eastAsia"/>
                      <w:color w:val="000000"/>
                    </w:rPr>
                    <w:t>項第１号及び第</w:t>
                  </w:r>
                  <w:r>
                    <w:rPr>
                      <w:rFonts w:ascii="HGSｺﾞｼｯｸM" w:eastAsia="HGSｺﾞｼｯｸM" w:hAnsi="ＭＳ ゴシック" w:hint="eastAsia"/>
                      <w:color w:val="000000"/>
                    </w:rPr>
                    <w:t>2</w:t>
                  </w:r>
                  <w:r w:rsidRPr="001C7C8F">
                    <w:rPr>
                      <w:rFonts w:ascii="HGSｺﾞｼｯｸM" w:eastAsia="HGSｺﾞｼｯｸM" w:hAnsi="ＭＳ ゴシック" w:hint="eastAsia"/>
                      <w:color w:val="000000"/>
                    </w:rPr>
                    <w:t>号</w:t>
                  </w:r>
                  <w:r w:rsidR="000853E0">
                    <w:rPr>
                      <w:rFonts w:ascii="HGSｺﾞｼｯｸM" w:eastAsia="HGSｺﾞｼｯｸM" w:hAnsi="ＭＳ ゴシック" w:hint="eastAsia"/>
                      <w:color w:val="000000"/>
                    </w:rPr>
                    <w:t>（第4運営に関する基準「</w:t>
                  </w:r>
                  <w:r w:rsidR="000853E0" w:rsidRPr="000853E0">
                    <w:rPr>
                      <w:rFonts w:ascii="HGSｺﾞｼｯｸM" w:eastAsia="HGSｺﾞｼｯｸM" w:hAnsi="ＭＳ ゴシック" w:hint="eastAsia"/>
                      <w:color w:val="000000"/>
                    </w:rPr>
                    <w:t>21協力医療機関等</w:t>
                  </w:r>
                  <w:r w:rsidR="000853E0">
                    <w:rPr>
                      <w:rFonts w:ascii="HGSｺﾞｼｯｸM" w:eastAsia="HGSｺﾞｼｯｸM" w:hAnsi="ＭＳ ゴシック" w:hint="eastAsia"/>
                      <w:color w:val="000000"/>
                    </w:rPr>
                    <w:t>」（1）（2））</w:t>
                  </w:r>
                  <w:r w:rsidRPr="001C7C8F">
                    <w:rPr>
                      <w:rFonts w:ascii="HGSｺﾞｼｯｸM" w:eastAsia="HGSｺﾞｼｯｸM" w:hAnsi="ＭＳ ゴシック" w:hint="eastAsia"/>
                      <w:color w:val="000000"/>
                    </w:rPr>
                    <w:t>に規定する要件を満たしている場合には</w:t>
                  </w:r>
                  <w:r>
                    <w:rPr>
                      <w:rFonts w:ascii="HGSｺﾞｼｯｸM" w:eastAsia="HGSｺﾞｼｯｸM" w:hAnsi="ＭＳ ゴシック" w:hint="eastAsia"/>
                      <w:color w:val="000000"/>
                    </w:rPr>
                    <w:t>(</w:t>
                  </w:r>
                  <w:r>
                    <w:rPr>
                      <w:rFonts w:ascii="HGSｺﾞｼｯｸM" w:eastAsia="HGSｺﾞｼｯｸM" w:hAnsi="ＭＳ ゴシック"/>
                      <w:color w:val="000000"/>
                    </w:rPr>
                    <w:t>1)</w:t>
                  </w:r>
                  <w:r w:rsidRPr="001C7C8F">
                    <w:rPr>
                      <w:rFonts w:ascii="HGSｺﾞｼｯｸM" w:eastAsia="HGSｺﾞｼｯｸM" w:hAnsi="HGSｺﾞｼｯｸM" w:cs="HGSｺﾞｼｯｸM" w:hint="eastAsia"/>
                      <w:color w:val="000000"/>
                    </w:rPr>
                    <w:t>の</w:t>
                  </w:r>
                  <w:r>
                    <w:rPr>
                      <w:rFonts w:ascii="HGSｺﾞｼｯｸM" w:eastAsia="HGSｺﾞｼｯｸM" w:hAnsi="HGSｺﾞｼｯｸM" w:cs="HGSｺﾞｼｯｸM" w:hint="eastAsia"/>
                      <w:color w:val="000000"/>
                    </w:rPr>
                    <w:t>1</w:t>
                  </w:r>
                  <w:r>
                    <w:rPr>
                      <w:rFonts w:ascii="HGSｺﾞｼｯｸM" w:eastAsia="HGSｺﾞｼｯｸM" w:hAnsi="HGSｺﾞｼｯｸM" w:cs="HGSｺﾞｼｯｸM"/>
                      <w:color w:val="000000"/>
                    </w:rPr>
                    <w:t>00</w:t>
                  </w:r>
                  <w:r w:rsidRPr="001C7C8F">
                    <w:rPr>
                      <w:rFonts w:ascii="HGSｺﾞｼｯｸM" w:eastAsia="HGSｺﾞｼｯｸM" w:hAnsi="ＭＳ ゴシック" w:hint="eastAsia"/>
                      <w:color w:val="000000"/>
                    </w:rPr>
                    <w:t>単位</w:t>
                  </w:r>
                  <w:r>
                    <w:rPr>
                      <w:rFonts w:ascii="HGSｺﾞｼｯｸM" w:eastAsia="HGSｺﾞｼｯｸM" w:hAnsi="ＭＳ ゴシック" w:hint="eastAsia"/>
                      <w:color w:val="000000"/>
                    </w:rPr>
                    <w:t>、</w:t>
                  </w:r>
                  <w:r w:rsidRPr="001C7C8F">
                    <w:rPr>
                      <w:rFonts w:ascii="HGSｺﾞｼｯｸM" w:eastAsia="HGSｺﾞｼｯｸM" w:hAnsi="ＭＳ ゴシック" w:hint="eastAsia"/>
                      <w:color w:val="000000"/>
                    </w:rPr>
                    <w:t>それ以外の場合には</w:t>
                  </w:r>
                  <w:r>
                    <w:rPr>
                      <w:rFonts w:ascii="HGSｺﾞｼｯｸM" w:eastAsia="HGSｺﾞｼｯｸM" w:hAnsi="ＭＳ ゴシック" w:hint="eastAsia"/>
                      <w:color w:val="000000"/>
                    </w:rPr>
                    <w:t>(</w:t>
                  </w:r>
                  <w:r>
                    <w:rPr>
                      <w:rFonts w:ascii="HGSｺﾞｼｯｸM" w:eastAsia="HGSｺﾞｼｯｸM" w:hAnsi="ＭＳ ゴシック"/>
                      <w:color w:val="000000"/>
                    </w:rPr>
                    <w:t>2)</w:t>
                  </w:r>
                  <w:r w:rsidRPr="001C7C8F">
                    <w:rPr>
                      <w:rFonts w:ascii="HGSｺﾞｼｯｸM" w:eastAsia="HGSｺﾞｼｯｸM" w:hAnsi="HGSｺﾞｼｯｸM" w:cs="HGSｺﾞｼｯｸM" w:hint="eastAsia"/>
                      <w:color w:val="000000"/>
                    </w:rPr>
                    <w:t>の</w:t>
                  </w:r>
                  <w:r>
                    <w:rPr>
                      <w:rFonts w:ascii="HGSｺﾞｼｯｸM" w:eastAsia="HGSｺﾞｼｯｸM" w:hAnsi="HGSｺﾞｼｯｸM" w:cs="HGSｺﾞｼｯｸM" w:hint="eastAsia"/>
                      <w:color w:val="000000"/>
                    </w:rPr>
                    <w:t>40</w:t>
                  </w:r>
                  <w:r w:rsidRPr="001C7C8F">
                    <w:rPr>
                      <w:rFonts w:ascii="HGSｺﾞｼｯｸM" w:eastAsia="HGSｺﾞｼｯｸM" w:hAnsi="ＭＳ ゴシック" w:hint="eastAsia"/>
                      <w:color w:val="000000"/>
                    </w:rPr>
                    <w:t>単位を加算</w:t>
                  </w:r>
                  <w:r w:rsidR="007A02A2">
                    <w:rPr>
                      <w:rFonts w:ascii="HGSｺﾞｼｯｸM" w:eastAsia="HGSｺﾞｼｯｸM" w:hAnsi="ＭＳ ゴシック" w:hint="eastAsia"/>
                      <w:color w:val="000000"/>
                    </w:rPr>
                    <w:t>します</w:t>
                  </w:r>
                  <w:r>
                    <w:rPr>
                      <w:rFonts w:ascii="HGSｺﾞｼｯｸM" w:eastAsia="HGSｺﾞｼｯｸM" w:hAnsi="ＭＳ ゴシック" w:hint="eastAsia"/>
                      <w:color w:val="000000"/>
                    </w:rPr>
                    <w:t>。(</w:t>
                  </w:r>
                  <w:r>
                    <w:rPr>
                      <w:rFonts w:ascii="HGSｺﾞｼｯｸM" w:eastAsia="HGSｺﾞｼｯｸM" w:hAnsi="ＭＳ ゴシック"/>
                      <w:color w:val="000000"/>
                    </w:rPr>
                    <w:t>1)</w:t>
                  </w:r>
                  <w:r w:rsidRPr="001C7C8F">
                    <w:rPr>
                      <w:rFonts w:ascii="HGSｺﾞｼｯｸM" w:eastAsia="HGSｺﾞｼｯｸM" w:hAnsi="ＭＳ ゴシック" w:hint="eastAsia"/>
                      <w:color w:val="000000"/>
                    </w:rPr>
                    <w:t>について、複数の医療機関を協力医療機関として定めることにより 当該要件を満たす場合には、それぞれの医療機関と会議を行う必要が</w:t>
                  </w:r>
                  <w:r w:rsidR="000853E0">
                    <w:rPr>
                      <w:rFonts w:ascii="HGSｺﾞｼｯｸM" w:eastAsia="HGSｺﾞｼｯｸM" w:hAnsi="ＭＳ ゴシック" w:hint="eastAsia"/>
                      <w:color w:val="000000"/>
                    </w:rPr>
                    <w:t>あります</w:t>
                  </w:r>
                  <w:r w:rsidRPr="001C7C8F">
                    <w:rPr>
                      <w:rFonts w:ascii="HGSｺﾞｼｯｸM" w:eastAsia="HGSｺﾞｼｯｸM" w:hAnsi="ＭＳ ゴシック" w:hint="eastAsia"/>
                      <w:color w:val="000000"/>
                    </w:rPr>
                    <w:t>。</w:t>
                  </w:r>
                  <w:r>
                    <w:rPr>
                      <w:rFonts w:ascii="HGSｺﾞｼｯｸM" w:eastAsia="HGSｺﾞｼｯｸM" w:hAnsi="ＭＳ ゴシック" w:hint="eastAsia"/>
                      <w:color w:val="000000"/>
                    </w:rPr>
                    <w:t>(1</w:t>
                  </w:r>
                  <w:r>
                    <w:rPr>
                      <w:rFonts w:ascii="HGSｺﾞｼｯｸM" w:eastAsia="HGSｺﾞｼｯｸM" w:hAnsi="ＭＳ ゴシック"/>
                      <w:color w:val="000000"/>
                    </w:rPr>
                    <w:t>)</w:t>
                  </w:r>
                  <w:r w:rsidRPr="001C7C8F">
                    <w:rPr>
                      <w:rFonts w:ascii="HGSｺﾞｼｯｸM" w:eastAsia="HGSｺﾞｼｯｸM" w:hAnsi="ＭＳ ゴシック" w:hint="eastAsia"/>
                      <w:color w:val="000000"/>
                    </w:rPr>
                    <w:t>を算定する場合において、指定地域密着型サービス基準第</w:t>
                  </w:r>
                  <w:r>
                    <w:rPr>
                      <w:rFonts w:ascii="HGSｺﾞｼｯｸM" w:eastAsia="HGSｺﾞｼｯｸM" w:hAnsi="ＭＳ ゴシック" w:hint="eastAsia"/>
                      <w:color w:val="000000"/>
                    </w:rPr>
                    <w:t>1</w:t>
                  </w:r>
                  <w:r>
                    <w:rPr>
                      <w:rFonts w:ascii="HGSｺﾞｼｯｸM" w:eastAsia="HGSｺﾞｼｯｸM" w:hAnsi="ＭＳ ゴシック"/>
                      <w:color w:val="000000"/>
                    </w:rPr>
                    <w:t>27</w:t>
                  </w:r>
                  <w:r w:rsidRPr="001C7C8F">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3</w:t>
                  </w:r>
                  <w:r w:rsidRPr="001C7C8F">
                    <w:rPr>
                      <w:rFonts w:ascii="HGSｺﾞｼｯｸM" w:eastAsia="HGSｺﾞｼｯｸM" w:hAnsi="ＭＳ ゴシック" w:hint="eastAsia"/>
                      <w:color w:val="000000"/>
                    </w:rPr>
                    <w:t>項</w:t>
                  </w:r>
                  <w:r w:rsidR="000853E0" w:rsidRPr="000853E0">
                    <w:rPr>
                      <w:rFonts w:ascii="HGSｺﾞｼｯｸM" w:eastAsia="HGSｺﾞｼｯｸM" w:hAnsi="ＭＳ ゴシック" w:hint="eastAsia"/>
                      <w:color w:val="000000"/>
                    </w:rPr>
                    <w:t>（第4運営に関する基準「21協力医療機関等」（</w:t>
                  </w:r>
                  <w:r w:rsidR="000853E0">
                    <w:rPr>
                      <w:rFonts w:ascii="HGSｺﾞｼｯｸM" w:eastAsia="HGSｺﾞｼｯｸM" w:hAnsi="ＭＳ ゴシック" w:hint="eastAsia"/>
                      <w:color w:val="000000"/>
                    </w:rPr>
                    <w:t>3</w:t>
                  </w:r>
                  <w:r w:rsidR="000853E0" w:rsidRPr="000853E0">
                    <w:rPr>
                      <w:rFonts w:ascii="HGSｺﾞｼｯｸM" w:eastAsia="HGSｺﾞｼｯｸM" w:hAnsi="ＭＳ ゴシック" w:hint="eastAsia"/>
                      <w:color w:val="000000"/>
                    </w:rPr>
                    <w:t>））</w:t>
                  </w:r>
                  <w:r w:rsidRPr="001C7C8F">
                    <w:rPr>
                      <w:rFonts w:ascii="HGSｺﾞｼｯｸM" w:eastAsia="HGSｺﾞｼｯｸM" w:hAnsi="ＭＳ ゴシック" w:hint="eastAsia"/>
                      <w:color w:val="000000"/>
                    </w:rPr>
                    <w:t>に規定する届出として当該要件を満たす医療機関の情報を市町村長に届け出ていない場合には、速やかに届け出</w:t>
                  </w:r>
                  <w:r w:rsidR="004E6AE4">
                    <w:rPr>
                      <w:rFonts w:ascii="HGSｺﾞｼｯｸM" w:eastAsia="HGSｺﾞｼｯｸM" w:hAnsi="ＭＳ ゴシック" w:hint="eastAsia"/>
                      <w:color w:val="000000"/>
                    </w:rPr>
                    <w:t>てください。</w:t>
                  </w:r>
                </w:p>
              </w:tc>
            </w:tr>
            <w:tr w:rsidR="001C7C8F" w:rsidRPr="00C31DBB" w:rsidTr="00AC4703">
              <w:tc>
                <w:tcPr>
                  <w:tcW w:w="5595" w:type="dxa"/>
                  <w:shd w:val="clear" w:color="auto" w:fill="auto"/>
                  <w:vAlign w:val="center"/>
                </w:tcPr>
                <w:p w:rsidR="001C7C8F" w:rsidRPr="001C7C8F" w:rsidRDefault="001C7C8F"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1C7C8F">
                    <w:rPr>
                      <w:rFonts w:ascii="HGSｺﾞｼｯｸM" w:eastAsia="HGSｺﾞｼｯｸM" w:hAnsi="ＭＳ ゴシック" w:hint="eastAsia"/>
                      <w:color w:val="000000"/>
                    </w:rPr>
                    <w:t>「会議を定期的に開催」とは、概ね</w:t>
                  </w:r>
                  <w:r>
                    <w:rPr>
                      <w:rFonts w:ascii="HGSｺﾞｼｯｸM" w:eastAsia="HGSｺﾞｼｯｸM" w:hAnsi="ＭＳ ゴシック" w:hint="eastAsia"/>
                      <w:color w:val="000000"/>
                    </w:rPr>
                    <w:t>3</w:t>
                  </w:r>
                  <w:r w:rsidRPr="001C7C8F">
                    <w:rPr>
                      <w:rFonts w:ascii="HGSｺﾞｼｯｸM" w:eastAsia="HGSｺﾞｼｯｸM" w:hAnsi="ＭＳ ゴシック" w:hint="eastAsia"/>
                      <w:color w:val="000000"/>
                    </w:rPr>
                    <w:t>月に</w:t>
                  </w:r>
                  <w:r>
                    <w:rPr>
                      <w:rFonts w:ascii="HGSｺﾞｼｯｸM" w:eastAsia="HGSｺﾞｼｯｸM" w:hAnsi="ＭＳ ゴシック" w:hint="eastAsia"/>
                      <w:color w:val="000000"/>
                    </w:rPr>
                    <w:t>1</w:t>
                  </w:r>
                  <w:r w:rsidRPr="001C7C8F">
                    <w:rPr>
                      <w:rFonts w:ascii="HGSｺﾞｼｯｸM" w:eastAsia="HGSｺﾞｼｯｸM" w:hAnsi="ＭＳ ゴシック" w:hint="eastAsia"/>
                      <w:color w:val="000000"/>
                    </w:rPr>
                    <w:t>回以上開催されている必要が</w:t>
                  </w:r>
                  <w:r w:rsidR="000853E0">
                    <w:rPr>
                      <w:rFonts w:ascii="HGSｺﾞｼｯｸM" w:eastAsia="HGSｺﾞｼｯｸM" w:hAnsi="ＭＳ ゴシック" w:hint="eastAsia"/>
                      <w:color w:val="000000"/>
                    </w:rPr>
                    <w:t>あります</w:t>
                  </w:r>
                  <w:r w:rsidRPr="001C7C8F">
                    <w:rPr>
                      <w:rFonts w:ascii="HGSｺﾞｼｯｸM" w:eastAsia="HGSｺﾞｼｯｸM" w:hAnsi="ＭＳ ゴシック" w:hint="eastAsia"/>
                      <w:color w:val="000000"/>
                    </w:rPr>
                    <w:t>。ただし、電子的システムにより当該協力医療機関において、当該事業所の入居者の情報が随時確認できる体制が確保されている場合には、概ね</w:t>
                  </w:r>
                  <w:r>
                    <w:rPr>
                      <w:rFonts w:ascii="HGSｺﾞｼｯｸM" w:eastAsia="HGSｺﾞｼｯｸM" w:hAnsi="ＭＳ ゴシック" w:hint="eastAsia"/>
                      <w:color w:val="000000"/>
                    </w:rPr>
                    <w:t>6</w:t>
                  </w:r>
                  <w:r w:rsidRPr="001C7C8F">
                    <w:rPr>
                      <w:rFonts w:ascii="HGSｺﾞｼｯｸM" w:eastAsia="HGSｺﾞｼｯｸM" w:hAnsi="ＭＳ ゴシック" w:hint="eastAsia"/>
                      <w:color w:val="000000"/>
                    </w:rPr>
                    <w:t>月に</w:t>
                  </w:r>
                  <w:r>
                    <w:rPr>
                      <w:rFonts w:ascii="HGSｺﾞｼｯｸM" w:eastAsia="HGSｺﾞｼｯｸM" w:hAnsi="ＭＳ ゴシック" w:hint="eastAsia"/>
                      <w:color w:val="000000"/>
                    </w:rPr>
                    <w:t>1</w:t>
                  </w:r>
                  <w:r w:rsidRPr="001C7C8F">
                    <w:rPr>
                      <w:rFonts w:ascii="HGSｺﾞｼｯｸM" w:eastAsia="HGSｺﾞｼｯｸM" w:hAnsi="ＭＳ ゴシック" w:hint="eastAsia"/>
                      <w:color w:val="000000"/>
                    </w:rPr>
                    <w:t>回以上開催することで差し支え</w:t>
                  </w:r>
                  <w:r w:rsidR="007A02A2">
                    <w:rPr>
                      <w:rFonts w:ascii="HGSｺﾞｼｯｸM" w:eastAsia="HGSｺﾞｼｯｸM" w:hAnsi="ＭＳ ゴシック" w:hint="eastAsia"/>
                      <w:color w:val="000000"/>
                    </w:rPr>
                    <w:t>ありません</w:t>
                  </w:r>
                  <w:r w:rsidRPr="001C7C8F">
                    <w:rPr>
                      <w:rFonts w:ascii="HGSｺﾞｼｯｸM" w:eastAsia="HGSｺﾞｼｯｸM" w:hAnsi="ＭＳ ゴシック" w:hint="eastAsia"/>
                      <w:color w:val="000000"/>
                    </w:rPr>
                    <w:t>。なお、協力医療機関へ診療の求めを行う可能性の高い入居者がいる場合においては、より高い頻度で情報共有等を行う会議を実施することが望ましい</w:t>
                  </w:r>
                  <w:r w:rsidR="004E6AE4">
                    <w:rPr>
                      <w:rFonts w:ascii="HGSｺﾞｼｯｸM" w:eastAsia="HGSｺﾞｼｯｸM" w:hAnsi="ＭＳ ゴシック" w:hint="eastAsia"/>
                      <w:color w:val="000000"/>
                    </w:rPr>
                    <w:t>です</w:t>
                  </w:r>
                  <w:r w:rsidRPr="001C7C8F">
                    <w:rPr>
                      <w:rFonts w:ascii="HGSｺﾞｼｯｸM" w:eastAsia="HGSｺﾞｼｯｸM" w:hAnsi="ＭＳ ゴシック" w:hint="eastAsia"/>
                      <w:color w:val="000000"/>
                    </w:rPr>
                    <w:t>。</w:t>
                  </w:r>
                </w:p>
              </w:tc>
            </w:tr>
            <w:tr w:rsidR="00E90232" w:rsidRPr="00C31DBB" w:rsidTr="00AC4703">
              <w:tc>
                <w:tcPr>
                  <w:tcW w:w="5595" w:type="dxa"/>
                  <w:shd w:val="clear" w:color="auto" w:fill="auto"/>
                  <w:vAlign w:val="center"/>
                </w:tcPr>
                <w:p w:rsidR="00E90232" w:rsidRPr="00E90232" w:rsidRDefault="00E90232"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E90232">
                    <w:rPr>
                      <w:rFonts w:ascii="HGSｺﾞｼｯｸM" w:eastAsia="HGSｺﾞｼｯｸM" w:hAnsi="ＭＳ ゴシック" w:hint="eastAsia"/>
                      <w:color w:val="000000"/>
                    </w:rPr>
                    <w:t>会議は、テレビ電話装置等（リアルタイムでの画像を介したコミュニケーションが可能な機器をいう。以下同じ。）を活用して 行うことができるものと</w:t>
                  </w:r>
                  <w:r w:rsidR="007A02A2">
                    <w:rPr>
                      <w:rFonts w:ascii="HGSｺﾞｼｯｸM" w:eastAsia="HGSｺﾞｼｯｸM" w:hAnsi="ＭＳ ゴシック" w:hint="eastAsia"/>
                      <w:color w:val="000000"/>
                    </w:rPr>
                    <w:t>します</w:t>
                  </w:r>
                  <w:r w:rsidRPr="00E90232">
                    <w:rPr>
                      <w:rFonts w:ascii="HGSｺﾞｼｯｸM" w:eastAsia="HGSｺﾞｼｯｸM" w:hAnsi="ＭＳ ゴシック" w:hint="eastAsia"/>
                      <w:color w:val="000000"/>
                    </w:rPr>
                    <w:t>。この際、個人情報保護委員会・厚生労働省「医療・介護関係事業者における個人情報の適切な取扱いのためのガイダンス</w:t>
                  </w:r>
                  <w:r>
                    <w:rPr>
                      <w:rFonts w:ascii="HGSｺﾞｼｯｸM" w:eastAsia="HGSｺﾞｼｯｸM" w:hAnsi="ＭＳ ゴシック" w:hint="eastAsia"/>
                      <w:color w:val="000000"/>
                    </w:rPr>
                    <w:t>」</w:t>
                  </w:r>
                  <w:r w:rsidRPr="00E90232">
                    <w:rPr>
                      <w:rFonts w:ascii="HGSｺﾞｼｯｸM" w:eastAsia="HGSｺﾞｼｯｸM" w:hAnsi="ＭＳ ゴシック" w:hint="eastAsia"/>
                      <w:color w:val="000000"/>
                    </w:rPr>
                    <w:t>、厚生労働省「医療情報システムの安全管理に関するガイドライン」等を遵守</w:t>
                  </w:r>
                  <w:r w:rsidR="004E6AE4">
                    <w:rPr>
                      <w:rFonts w:ascii="HGSｺﾞｼｯｸM" w:eastAsia="HGSｺﾞｼｯｸM" w:hAnsi="ＭＳ ゴシック" w:hint="eastAsia"/>
                      <w:color w:val="000000"/>
                    </w:rPr>
                    <w:t>してください。</w:t>
                  </w:r>
                </w:p>
              </w:tc>
            </w:tr>
            <w:tr w:rsidR="00E90232" w:rsidRPr="00C31DBB" w:rsidTr="00AC4703">
              <w:tc>
                <w:tcPr>
                  <w:tcW w:w="5595" w:type="dxa"/>
                  <w:shd w:val="clear" w:color="auto" w:fill="auto"/>
                  <w:vAlign w:val="center"/>
                </w:tcPr>
                <w:p w:rsidR="00E90232" w:rsidRPr="00E90232" w:rsidRDefault="00E90232"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E90232">
                    <w:rPr>
                      <w:rFonts w:ascii="HGSｺﾞｼｯｸM" w:eastAsia="HGSｺﾞｼｯｸM" w:hAnsi="ＭＳ ゴシック" w:hint="eastAsia"/>
                      <w:color w:val="000000"/>
                    </w:rPr>
                    <w:t>本加算における会議は、指定地域密着型サービス基準第</w:t>
                  </w:r>
                  <w:r>
                    <w:rPr>
                      <w:rFonts w:ascii="HGSｺﾞｼｯｸM" w:eastAsia="HGSｺﾞｼｯｸM" w:hAnsi="ＭＳ ゴシック" w:hint="eastAsia"/>
                      <w:color w:val="000000"/>
                    </w:rPr>
                    <w:t>127</w:t>
                  </w:r>
                  <w:r w:rsidRPr="00E90232">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3</w:t>
                  </w:r>
                  <w:r w:rsidRPr="00E90232">
                    <w:rPr>
                      <w:rFonts w:ascii="HGSｺﾞｼｯｸM" w:eastAsia="HGSｺﾞｼｯｸM" w:hAnsi="ＭＳ ゴシック" w:hint="eastAsia"/>
                      <w:color w:val="000000"/>
                    </w:rPr>
                    <w:t>項</w:t>
                  </w:r>
                  <w:r w:rsidR="00C34083" w:rsidRPr="00C34083">
                    <w:rPr>
                      <w:rFonts w:ascii="HGSｺﾞｼｯｸM" w:eastAsia="HGSｺﾞｼｯｸM" w:hAnsi="ＭＳ ゴシック" w:hint="eastAsia"/>
                      <w:color w:val="000000"/>
                    </w:rPr>
                    <w:t>（第4運営に関する基準「21協力医療機関等」（3））</w:t>
                  </w:r>
                  <w:r w:rsidRPr="00E90232">
                    <w:rPr>
                      <w:rFonts w:ascii="HGSｺﾞｼｯｸM" w:eastAsia="HGSｺﾞｼｯｸM" w:hAnsi="ＭＳ ゴシック" w:hint="eastAsia"/>
                      <w:color w:val="000000"/>
                    </w:rPr>
                    <w:t>に規定</w:t>
                  </w:r>
                  <w:r w:rsidR="008A1619">
                    <w:rPr>
                      <w:rFonts w:ascii="HGSｺﾞｼｯｸM" w:eastAsia="HGSｺﾞｼｯｸM" w:hAnsi="ＭＳ ゴシック" w:hint="eastAsia"/>
                      <w:color w:val="000000"/>
                    </w:rPr>
                    <w:t>する</w:t>
                  </w:r>
                  <w:r>
                    <w:rPr>
                      <w:rFonts w:ascii="HGSｺﾞｼｯｸM" w:eastAsia="HGSｺﾞｼｯｸM" w:hAnsi="ＭＳ ゴシック" w:hint="eastAsia"/>
                      <w:color w:val="000000"/>
                    </w:rPr>
                    <w:t>、</w:t>
                  </w:r>
                  <w:r w:rsidRPr="00E90232">
                    <w:rPr>
                      <w:rFonts w:ascii="HGSｺﾞｼｯｸM" w:eastAsia="HGSｺﾞｼｯｸM" w:hAnsi="ＭＳ ゴシック" w:hint="eastAsia"/>
                      <w:color w:val="000000"/>
                    </w:rPr>
                    <w:t>入居者の病状が急変した場合の対応の確認と一体的に行うこととしても差し支え</w:t>
                  </w:r>
                  <w:r w:rsidR="004E6AE4">
                    <w:rPr>
                      <w:rFonts w:ascii="HGSｺﾞｼｯｸM" w:eastAsia="HGSｺﾞｼｯｸM" w:hAnsi="ＭＳ ゴシック" w:hint="eastAsia"/>
                      <w:color w:val="000000"/>
                    </w:rPr>
                    <w:t>ありません。</w:t>
                  </w:r>
                </w:p>
              </w:tc>
            </w:tr>
            <w:tr w:rsidR="00E90232" w:rsidRPr="00C31DBB" w:rsidTr="00AC4703">
              <w:tc>
                <w:tcPr>
                  <w:tcW w:w="5595" w:type="dxa"/>
                  <w:shd w:val="clear" w:color="auto" w:fill="auto"/>
                  <w:vAlign w:val="center"/>
                </w:tcPr>
                <w:p w:rsidR="00E90232" w:rsidRDefault="00E90232"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E90232">
                    <w:rPr>
                      <w:rFonts w:ascii="HGSｺﾞｼｯｸM" w:eastAsia="HGSｺﾞｼｯｸM" w:hAnsi="ＭＳ ゴシック" w:hint="eastAsia"/>
                      <w:color w:val="000000"/>
                    </w:rPr>
                    <w:t>看護職員は、前回の情報提供日から次回の情報提供日までの間において、指定地域密着型サービス基準第</w:t>
                  </w:r>
                  <w:r>
                    <w:rPr>
                      <w:rFonts w:ascii="HGSｺﾞｼｯｸM" w:eastAsia="HGSｺﾞｼｯｸM" w:hAnsi="ＭＳ ゴシック" w:hint="eastAsia"/>
                      <w:color w:val="000000"/>
                    </w:rPr>
                    <w:t>122</w:t>
                  </w:r>
                  <w:r w:rsidRPr="00E90232">
                    <w:rPr>
                      <w:rFonts w:ascii="HGSｺﾞｼｯｸM" w:eastAsia="HGSｺﾞｼｯｸM" w:hAnsi="ＭＳ ゴシック" w:hint="eastAsia"/>
                      <w:color w:val="000000"/>
                    </w:rPr>
                    <w:t>条</w:t>
                  </w:r>
                  <w:r w:rsidR="00D93C61" w:rsidRPr="00D93C61">
                    <w:rPr>
                      <w:rFonts w:ascii="HGSｺﾞｼｯｸM" w:eastAsia="HGSｺﾞｼｯｸM" w:hAnsi="ＭＳ ゴシック" w:hint="eastAsia"/>
                      <w:color w:val="000000"/>
                    </w:rPr>
                    <w:t>（第4運営に関する基準「</w:t>
                  </w:r>
                  <w:r w:rsidR="00D93C61">
                    <w:rPr>
                      <w:rFonts w:ascii="HGSｺﾞｼｯｸM" w:eastAsia="HGSｺﾞｼｯｸM" w:hAnsi="ＭＳ ゴシック" w:hint="eastAsia"/>
                      <w:color w:val="000000"/>
                    </w:rPr>
                    <w:t>13健康管理</w:t>
                  </w:r>
                  <w:r w:rsidR="00D93C61" w:rsidRPr="00D93C61">
                    <w:rPr>
                      <w:rFonts w:ascii="HGSｺﾞｼｯｸM" w:eastAsia="HGSｺﾞｼｯｸM" w:hAnsi="ＭＳ ゴシック" w:hint="eastAsia"/>
                      <w:color w:val="000000"/>
                    </w:rPr>
                    <w:t>）</w:t>
                  </w:r>
                  <w:r w:rsidRPr="00E90232">
                    <w:rPr>
                      <w:rFonts w:ascii="HGSｺﾞｼｯｸM" w:eastAsia="HGSｺﾞｼｯｸM" w:hAnsi="ＭＳ ゴシック" w:hint="eastAsia"/>
                      <w:color w:val="000000"/>
                    </w:rPr>
                    <w:t>に基づき、利用者ごとに健康の状況について随時記録</w:t>
                  </w:r>
                  <w:r w:rsidR="004E6AE4">
                    <w:rPr>
                      <w:rFonts w:ascii="HGSｺﾞｼｯｸM" w:eastAsia="HGSｺﾞｼｯｸM" w:hAnsi="ＭＳ ゴシック" w:hint="eastAsia"/>
                      <w:color w:val="000000"/>
                    </w:rPr>
                    <w:t>してください。</w:t>
                  </w:r>
                </w:p>
              </w:tc>
            </w:tr>
            <w:tr w:rsidR="00E90232" w:rsidRPr="00C31DBB" w:rsidTr="00AC4703">
              <w:tc>
                <w:tcPr>
                  <w:tcW w:w="5595" w:type="dxa"/>
                  <w:shd w:val="clear" w:color="auto" w:fill="auto"/>
                  <w:vAlign w:val="center"/>
                </w:tcPr>
                <w:p w:rsidR="00E90232" w:rsidRPr="00E90232" w:rsidRDefault="00E90232"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Pr="00E90232">
                    <w:rPr>
                      <w:rFonts w:ascii="HGSｺﾞｼｯｸM" w:eastAsia="HGSｺﾞｼｯｸM" w:hAnsi="ＭＳ ゴシック" w:hint="eastAsia"/>
                      <w:color w:val="000000"/>
                    </w:rPr>
                    <w:t>会議の開催状況については、その概要を記録し</w:t>
                  </w:r>
                  <w:r w:rsidR="006A12FD">
                    <w:rPr>
                      <w:rFonts w:ascii="HGSｺﾞｼｯｸM" w:eastAsia="HGSｺﾞｼｯｸM" w:hAnsi="ＭＳ ゴシック" w:hint="eastAsia"/>
                      <w:color w:val="000000"/>
                    </w:rPr>
                    <w:t>なければなりません。</w:t>
                  </w:r>
                </w:p>
              </w:tc>
            </w:tr>
          </w:tbl>
          <w:p w:rsidR="00D45331" w:rsidRPr="00B77A69" w:rsidRDefault="00D45331" w:rsidP="00582C00">
            <w:pPr>
              <w:rPr>
                <w:rFonts w:ascii="HGSｺﾞｼｯｸM" w:eastAsia="HGSｺﾞｼｯｸM" w:hAnsi="ＭＳ ゴシック"/>
                <w:color w:val="000000"/>
              </w:rPr>
            </w:pPr>
          </w:p>
        </w:tc>
        <w:tc>
          <w:tcPr>
            <w:tcW w:w="531" w:type="pct"/>
            <w:tcBorders>
              <w:top w:val="single" w:sz="6" w:space="0" w:color="auto"/>
            </w:tcBorders>
          </w:tcPr>
          <w:p w:rsidR="00D45331" w:rsidRPr="00B77A69" w:rsidRDefault="00D45331" w:rsidP="00582C00">
            <w:pPr>
              <w:jc w:val="center"/>
              <w:rPr>
                <w:rFonts w:ascii="HGSｺﾞｼｯｸM" w:eastAsia="HGSｺﾞｼｯｸM" w:hAnsi="ＭＳ ゴシック"/>
                <w:color w:val="000000"/>
                <w:szCs w:val="21"/>
              </w:rPr>
            </w:pP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D45331" w:rsidRPr="00B77A69" w:rsidRDefault="00D45331"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75468C" w:rsidRPr="00B77A69">
              <w:rPr>
                <w:rFonts w:ascii="HGSｺﾞｼｯｸM" w:eastAsia="HGSｺﾞｼｯｸM" w:hAnsi="ＭＳ ゴシック" w:hint="eastAsia"/>
                <w:color w:val="000000"/>
                <w:sz w:val="20"/>
                <w:szCs w:val="20"/>
              </w:rPr>
              <w:t>1</w:t>
            </w:r>
            <w:r w:rsidR="0091333C">
              <w:rPr>
                <w:rFonts w:ascii="HGSｺﾞｼｯｸM" w:eastAsia="HGSｺﾞｼｯｸM" w:hAnsi="ＭＳ ゴシック" w:hint="eastAsia"/>
                <w:color w:val="000000"/>
                <w:sz w:val="20"/>
                <w:szCs w:val="20"/>
              </w:rPr>
              <w:t>2</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Pr="00B77A69" w:rsidRDefault="007940CB"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Default="007940CB" w:rsidP="00582C00">
            <w:pPr>
              <w:rPr>
                <w:rFonts w:ascii="HGSｺﾞｼｯｸM" w:eastAsia="HGSｺﾞｼｯｸM" w:hAnsi="ＭＳ ゴシック"/>
                <w:color w:val="000000"/>
                <w:sz w:val="20"/>
                <w:szCs w:val="20"/>
              </w:rPr>
            </w:pPr>
          </w:p>
          <w:p w:rsidR="007940CB" w:rsidRPr="00B77A69" w:rsidRDefault="007940CB"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w:t>
            </w:r>
            <w:r w:rsidR="00132A33" w:rsidRPr="00B77A69">
              <w:rPr>
                <w:rFonts w:ascii="HGSｺﾞｼｯｸM" w:eastAsia="HGSｺﾞｼｯｸM" w:hAnsi="ＭＳ ゴシック" w:hint="eastAsia"/>
                <w:color w:val="000000"/>
                <w:sz w:val="20"/>
                <w:szCs w:val="20"/>
              </w:rPr>
              <w:t>1</w:t>
            </w:r>
            <w:r w:rsidR="007940CB">
              <w:rPr>
                <w:rFonts w:ascii="HGSｺﾞｼｯｸM" w:eastAsia="HGSｺﾞｼｯｸM" w:hAnsi="ＭＳ ゴシック" w:hint="eastAsia"/>
                <w:color w:val="000000"/>
                <w:sz w:val="20"/>
                <w:szCs w:val="20"/>
              </w:rPr>
              <w:t>2</w:t>
            </w:r>
            <w:r w:rsidRPr="00B77A69">
              <w:rPr>
                <w:rFonts w:ascii="HGSｺﾞｼｯｸM" w:eastAsia="HGSｺﾞｼｯｸM" w:hAnsi="ＭＳ ゴシック" w:hint="eastAsia"/>
                <w:color w:val="000000"/>
                <w:sz w:val="20"/>
                <w:szCs w:val="20"/>
              </w:rPr>
              <w:t>)</w:t>
            </w: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Pr="00B77A69" w:rsidRDefault="006F4E6D" w:rsidP="00582C00">
            <w:pPr>
              <w:rPr>
                <w:rFonts w:ascii="HGSｺﾞｼｯｸM" w:eastAsia="HGSｺﾞｼｯｸM" w:hAnsi="ＭＳ ゴシック"/>
                <w:color w:val="000000"/>
              </w:rPr>
            </w:pPr>
          </w:p>
        </w:tc>
      </w:tr>
      <w:tr w:rsidR="00D45331" w:rsidRPr="00B77A69" w:rsidTr="00F343FE">
        <w:trPr>
          <w:jc w:val="center"/>
        </w:trPr>
        <w:tc>
          <w:tcPr>
            <w:tcW w:w="779" w:type="pct"/>
            <w:tcBorders>
              <w:top w:val="single" w:sz="6" w:space="0" w:color="auto"/>
              <w:bottom w:val="single" w:sz="6" w:space="0" w:color="auto"/>
            </w:tcBorders>
            <w:shd w:val="clear" w:color="auto" w:fill="auto"/>
          </w:tcPr>
          <w:p w:rsidR="00D45331" w:rsidRPr="00B77A69" w:rsidRDefault="00D45331" w:rsidP="00582C00">
            <w:pPr>
              <w:rPr>
                <w:rFonts w:ascii="HGSｺﾞｼｯｸM" w:eastAsia="HGSｺﾞｼｯｸM" w:hAnsi="ＭＳ ゴシック"/>
                <w:color w:val="000000"/>
              </w:rPr>
            </w:pPr>
          </w:p>
          <w:p w:rsidR="00D45331" w:rsidRPr="00B77A69" w:rsidRDefault="000D1CD3" w:rsidP="000D1CD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9D507C">
              <w:rPr>
                <w:rFonts w:ascii="HGSｺﾞｼｯｸM" w:eastAsia="HGSｺﾞｼｯｸM" w:hAnsi="ＭＳ ゴシック" w:hint="eastAsia"/>
                <w:color w:val="000000"/>
              </w:rPr>
              <w:t>5</w:t>
            </w:r>
            <w:r w:rsidRPr="00B77A69">
              <w:rPr>
                <w:rFonts w:ascii="HGSｺﾞｼｯｸM" w:eastAsia="HGSｺﾞｼｯｸM" w:hAnsi="ＭＳ ゴシック" w:hint="eastAsia"/>
                <w:color w:val="000000"/>
              </w:rPr>
              <w:t xml:space="preserve">　</w:t>
            </w:r>
            <w:r w:rsidR="00D45331" w:rsidRPr="00B77A69">
              <w:rPr>
                <w:rFonts w:ascii="HGSｺﾞｼｯｸM" w:eastAsia="HGSｺﾞｼｯｸM" w:hAnsi="ＭＳ ゴシック" w:hint="eastAsia"/>
                <w:color w:val="000000"/>
              </w:rPr>
              <w:t>口腔衛生管理体制加算</w:t>
            </w:r>
          </w:p>
        </w:tc>
        <w:tc>
          <w:tcPr>
            <w:tcW w:w="2843" w:type="pct"/>
            <w:tcBorders>
              <w:top w:val="single" w:sz="6" w:space="0" w:color="auto"/>
            </w:tcBorders>
            <w:shd w:val="clear" w:color="auto" w:fill="auto"/>
          </w:tcPr>
          <w:p w:rsidR="00D45331" w:rsidRPr="00B77A69" w:rsidRDefault="00D45331" w:rsidP="00582C00">
            <w:pPr>
              <w:rPr>
                <w:rFonts w:ascii="HGSｺﾞｼｯｸM" w:eastAsia="HGSｺﾞｼｯｸM" w:hAnsi="ＭＳ ゴシック"/>
                <w:color w:val="000000"/>
              </w:rPr>
            </w:pPr>
          </w:p>
          <w:p w:rsidR="00D45331" w:rsidRPr="00B77A69" w:rsidRDefault="00D45331"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基準に適合する指定地域密着型特定施設において、歯科医師又は歯科医師の指示を受けた歯科衛生士が、介護職員に対する口腔ケアに係る技術的助言及び指導を月１回以上行っている場合に、口腔衛生管理体制加算として、１月につき30単位を所定単位数に加算してい</w:t>
            </w:r>
            <w:r w:rsidRPr="00B77A69">
              <w:rPr>
                <w:rFonts w:ascii="HGSｺﾞｼｯｸM" w:eastAsia="HGSｺﾞｼｯｸM" w:hAnsi="ＭＳ ゴシック" w:hint="eastAsia"/>
                <w:color w:val="000000"/>
              </w:rPr>
              <w:lastRenderedPageBreak/>
              <w:t>ますか（短期利用を除く</w:t>
            </w:r>
            <w:r w:rsidR="006B728F"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w:t>
            </w:r>
          </w:p>
          <w:p w:rsidR="00D45331" w:rsidRPr="00B77A69" w:rsidRDefault="00D45331" w:rsidP="00582C00">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D45331" w:rsidRPr="00B77A69" w:rsidTr="00766A03">
              <w:tc>
                <w:tcPr>
                  <w:tcW w:w="5567"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イ　事業所において歯科医師又は歯科医師の指示を受けた歯科衛生士の技術的助言及び指導に基づき、利用者の口腔ケア・マネジメントに係る計画が作成されていること。</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ロ　</w:t>
                  </w:r>
                  <w:r w:rsidR="006C7C19" w:rsidRPr="00B77A69">
                    <w:rPr>
                      <w:rFonts w:ascii="HGSｺﾞｼｯｸM" w:eastAsia="HGSｺﾞｼｯｸM" w:hAnsi="ＭＳ ゴシック" w:hint="eastAsia"/>
                      <w:color w:val="000000"/>
                    </w:rPr>
                    <w:t>定員超過利用・</w:t>
                  </w:r>
                  <w:r w:rsidRPr="00B77A69">
                    <w:rPr>
                      <w:rFonts w:ascii="HGSｺﾞｼｯｸM" w:eastAsia="HGSｺﾞｼｯｸM" w:hAnsi="ＭＳ ゴシック" w:hint="eastAsia"/>
                      <w:color w:val="000000"/>
                    </w:rPr>
                    <w:t>人員基準欠如に該当していないこと。</w:t>
                  </w:r>
                </w:p>
              </w:tc>
            </w:tr>
            <w:tr w:rsidR="00D45331" w:rsidRPr="00B77A69" w:rsidTr="00766A03">
              <w:tc>
                <w:tcPr>
                  <w:tcW w:w="5567" w:type="dxa"/>
                  <w:shd w:val="clear" w:color="auto" w:fill="auto"/>
                  <w:vAlign w:val="center"/>
                </w:tcPr>
                <w:p w:rsidR="00D45331" w:rsidRPr="00B77A69" w:rsidRDefault="00D45331"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口腔衛生管理体制加算について</w:t>
                  </w:r>
                </w:p>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①</w:t>
                  </w:r>
                  <w:r w:rsidR="00FE38CD"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口腔ケアに係る技術的助言及び指導」とは、当該事業所における利用者の口腔内状態の評価方法、適切な口腔ケアの手技、口腔ケアに必要な物品整備の留意点、口腔ケアに伴うリスク管理、その他当該事業所において日常的な口腔ケアの実施にあたり必要と思われる事項のうち、いずれかに係る技術的助言及び指導のことをいうものであって、個々の利用者の口腔ケア計画をいうものではありません。</w:t>
                  </w:r>
                </w:p>
                <w:p w:rsidR="00132A33" w:rsidRPr="00B77A69" w:rsidRDefault="00132A33"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また、「口腔ケアに係る技術的助言及び指導」はテレビ電話装置等を活用して行うことができます。なお、テレビ電話装置の活用に当たっては、個人情報保護委員会・厚生労働省「医療・介護関係</w:t>
                  </w:r>
                  <w:r w:rsidR="00BA7DFE" w:rsidRPr="00B77A69">
                    <w:rPr>
                      <w:rFonts w:ascii="HGSｺﾞｼｯｸM" w:eastAsia="HGSｺﾞｼｯｸM" w:hAnsi="ＭＳ ゴシック" w:hint="eastAsia"/>
                      <w:color w:val="000000"/>
                    </w:rPr>
                    <w:t>事業者における個人情報の適切な取扱いのためのガイダンス</w:t>
                  </w:r>
                  <w:r w:rsidRPr="00B77A69">
                    <w:rPr>
                      <w:rFonts w:ascii="HGSｺﾞｼｯｸM" w:eastAsia="HGSｺﾞｼｯｸM" w:hAnsi="ＭＳ ゴシック" w:hint="eastAsia"/>
                      <w:color w:val="000000"/>
                    </w:rPr>
                    <w:t>」</w:t>
                  </w:r>
                  <w:r w:rsidR="00BA7DFE" w:rsidRPr="00B77A69">
                    <w:rPr>
                      <w:rFonts w:ascii="HGSｺﾞｼｯｸM" w:eastAsia="HGSｺﾞｼｯｸM" w:hAnsi="ＭＳ ゴシック" w:hint="eastAsia"/>
                      <w:color w:val="000000"/>
                    </w:rPr>
                    <w:t>、厚生労働省「医療情報システムの安全管理に関するガイドライン」等を遵守してください。</w:t>
                  </w:r>
                </w:p>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②</w:t>
                  </w:r>
                  <w:r w:rsidR="00FE38CD"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「利用者の口腔ケア・マネジメントに係る計画」には、以下の事項を記載します。</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イ　当該事業所において利用者の口腔ケアを推進するための課題</w:t>
                  </w:r>
                </w:p>
                <w:p w:rsidR="00D45331" w:rsidRPr="00B77A69" w:rsidRDefault="00D45331" w:rsidP="00DE69D6">
                  <w:pPr>
                    <w:framePr w:hSpace="142" w:wrap="around" w:vAnchor="text" w:hAnchor="text" w:xAlign="center" w:y="1"/>
                    <w:ind w:leftChars="100" w:left="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ロ　当該事業所における目標</w:t>
                  </w:r>
                </w:p>
                <w:p w:rsidR="00D45331" w:rsidRPr="00B77A69" w:rsidRDefault="00D45331" w:rsidP="00DE69D6">
                  <w:pPr>
                    <w:framePr w:hSpace="142" w:wrap="around" w:vAnchor="text" w:hAnchor="text" w:xAlign="center" w:y="1"/>
                    <w:ind w:leftChars="100" w:left="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ハ　具体的方策</w:t>
                  </w:r>
                </w:p>
                <w:p w:rsidR="00D45331" w:rsidRPr="00B77A69" w:rsidRDefault="00D45331" w:rsidP="00DE69D6">
                  <w:pPr>
                    <w:framePr w:hSpace="142" w:wrap="around" w:vAnchor="text" w:hAnchor="text" w:xAlign="center" w:y="1"/>
                    <w:ind w:leftChars="100" w:left="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ニ　留意事項</w:t>
                  </w:r>
                </w:p>
                <w:p w:rsidR="00D45331" w:rsidRPr="00B77A69" w:rsidRDefault="00D45331" w:rsidP="00DE69D6">
                  <w:pPr>
                    <w:framePr w:hSpace="142" w:wrap="around" w:vAnchor="text" w:hAnchor="text" w:xAlign="center" w:y="1"/>
                    <w:ind w:leftChars="100" w:left="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ホ　当該事業所と歯科医療機関との連携の状況</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ヘ　歯科医師からの指示内容の要点（当該計画の作成にあたっての技術的助言・指導を歯科衛生士が行った場合に限る。）</w:t>
                  </w:r>
                </w:p>
                <w:p w:rsidR="00D45331" w:rsidRPr="00B77A69" w:rsidRDefault="00D45331" w:rsidP="00DE69D6">
                  <w:pPr>
                    <w:framePr w:hSpace="142" w:wrap="around" w:vAnchor="text" w:hAnchor="text" w:xAlign="center" w:y="1"/>
                    <w:ind w:leftChars="100" w:left="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ト　その他必要と思われる事項</w:t>
                  </w:r>
                </w:p>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③　医療保険において歯科訪問診療料又は訪問歯科衛生指導料が算定された日の属する月であっても口腔衛生管理体制加算を算定で</w:t>
                  </w:r>
                  <w:r w:rsidR="00132A33" w:rsidRPr="00B77A69">
                    <w:rPr>
                      <w:rFonts w:ascii="HGSｺﾞｼｯｸM" w:eastAsia="HGSｺﾞｼｯｸM" w:hAnsi="ＭＳ ゴシック" w:hint="eastAsia"/>
                      <w:color w:val="000000"/>
                    </w:rPr>
                    <w:t>きますが</w:t>
                  </w:r>
                  <w:r w:rsidRPr="00B77A69">
                    <w:rPr>
                      <w:rFonts w:ascii="HGSｺﾞｼｯｸM" w:eastAsia="HGSｺﾞｼｯｸM" w:hAnsi="ＭＳ ゴシック" w:hint="eastAsia"/>
                      <w:color w:val="000000"/>
                    </w:rPr>
                    <w:t>、介護職員に対する口腔ケアに係る技術的助言及び指導又は利用者の口腔ケア・マネジメントに係る計画に関する技術的助言及び指導を行うにあたっては、歯科訪問診療又は訪問歯科衛生指導の実施時間以外の時間帯に行います。</w:t>
                  </w:r>
                </w:p>
              </w:tc>
            </w:tr>
          </w:tbl>
          <w:p w:rsidR="00D45331" w:rsidRPr="00B77A69" w:rsidRDefault="00D45331" w:rsidP="00582C00">
            <w:pPr>
              <w:rPr>
                <w:rFonts w:ascii="HGSｺﾞｼｯｸM" w:eastAsia="HGSｺﾞｼｯｸM" w:hAnsi="ＭＳ ゴシック"/>
                <w:color w:val="000000"/>
              </w:rPr>
            </w:pPr>
          </w:p>
        </w:tc>
        <w:tc>
          <w:tcPr>
            <w:tcW w:w="531" w:type="pct"/>
            <w:tcBorders>
              <w:top w:val="single" w:sz="6" w:space="0" w:color="auto"/>
            </w:tcBorders>
            <w:shd w:val="clear" w:color="auto" w:fill="auto"/>
          </w:tcPr>
          <w:p w:rsidR="00D45331" w:rsidRPr="00B77A69" w:rsidRDefault="00D45331" w:rsidP="00582C00">
            <w:pPr>
              <w:jc w:val="center"/>
              <w:rPr>
                <w:rFonts w:ascii="HGSｺﾞｼｯｸM" w:eastAsia="HGSｺﾞｼｯｸM" w:hAnsi="ＭＳ ゴシック"/>
                <w:color w:val="000000"/>
                <w:szCs w:val="21"/>
              </w:rPr>
            </w:pP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D45331" w:rsidRPr="00B77A69" w:rsidRDefault="00D45331"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shd w:val="clear" w:color="auto" w:fill="auto"/>
          </w:tcPr>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F440AD" w:rsidRPr="00B77A69">
              <w:rPr>
                <w:rFonts w:ascii="HGSｺﾞｼｯｸM" w:eastAsia="HGSｺﾞｼｯｸM" w:hAnsi="ＭＳ ゴシック" w:hint="eastAsia"/>
                <w:color w:val="000000"/>
                <w:sz w:val="20"/>
                <w:szCs w:val="20"/>
              </w:rPr>
              <w:t>1</w:t>
            </w:r>
            <w:r w:rsidR="008256E2">
              <w:rPr>
                <w:rFonts w:ascii="HGSｺﾞｼｯｸM" w:eastAsia="HGSｺﾞｼｯｸM" w:hAnsi="ＭＳ ゴシック" w:hint="eastAsia"/>
                <w:color w:val="000000"/>
                <w:sz w:val="20"/>
                <w:szCs w:val="20"/>
              </w:rPr>
              <w:t>3</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平27厚労告95第68号</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p>
          <w:p w:rsidR="006A12FD" w:rsidRPr="00B77A69" w:rsidRDefault="006A12FD"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報酬留意事項通知第2・6</w:t>
            </w:r>
            <w:r w:rsidR="00BA7DFE" w:rsidRPr="00B77A69">
              <w:rPr>
                <w:rFonts w:ascii="HGSｺﾞｼｯｸM" w:eastAsia="HGSｺﾞｼｯｸM" w:hAnsi="ＭＳ ゴシック" w:hint="eastAsia"/>
                <w:color w:val="000000"/>
                <w:sz w:val="20"/>
                <w:szCs w:val="20"/>
              </w:rPr>
              <w:t>(1</w:t>
            </w:r>
            <w:r w:rsidR="008256E2">
              <w:rPr>
                <w:rFonts w:ascii="HGSｺﾞｼｯｸM" w:eastAsia="HGSｺﾞｼｯｸM" w:hAnsi="ＭＳ ゴシック" w:hint="eastAsia"/>
                <w:color w:val="000000"/>
                <w:sz w:val="20"/>
                <w:szCs w:val="20"/>
              </w:rPr>
              <w:t>9</w:t>
            </w:r>
            <w:r w:rsidRPr="00B77A69">
              <w:rPr>
                <w:rFonts w:ascii="HGSｺﾞｼｯｸM" w:eastAsia="HGSｺﾞｼｯｸM" w:hAnsi="ＭＳ ゴシック" w:hint="eastAsia"/>
                <w:color w:val="000000"/>
                <w:sz w:val="20"/>
                <w:szCs w:val="20"/>
              </w:rPr>
              <w:t>)</w:t>
            </w:r>
            <w:r w:rsidR="00BA7DFE" w:rsidRPr="00B77A69">
              <w:rPr>
                <w:rFonts w:ascii="HGSｺﾞｼｯｸM" w:eastAsia="HGSｺﾞｼｯｸM" w:hAnsi="ＭＳ ゴシック" w:hint="eastAsia"/>
                <w:color w:val="000000"/>
                <w:sz w:val="20"/>
                <w:szCs w:val="20"/>
              </w:rPr>
              <w:t>準用</w:t>
            </w: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Pr="00B77A69" w:rsidRDefault="006F4E6D" w:rsidP="00582C00">
            <w:pPr>
              <w:rPr>
                <w:rFonts w:ascii="HGSｺﾞｼｯｸM" w:eastAsia="HGSｺﾞｼｯｸM" w:hAnsi="ＭＳ ゴシック"/>
                <w:color w:val="000000"/>
              </w:rPr>
            </w:pPr>
          </w:p>
        </w:tc>
      </w:tr>
      <w:tr w:rsidR="00D45331" w:rsidRPr="00B77A69" w:rsidTr="00F343FE">
        <w:trPr>
          <w:jc w:val="center"/>
        </w:trPr>
        <w:tc>
          <w:tcPr>
            <w:tcW w:w="779" w:type="pct"/>
            <w:tcBorders>
              <w:top w:val="single" w:sz="6" w:space="0" w:color="auto"/>
              <w:bottom w:val="single" w:sz="6" w:space="0" w:color="auto"/>
            </w:tcBorders>
            <w:shd w:val="clear" w:color="auto" w:fill="auto"/>
          </w:tcPr>
          <w:p w:rsidR="00D45331" w:rsidRPr="00B77A69" w:rsidRDefault="00D45331" w:rsidP="00582C00">
            <w:pPr>
              <w:rPr>
                <w:rFonts w:ascii="HGSｺﾞｼｯｸM" w:eastAsia="HGSｺﾞｼｯｸM" w:hAnsi="ＭＳ ゴシック"/>
                <w:color w:val="000000"/>
              </w:rPr>
            </w:pPr>
          </w:p>
          <w:p w:rsidR="00D45331" w:rsidRPr="00B77A69" w:rsidRDefault="003A34BC" w:rsidP="003A34BC">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8256E2">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 xml:space="preserve">　</w:t>
            </w:r>
            <w:r w:rsidR="00E25284" w:rsidRPr="00B77A69">
              <w:rPr>
                <w:rFonts w:ascii="HGSｺﾞｼｯｸM" w:eastAsia="HGSｺﾞｼｯｸM" w:hAnsi="ＭＳ ゴシック" w:hint="eastAsia"/>
                <w:color w:val="000000"/>
              </w:rPr>
              <w:t>口腔・栄養スクリーニング加算</w:t>
            </w:r>
          </w:p>
        </w:tc>
        <w:tc>
          <w:tcPr>
            <w:tcW w:w="2843" w:type="pct"/>
            <w:tcBorders>
              <w:top w:val="single" w:sz="6" w:space="0" w:color="auto"/>
            </w:tcBorders>
            <w:shd w:val="clear" w:color="auto" w:fill="auto"/>
          </w:tcPr>
          <w:p w:rsidR="00D45331" w:rsidRPr="00B77A69" w:rsidRDefault="00D45331" w:rsidP="00582C00">
            <w:pPr>
              <w:rPr>
                <w:rFonts w:ascii="HGSｺﾞｼｯｸM" w:eastAsia="HGSｺﾞｼｯｸM" w:hAnsi="ＭＳ ゴシック"/>
                <w:color w:val="000000"/>
              </w:rPr>
            </w:pPr>
          </w:p>
          <w:p w:rsidR="00D45331" w:rsidRPr="00B77A69" w:rsidRDefault="00D45331"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別に厚生労働大臣が定める基準に適合する指定地域密着型特定施設の従業者が、利用開始時及び利用中</w:t>
            </w:r>
            <w:r w:rsidR="003A34BC"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月ごとに利用者の</w:t>
            </w:r>
            <w:r w:rsidR="004B0E4B" w:rsidRPr="00B77A69">
              <w:rPr>
                <w:rFonts w:ascii="HGSｺﾞｼｯｸM" w:eastAsia="HGSｺﾞｼｯｸM" w:hAnsi="ＭＳ ゴシック" w:hint="eastAsia"/>
                <w:color w:val="000000"/>
              </w:rPr>
              <w:t>口腔の健康状態のスクリーニングおよび</w:t>
            </w:r>
            <w:r w:rsidRPr="00B77A69">
              <w:rPr>
                <w:rFonts w:ascii="HGSｺﾞｼｯｸM" w:eastAsia="HGSｺﾞｼｯｸM" w:hAnsi="ＭＳ ゴシック" w:hint="eastAsia"/>
                <w:color w:val="000000"/>
              </w:rPr>
              <w:t>栄養状態</w:t>
            </w:r>
            <w:r w:rsidR="004B0E4B" w:rsidRPr="00B77A69">
              <w:rPr>
                <w:rFonts w:ascii="HGSｺﾞｼｯｸM" w:eastAsia="HGSｺﾞｼｯｸM" w:hAnsi="ＭＳ ゴシック" w:hint="eastAsia"/>
                <w:color w:val="000000"/>
              </w:rPr>
              <w:t>のスクリーニングを行った場合に、口腔・栄養スクリーニン</w:t>
            </w:r>
            <w:r w:rsidR="004B0E4B" w:rsidRPr="00B77A69">
              <w:rPr>
                <w:rFonts w:ascii="HGSｺﾞｼｯｸM" w:eastAsia="HGSｺﾞｼｯｸM" w:hAnsi="ＭＳ ゴシック" w:hint="eastAsia"/>
                <w:color w:val="000000"/>
              </w:rPr>
              <w:lastRenderedPageBreak/>
              <w:t>グ加算</w:t>
            </w:r>
            <w:r w:rsidRPr="00B77A69">
              <w:rPr>
                <w:rFonts w:ascii="HGSｺﾞｼｯｸM" w:eastAsia="HGSｺﾞｼｯｸM" w:hAnsi="ＭＳ ゴシック" w:hint="eastAsia"/>
                <w:color w:val="000000"/>
              </w:rPr>
              <w:t>として</w:t>
            </w:r>
            <w:r w:rsidR="008D44B9"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回につき</w:t>
            </w:r>
            <w:r w:rsidR="004B0E4B" w:rsidRPr="00B77A69">
              <w:rPr>
                <w:rFonts w:ascii="HGSｺﾞｼｯｸM" w:eastAsia="HGSｺﾞｼｯｸM" w:hAnsi="ＭＳ ゴシック" w:hint="eastAsia"/>
                <w:color w:val="000000"/>
              </w:rPr>
              <w:t>20</w:t>
            </w:r>
            <w:r w:rsidRPr="00B77A69">
              <w:rPr>
                <w:rFonts w:ascii="HGSｺﾞｼｯｸM" w:eastAsia="HGSｺﾞｼｯｸM" w:hAnsi="ＭＳ ゴシック" w:hint="eastAsia"/>
                <w:color w:val="000000"/>
              </w:rPr>
              <w:t>単位を所定単位数に加算していますか（短期利用を除く</w:t>
            </w:r>
            <w:r w:rsidR="004C5F51"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）。ただし、当該利用者について、当該事業所以外で既に</w:t>
            </w:r>
            <w:r w:rsidR="004B0E4B" w:rsidRPr="00B77A69">
              <w:rPr>
                <w:rFonts w:ascii="HGSｺﾞｼｯｸM" w:eastAsia="HGSｺﾞｼｯｸM" w:hAnsi="ＭＳ ゴシック" w:hint="eastAsia"/>
                <w:color w:val="000000"/>
              </w:rPr>
              <w:t>口腔・栄養スクリーニング加算</w:t>
            </w:r>
            <w:r w:rsidRPr="00B77A69">
              <w:rPr>
                <w:rFonts w:ascii="HGSｺﾞｼｯｸM" w:eastAsia="HGSｺﾞｼｯｸM" w:hAnsi="ＭＳ ゴシック" w:hint="eastAsia"/>
                <w:color w:val="000000"/>
              </w:rPr>
              <w:t>を算定している場合にあっては算定しません。</w:t>
            </w:r>
          </w:p>
          <w:p w:rsidR="00D45331" w:rsidRPr="00B77A69" w:rsidRDefault="00D45331" w:rsidP="00582C00">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D45331" w:rsidRPr="00B77A69" w:rsidTr="00766A03">
              <w:tc>
                <w:tcPr>
                  <w:tcW w:w="5567"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w:t>
                  </w:r>
                </w:p>
                <w:p w:rsidR="00C03145" w:rsidRPr="00B77A69" w:rsidRDefault="00C03145"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次</w:t>
                  </w:r>
                  <w:r w:rsidR="0064153A" w:rsidRPr="00B77A69">
                    <w:rPr>
                      <w:rFonts w:ascii="HGSｺﾞｼｯｸM" w:eastAsia="HGSｺﾞｼｯｸM" w:hAnsi="ＭＳ ゴシック" w:hint="eastAsia"/>
                      <w:color w:val="000000"/>
                    </w:rPr>
                    <w:t>のいずれにも適合すること。</w:t>
                  </w:r>
                </w:p>
                <w:p w:rsidR="0064153A" w:rsidRPr="00B77A69" w:rsidRDefault="0064153A"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①</w:t>
                  </w:r>
                  <w:r w:rsidR="004C5F51"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利用開始時及び利用中</w:t>
                  </w:r>
                  <w:r w:rsidR="008D44B9"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月ごと</w:t>
                  </w:r>
                  <w:r w:rsidR="004C5F51" w:rsidRPr="00B77A69">
                    <w:rPr>
                      <w:rFonts w:ascii="HGSｺﾞｼｯｸM" w:eastAsia="HGSｺﾞｼｯｸM" w:hAnsi="ＭＳ ゴシック" w:hint="eastAsia"/>
                      <w:color w:val="000000"/>
                    </w:rPr>
                    <w:t>に</w:t>
                  </w:r>
                  <w:r w:rsidRPr="00B77A69">
                    <w:rPr>
                      <w:rFonts w:ascii="HGSｺﾞｼｯｸM" w:eastAsia="HGSｺﾞｼｯｸM" w:hAnsi="ＭＳ ゴシック" w:hint="eastAsia"/>
                      <w:color w:val="000000"/>
                    </w:rPr>
                    <w:t>利用者の口腔の健康状態について確認を行い、当該利用者の口腔の状態に関する情報（当該利用者が口腔の健康状態</w:t>
                  </w:r>
                  <w:r w:rsidR="007B1A78" w:rsidRPr="00B77A69">
                    <w:rPr>
                      <w:rFonts w:ascii="HGSｺﾞｼｯｸM" w:eastAsia="HGSｺﾞｼｯｸM" w:hAnsi="ＭＳ ゴシック" w:hint="eastAsia"/>
                      <w:color w:val="000000"/>
                    </w:rPr>
                    <w:t>が</w:t>
                  </w:r>
                  <w:r w:rsidRPr="00B77A69">
                    <w:rPr>
                      <w:rFonts w:ascii="HGSｺﾞｼｯｸM" w:eastAsia="HGSｺﾞｼｯｸM" w:hAnsi="ＭＳ ゴシック" w:hint="eastAsia"/>
                      <w:color w:val="000000"/>
                    </w:rPr>
                    <w:t>低下しているおそれのある場合にあっては、その改善に必要な情報を含む。）</w:t>
                  </w:r>
                  <w:r w:rsidR="00AA77CD" w:rsidRPr="00B77A69">
                    <w:rPr>
                      <w:rFonts w:ascii="HGSｺﾞｼｯｸM" w:eastAsia="HGSｺﾞｼｯｸM" w:hAnsi="ＭＳ ゴシック" w:hint="eastAsia"/>
                      <w:color w:val="000000"/>
                    </w:rPr>
                    <w:t>を当該利用者を担当する介護支援専門員に提供していること。</w:t>
                  </w:r>
                </w:p>
                <w:p w:rsidR="0064153A" w:rsidRPr="00B77A69" w:rsidRDefault="008D44B9"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②</w:t>
                  </w:r>
                  <w:r w:rsidR="004C5F51"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利用開始時及び利用中6</w:t>
                  </w:r>
                  <w:r w:rsidR="0064153A" w:rsidRPr="00B77A69">
                    <w:rPr>
                      <w:rFonts w:ascii="HGSｺﾞｼｯｸM" w:eastAsia="HGSｺﾞｼｯｸM" w:hAnsi="ＭＳ ゴシック" w:hint="eastAsia"/>
                      <w:color w:val="000000"/>
                    </w:rPr>
                    <w:t>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rsidR="00D45331" w:rsidRPr="00B77A69" w:rsidRDefault="0064153A"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③</w:t>
                  </w:r>
                  <w:r w:rsidR="004C5F51" w:rsidRPr="00B77A69">
                    <w:rPr>
                      <w:rFonts w:ascii="HGSｺﾞｼｯｸM" w:eastAsia="HGSｺﾞｼｯｸM" w:hAnsi="ＭＳ ゴシック" w:hint="eastAsia"/>
                      <w:color w:val="000000"/>
                    </w:rPr>
                    <w:t xml:space="preserve">　</w:t>
                  </w:r>
                  <w:r w:rsidR="007B1A78" w:rsidRPr="00B77A69">
                    <w:rPr>
                      <w:rFonts w:ascii="HGSｺﾞｼｯｸM" w:eastAsia="HGSｺﾞｼｯｸM" w:hAnsi="ＭＳ ゴシック" w:hint="eastAsia"/>
                      <w:color w:val="000000"/>
                    </w:rPr>
                    <w:t>定員超過利用・</w:t>
                  </w:r>
                  <w:r w:rsidR="00D45331" w:rsidRPr="00B77A69">
                    <w:rPr>
                      <w:rFonts w:ascii="HGSｺﾞｼｯｸM" w:eastAsia="HGSｺﾞｼｯｸM" w:hAnsi="ＭＳ ゴシック" w:hint="eastAsia"/>
                      <w:color w:val="000000"/>
                    </w:rPr>
                    <w:t>人員基準欠如に該当していないこと。</w:t>
                  </w:r>
                </w:p>
              </w:tc>
            </w:tr>
            <w:tr w:rsidR="00D45331" w:rsidRPr="00B77A69" w:rsidTr="00766A03">
              <w:tc>
                <w:tcPr>
                  <w:tcW w:w="5567" w:type="dxa"/>
                  <w:shd w:val="clear" w:color="auto" w:fill="auto"/>
                  <w:vAlign w:val="center"/>
                </w:tcPr>
                <w:p w:rsidR="00D45331" w:rsidRPr="00B77A69" w:rsidRDefault="00D45331"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4C5F51" w:rsidRPr="00B77A69">
                    <w:rPr>
                      <w:rFonts w:ascii="HGSｺﾞｼｯｸM" w:eastAsia="HGSｺﾞｼｯｸM" w:hAnsi="ＭＳ ゴシック" w:hint="eastAsia"/>
                      <w:color w:val="000000"/>
                    </w:rPr>
                    <w:t>口腔・</w:t>
                  </w:r>
                  <w:r w:rsidRPr="00B77A69">
                    <w:rPr>
                      <w:rFonts w:ascii="HGSｺﾞｼｯｸM" w:eastAsia="HGSｺﾞｼｯｸM" w:hAnsi="ＭＳ ゴシック" w:hint="eastAsia"/>
                      <w:color w:val="000000"/>
                    </w:rPr>
                    <w:t>栄養スクリーニング加算について</w:t>
                  </w:r>
                </w:p>
                <w:p w:rsidR="00D45331" w:rsidRPr="00E750DD"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①　</w:t>
                  </w:r>
                  <w:r w:rsidR="00AA3775" w:rsidRPr="00B77A69">
                    <w:rPr>
                      <w:rFonts w:ascii="HGSｺﾞｼｯｸM" w:eastAsia="HGSｺﾞｼｯｸM" w:hAnsi="ＭＳ ゴシック" w:hint="eastAsia"/>
                      <w:color w:val="000000"/>
                    </w:rPr>
                    <w:t>口腔・栄養スクリーニング加算の算定に係る口腔の健康状態のスクリーニング（以下「口腔スクリーニング」という。）及び栄養状態のスクリーニング（以下「栄養スクリーニング」という。）</w:t>
                  </w:r>
                  <w:r w:rsidR="00580C4E" w:rsidRPr="00B77A69">
                    <w:rPr>
                      <w:rFonts w:ascii="HGSｺﾞｼｯｸM" w:eastAsia="HGSｺﾞｼｯｸM" w:hAnsi="ＭＳ ゴシック" w:hint="eastAsia"/>
                      <w:color w:val="000000"/>
                    </w:rPr>
                    <w:t>は、利用者ごとに行われるケアマネジメントの一環として行われることに留意</w:t>
                  </w:r>
                  <w:r w:rsidR="0024187E">
                    <w:rPr>
                      <w:rFonts w:ascii="HGSｺﾞｼｯｸM" w:eastAsia="HGSｺﾞｼｯｸM" w:hAnsi="ＭＳ ゴシック" w:hint="eastAsia"/>
                      <w:color w:val="000000"/>
                    </w:rPr>
                    <w:t>してください</w:t>
                  </w:r>
                  <w:r w:rsidR="00580C4E" w:rsidRPr="00B77A69">
                    <w:rPr>
                      <w:rFonts w:ascii="HGSｺﾞｼｯｸM" w:eastAsia="HGSｺﾞｼｯｸM" w:hAnsi="ＭＳ ゴシック" w:hint="eastAsia"/>
                      <w:color w:val="000000"/>
                    </w:rPr>
                    <w:t>。</w:t>
                  </w:r>
                  <w:r w:rsidR="00E750DD" w:rsidRPr="00E750DD">
                    <w:rPr>
                      <w:rFonts w:ascii="HGSｺﾞｼｯｸM" w:eastAsia="HGSｺﾞｼｯｸM" w:hAnsi="ＭＳ ゴシック" w:hint="eastAsia"/>
                      <w:color w:val="000000"/>
                    </w:rPr>
                    <w:t>なお、介護職員等は、利用者全員の口腔の健康状態及び栄養状態</w:t>
                  </w:r>
                  <w:r w:rsidR="00E750DD">
                    <w:rPr>
                      <w:rFonts w:ascii="HGSｺﾞｼｯｸM" w:eastAsia="HGSｺﾞｼｯｸM" w:hAnsi="ＭＳ ゴシック" w:hint="eastAsia"/>
                      <w:color w:val="000000"/>
                    </w:rPr>
                    <w:t>を継続的に把握</w:t>
                  </w:r>
                  <w:r w:rsidR="004E6AE4">
                    <w:rPr>
                      <w:rFonts w:ascii="HGSｺﾞｼｯｸM" w:eastAsia="HGSｺﾞｼｯｸM" w:hAnsi="ＭＳ ゴシック" w:hint="eastAsia"/>
                      <w:color w:val="000000"/>
                    </w:rPr>
                    <w:t>してください。</w:t>
                  </w:r>
                </w:p>
                <w:p w:rsidR="00B4567C"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②　</w:t>
                  </w:r>
                  <w:r w:rsidR="00580C4E" w:rsidRPr="00B77A69">
                    <w:rPr>
                      <w:rFonts w:ascii="HGSｺﾞｼｯｸM" w:eastAsia="HGSｺﾞｼｯｸM" w:hAnsi="ＭＳ ゴシック" w:hint="eastAsia"/>
                      <w:color w:val="000000"/>
                    </w:rPr>
                    <w:t>口腔スクリーニング及び</w:t>
                  </w:r>
                  <w:r w:rsidRPr="00B77A69">
                    <w:rPr>
                      <w:rFonts w:ascii="HGSｺﾞｼｯｸM" w:eastAsia="HGSｺﾞｼｯｸM" w:hAnsi="ＭＳ ゴシック" w:hint="eastAsia"/>
                      <w:color w:val="000000"/>
                    </w:rPr>
                    <w:t>栄</w:t>
                  </w:r>
                  <w:r w:rsidR="007724E9" w:rsidRPr="00B77A69">
                    <w:rPr>
                      <w:rFonts w:ascii="HGSｺﾞｼｯｸM" w:eastAsia="HGSｺﾞｼｯｸM" w:hAnsi="ＭＳ ゴシック" w:hint="eastAsia"/>
                      <w:color w:val="000000"/>
                    </w:rPr>
                    <w:t>養スクリーニングを行う</w:t>
                  </w:r>
                  <w:r w:rsidRPr="00B77A69">
                    <w:rPr>
                      <w:rFonts w:ascii="HGSｺﾞｼｯｸM" w:eastAsia="HGSｺﾞｼｯｸM" w:hAnsi="ＭＳ ゴシック" w:hint="eastAsia"/>
                      <w:color w:val="000000"/>
                    </w:rPr>
                    <w:t>に当たっては、利用者について、</w:t>
                  </w:r>
                  <w:r w:rsidR="007724E9" w:rsidRPr="00B77A69">
                    <w:rPr>
                      <w:rFonts w:ascii="HGSｺﾞｼｯｸM" w:eastAsia="HGSｺﾞｼｯｸM" w:hAnsi="ＭＳ ゴシック" w:hint="eastAsia"/>
                      <w:color w:val="000000"/>
                    </w:rPr>
                    <w:t>それぞれ</w:t>
                  </w:r>
                  <w:r w:rsidRPr="00B77A69">
                    <w:rPr>
                      <w:rFonts w:ascii="HGSｺﾞｼｯｸM" w:eastAsia="HGSｺﾞｼｯｸM" w:hAnsi="ＭＳ ゴシック" w:hint="eastAsia"/>
                      <w:color w:val="000000"/>
                    </w:rPr>
                    <w:t>次に掲げる確認を行い、確認した情報を介護支援専門員に対し、提供</w:t>
                  </w:r>
                  <w:r w:rsidR="0024187E">
                    <w:rPr>
                      <w:rFonts w:ascii="HGSｺﾞｼｯｸM" w:eastAsia="HGSｺﾞｼｯｸM" w:hAnsi="ＭＳ ゴシック" w:hint="eastAsia"/>
                      <w:color w:val="000000"/>
                    </w:rPr>
                    <w:t>してください</w:t>
                  </w:r>
                  <w:r w:rsidRPr="00B77A69">
                    <w:rPr>
                      <w:rFonts w:ascii="HGSｺﾞｼｯｸM" w:eastAsia="HGSｺﾞｼｯｸM" w:hAnsi="ＭＳ ゴシック" w:hint="eastAsia"/>
                      <w:color w:val="000000"/>
                    </w:rPr>
                    <w:t>。</w:t>
                  </w:r>
                  <w:r w:rsidR="00377D6A" w:rsidRPr="00377D6A">
                    <w:rPr>
                      <w:rFonts w:ascii="HGSｺﾞｼｯｸM" w:eastAsia="HGSｺﾞｼｯｸM" w:hAnsi="ＭＳ ゴシック" w:hint="eastAsia"/>
                      <w:color w:val="000000"/>
                    </w:rPr>
                    <w:t>ただし、イのｇ及びｈについては、利用者の状態に応じて確認可能な場合に限って評価を行</w:t>
                  </w:r>
                  <w:r w:rsidR="004E6AE4">
                    <w:rPr>
                      <w:rFonts w:ascii="HGSｺﾞｼｯｸM" w:eastAsia="HGSｺﾞｼｯｸM" w:hAnsi="ＭＳ ゴシック" w:hint="eastAsia"/>
                      <w:color w:val="000000"/>
                    </w:rPr>
                    <w:t>ってください。</w:t>
                  </w:r>
                </w:p>
                <w:p w:rsidR="00D45331" w:rsidRPr="00B77A69" w:rsidRDefault="00377D6A" w:rsidP="00DE69D6">
                  <w:pPr>
                    <w:framePr w:hSpace="142" w:wrap="around" w:vAnchor="text" w:hAnchor="text" w:xAlign="center" w:y="1"/>
                    <w:ind w:leftChars="200" w:left="420" w:firstLineChars="100" w:firstLine="210"/>
                    <w:suppressOverlap/>
                    <w:rPr>
                      <w:rFonts w:ascii="HGSｺﾞｼｯｸM" w:eastAsia="HGSｺﾞｼｯｸM" w:hAnsi="ＭＳ ゴシック"/>
                      <w:color w:val="000000"/>
                    </w:rPr>
                  </w:pPr>
                  <w:r w:rsidRPr="00377D6A">
                    <w:rPr>
                      <w:rFonts w:ascii="HGSｺﾞｼｯｸM" w:eastAsia="HGSｺﾞｼｯｸM" w:hAnsi="ＭＳ ゴシック" w:hint="eastAsia"/>
                      <w:color w:val="000000"/>
                    </w:rPr>
                    <w:t>なお、口腔スクリーニング及び栄養スクリーニングの実施に当たっては、 別途通知（｢リハビリテーション・個別機能訓練、栄養、口腔の実施及び一体的取組について｣）を参照するとともに、口腔スクリーニングの実施に当たっては、｢入院</w:t>
                  </w:r>
                  <w:r w:rsidR="005B55EE">
                    <w:rPr>
                      <w:rFonts w:ascii="HGSｺﾞｼｯｸM" w:eastAsia="HGSｺﾞｼｯｸM" w:hAnsi="ＭＳ ゴシック" w:hint="eastAsia"/>
                      <w:color w:val="000000"/>
                    </w:rPr>
                    <w:t>（</w:t>
                  </w:r>
                  <w:r w:rsidRPr="00377D6A">
                    <w:rPr>
                      <w:rFonts w:ascii="HGSｺﾞｼｯｸM" w:eastAsia="HGSｺﾞｼｯｸM" w:hAnsi="ＭＳ ゴシック" w:hint="eastAsia"/>
                      <w:color w:val="000000"/>
                    </w:rPr>
                    <w:t>所</w:t>
                  </w:r>
                  <w:r w:rsidR="005B55EE">
                    <w:rPr>
                      <w:rFonts w:ascii="HGSｺﾞｼｯｸM" w:eastAsia="HGSｺﾞｼｯｸM" w:hAnsi="ＭＳ ゴシック" w:hint="eastAsia"/>
                      <w:color w:val="000000"/>
                    </w:rPr>
                    <w:t>）</w:t>
                  </w:r>
                  <w:r w:rsidRPr="00377D6A">
                    <w:rPr>
                      <w:rFonts w:ascii="HGSｺﾞｼｯｸM" w:eastAsia="HGSｺﾞｼｯｸM" w:hAnsi="ＭＳ ゴシック" w:hint="eastAsia"/>
                      <w:color w:val="000000"/>
                    </w:rPr>
                    <w:t>中及び在宅等における療養中の患者に対する口腔の健康状態の確認に関する基本的な考え方｣ 令和</w:t>
                  </w:r>
                  <w:r>
                    <w:rPr>
                      <w:rFonts w:ascii="HGSｺﾞｼｯｸM" w:eastAsia="HGSｺﾞｼｯｸM" w:hAnsi="ＭＳ ゴシック" w:hint="eastAsia"/>
                      <w:color w:val="000000"/>
                    </w:rPr>
                    <w:t>6</w:t>
                  </w:r>
                  <w:r w:rsidRPr="00377D6A">
                    <w:rPr>
                      <w:rFonts w:ascii="HGSｺﾞｼｯｸM" w:eastAsia="HGSｺﾞｼｯｸM" w:hAnsi="ＭＳ ゴシック" w:hint="eastAsia"/>
                      <w:color w:val="000000"/>
                    </w:rPr>
                    <w:t>年</w:t>
                  </w:r>
                  <w:r>
                    <w:rPr>
                      <w:rFonts w:ascii="HGSｺﾞｼｯｸM" w:eastAsia="HGSｺﾞｼｯｸM" w:hAnsi="ＭＳ ゴシック" w:hint="eastAsia"/>
                      <w:color w:val="000000"/>
                    </w:rPr>
                    <w:t>3</w:t>
                  </w:r>
                  <w:r w:rsidRPr="00377D6A">
                    <w:rPr>
                      <w:rFonts w:ascii="HGSｺﾞｼｯｸM" w:eastAsia="HGSｺﾞｼｯｸM" w:hAnsi="ＭＳ ゴシック" w:hint="eastAsia"/>
                      <w:color w:val="000000"/>
                    </w:rPr>
                    <w:t>月日本歯科医学会）等の関連学会が示す記載等も参考に</w:t>
                  </w:r>
                  <w:r w:rsidR="004E6AE4">
                    <w:rPr>
                      <w:rFonts w:ascii="HGSｺﾞｼｯｸM" w:eastAsia="HGSｺﾞｼｯｸM" w:hAnsi="ＭＳ ゴシック" w:hint="eastAsia"/>
                      <w:color w:val="000000"/>
                    </w:rPr>
                    <w:t>してください。</w:t>
                  </w:r>
                </w:p>
                <w:p w:rsidR="007724E9" w:rsidRDefault="007724E9" w:rsidP="00DE69D6">
                  <w:pPr>
                    <w:framePr w:hSpace="142" w:wrap="around" w:vAnchor="text" w:hAnchor="text" w:xAlign="center" w:y="1"/>
                    <w:ind w:firstLineChars="200" w:firstLine="420"/>
                    <w:suppressOverlap/>
                    <w:rPr>
                      <w:rFonts w:ascii="HGSｺﾞｼｯｸM" w:eastAsia="HGSｺﾞｼｯｸM" w:hAnsi="ＭＳ 明朝" w:cs="ＭＳ 明朝"/>
                      <w:color w:val="000000"/>
                    </w:rPr>
                  </w:pPr>
                  <w:r w:rsidRPr="00B77A69">
                    <w:rPr>
                      <w:rFonts w:ascii="HGSｺﾞｼｯｸM" w:eastAsia="HGSｺﾞｼｯｸM" w:hAnsi="ＭＳ ゴシック" w:hint="eastAsia"/>
                      <w:color w:val="000000"/>
                    </w:rPr>
                    <w:t>イ　口腔スクリーニング</w:t>
                  </w:r>
                </w:p>
                <w:p w:rsidR="00B4567C" w:rsidRPr="00B4567C" w:rsidRDefault="00B4567C" w:rsidP="00DE69D6">
                  <w:pPr>
                    <w:framePr w:hSpace="142" w:wrap="around" w:vAnchor="text" w:hAnchor="text" w:xAlign="center" w:y="1"/>
                    <w:ind w:leftChars="200" w:left="840" w:hangingChars="200" w:hanging="420"/>
                    <w:suppressOverlap/>
                    <w:rPr>
                      <w:rFonts w:ascii="HGSｺﾞｼｯｸM" w:eastAsia="HGSｺﾞｼｯｸM" w:hAnsi="ＭＳ 明朝" w:cs="ＭＳ 明朝"/>
                      <w:color w:val="000000"/>
                    </w:rPr>
                  </w:pPr>
                  <w:r>
                    <w:rPr>
                      <w:rFonts w:ascii="HGSｺﾞｼｯｸM" w:eastAsia="HGSｺﾞｼｯｸM" w:hAnsi="ＭＳ 明朝" w:cs="ＭＳ 明朝" w:hint="eastAsia"/>
                      <w:color w:val="000000"/>
                    </w:rPr>
                    <w:t xml:space="preserve">　</w:t>
                  </w:r>
                  <w:r w:rsidRPr="00B4567C">
                    <w:rPr>
                      <w:rFonts w:ascii="HGSｺﾞｼｯｸM" w:eastAsia="HGSｺﾞｼｯｸM" w:hAnsi="ＭＳ 明朝" w:cs="ＭＳ 明朝" w:hint="eastAsia"/>
                      <w:color w:val="000000"/>
                    </w:rPr>
                    <w:t>ａ</w:t>
                  </w:r>
                  <w:r>
                    <w:rPr>
                      <w:rFonts w:ascii="HGSｺﾞｼｯｸM" w:eastAsia="HGSｺﾞｼｯｸM" w:hAnsi="ＭＳ 明朝" w:cs="ＭＳ 明朝" w:hint="eastAsia"/>
                      <w:color w:val="000000"/>
                    </w:rPr>
                    <w:t xml:space="preserve">　</w:t>
                  </w:r>
                  <w:r w:rsidRPr="00B4567C">
                    <w:rPr>
                      <w:rFonts w:ascii="HGSｺﾞｼｯｸM" w:eastAsia="HGSｺﾞｼｯｸM" w:hAnsi="ＭＳ 明朝" w:cs="ＭＳ 明朝" w:hint="eastAsia"/>
                      <w:color w:val="000000"/>
                    </w:rPr>
                    <w:t>開口ができない者</w:t>
                  </w:r>
                </w:p>
                <w:p w:rsidR="00B4567C" w:rsidRPr="00B4567C" w:rsidRDefault="00B4567C"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4567C">
                    <w:rPr>
                      <w:rFonts w:ascii="HGSｺﾞｼｯｸM" w:eastAsia="HGSｺﾞｼｯｸM" w:hAnsi="ＭＳ 明朝" w:cs="ＭＳ 明朝" w:hint="eastAsia"/>
                      <w:color w:val="000000"/>
                    </w:rPr>
                    <w:t>ｂ</w:t>
                  </w:r>
                  <w:r>
                    <w:rPr>
                      <w:rFonts w:ascii="HGSｺﾞｼｯｸM" w:eastAsia="HGSｺﾞｼｯｸM" w:hAnsi="ＭＳ 明朝" w:cs="ＭＳ 明朝" w:hint="eastAsia"/>
                      <w:color w:val="000000"/>
                    </w:rPr>
                    <w:t xml:space="preserve">　</w:t>
                  </w:r>
                  <w:r w:rsidRPr="00B4567C">
                    <w:rPr>
                      <w:rFonts w:ascii="HGSｺﾞｼｯｸM" w:eastAsia="HGSｺﾞｼｯｸM" w:hAnsi="ＭＳ 明朝" w:cs="ＭＳ 明朝" w:hint="eastAsia"/>
                      <w:color w:val="000000"/>
                    </w:rPr>
                    <w:t>歯の汚れがある者</w:t>
                  </w:r>
                </w:p>
                <w:p w:rsidR="00B4567C" w:rsidRPr="00B4567C" w:rsidRDefault="00B4567C"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4567C">
                    <w:rPr>
                      <w:rFonts w:ascii="HGSｺﾞｼｯｸM" w:eastAsia="HGSｺﾞｼｯｸM" w:hAnsi="ＭＳ 明朝" w:cs="ＭＳ 明朝" w:hint="eastAsia"/>
                      <w:color w:val="000000"/>
                    </w:rPr>
                    <w:t>ｃ</w:t>
                  </w:r>
                  <w:r>
                    <w:rPr>
                      <w:rFonts w:ascii="HGSｺﾞｼｯｸM" w:eastAsia="HGSｺﾞｼｯｸM" w:hAnsi="ＭＳ 明朝" w:cs="ＭＳ 明朝" w:hint="eastAsia"/>
                      <w:color w:val="000000"/>
                    </w:rPr>
                    <w:t xml:space="preserve">　</w:t>
                  </w:r>
                  <w:r w:rsidRPr="00B4567C">
                    <w:rPr>
                      <w:rFonts w:ascii="HGSｺﾞｼｯｸM" w:eastAsia="HGSｺﾞｼｯｸM" w:hAnsi="ＭＳ 明朝" w:cs="ＭＳ 明朝" w:hint="eastAsia"/>
                      <w:color w:val="000000"/>
                    </w:rPr>
                    <w:t>舌の汚れがある者</w:t>
                  </w:r>
                </w:p>
                <w:p w:rsidR="00B4567C" w:rsidRPr="00B4567C" w:rsidRDefault="00B4567C"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4567C">
                    <w:rPr>
                      <w:rFonts w:ascii="HGSｺﾞｼｯｸM" w:eastAsia="HGSｺﾞｼｯｸM" w:hAnsi="ＭＳ 明朝" w:cs="ＭＳ 明朝" w:hint="eastAsia"/>
                      <w:color w:val="000000"/>
                    </w:rPr>
                    <w:lastRenderedPageBreak/>
                    <w:t>ｄ</w:t>
                  </w:r>
                  <w:r>
                    <w:rPr>
                      <w:rFonts w:ascii="HGSｺﾞｼｯｸM" w:eastAsia="HGSｺﾞｼｯｸM" w:hAnsi="ＭＳ 明朝" w:cs="ＭＳ 明朝" w:hint="eastAsia"/>
                      <w:color w:val="000000"/>
                    </w:rPr>
                    <w:t xml:space="preserve">　</w:t>
                  </w:r>
                  <w:r w:rsidRPr="00B4567C">
                    <w:rPr>
                      <w:rFonts w:ascii="HGSｺﾞｼｯｸM" w:eastAsia="HGSｺﾞｼｯｸM" w:hAnsi="ＭＳ 明朝" w:cs="ＭＳ 明朝" w:hint="eastAsia"/>
                      <w:color w:val="000000"/>
                    </w:rPr>
                    <w:t>歯肉の腫れ、出血がある者</w:t>
                  </w:r>
                </w:p>
                <w:p w:rsidR="00B4567C" w:rsidRPr="00B4567C" w:rsidRDefault="00B4567C"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4567C">
                    <w:rPr>
                      <w:rFonts w:ascii="HGSｺﾞｼｯｸM" w:eastAsia="HGSｺﾞｼｯｸM" w:hAnsi="ＭＳ 明朝" w:cs="ＭＳ 明朝" w:hint="eastAsia"/>
                      <w:color w:val="000000"/>
                    </w:rPr>
                    <w:t>ｅ</w:t>
                  </w:r>
                  <w:r>
                    <w:rPr>
                      <w:rFonts w:ascii="HGSｺﾞｼｯｸM" w:eastAsia="HGSｺﾞｼｯｸM" w:hAnsi="ＭＳ 明朝" w:cs="ＭＳ 明朝" w:hint="eastAsia"/>
                      <w:color w:val="000000"/>
                    </w:rPr>
                    <w:t xml:space="preserve">　</w:t>
                  </w:r>
                  <w:r w:rsidRPr="00B4567C">
                    <w:rPr>
                      <w:rFonts w:ascii="HGSｺﾞｼｯｸM" w:eastAsia="HGSｺﾞｼｯｸM" w:hAnsi="ＭＳ 明朝" w:cs="ＭＳ 明朝" w:hint="eastAsia"/>
                      <w:color w:val="000000"/>
                    </w:rPr>
                    <w:t>左右両方の奥歯でしっかりかみしめることができない者</w:t>
                  </w:r>
                </w:p>
                <w:p w:rsidR="00B4567C" w:rsidRPr="00B4567C" w:rsidRDefault="00B4567C"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4567C">
                    <w:rPr>
                      <w:rFonts w:ascii="HGSｺﾞｼｯｸM" w:eastAsia="HGSｺﾞｼｯｸM" w:hAnsi="ＭＳ 明朝" w:cs="ＭＳ 明朝" w:hint="eastAsia"/>
                      <w:color w:val="000000"/>
                    </w:rPr>
                    <w:t>ｆ</w:t>
                  </w:r>
                  <w:r>
                    <w:rPr>
                      <w:rFonts w:ascii="HGSｺﾞｼｯｸM" w:eastAsia="HGSｺﾞｼｯｸM" w:hAnsi="ＭＳ 明朝" w:cs="ＭＳ 明朝" w:hint="eastAsia"/>
                      <w:color w:val="000000"/>
                    </w:rPr>
                    <w:t xml:space="preserve">　</w:t>
                  </w:r>
                  <w:r w:rsidRPr="00B4567C">
                    <w:rPr>
                      <w:rFonts w:ascii="HGSｺﾞｼｯｸM" w:eastAsia="HGSｺﾞｼｯｸM" w:hAnsi="ＭＳ 明朝" w:cs="ＭＳ 明朝" w:hint="eastAsia"/>
                      <w:color w:val="000000"/>
                    </w:rPr>
                    <w:t>むせがある者</w:t>
                  </w:r>
                </w:p>
                <w:p w:rsidR="00B4567C" w:rsidRPr="00B4567C" w:rsidRDefault="00B4567C"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4567C">
                    <w:rPr>
                      <w:rFonts w:ascii="HGSｺﾞｼｯｸM" w:eastAsia="HGSｺﾞｼｯｸM" w:hAnsi="ＭＳ 明朝" w:cs="ＭＳ 明朝" w:hint="eastAsia"/>
                      <w:color w:val="000000"/>
                    </w:rPr>
                    <w:t>ｇ</w:t>
                  </w:r>
                  <w:r>
                    <w:rPr>
                      <w:rFonts w:ascii="HGSｺﾞｼｯｸM" w:eastAsia="HGSｺﾞｼｯｸM" w:hAnsi="ＭＳ 明朝" w:cs="ＭＳ 明朝" w:hint="eastAsia"/>
                      <w:color w:val="000000"/>
                    </w:rPr>
                    <w:t xml:space="preserve">　</w:t>
                  </w:r>
                  <w:r w:rsidRPr="00B4567C">
                    <w:rPr>
                      <w:rFonts w:ascii="HGSｺﾞｼｯｸM" w:eastAsia="HGSｺﾞｼｯｸM" w:hAnsi="ＭＳ 明朝" w:cs="ＭＳ 明朝" w:hint="eastAsia"/>
                      <w:color w:val="000000"/>
                    </w:rPr>
                    <w:t>ぶくぶくうがいができない者</w:t>
                  </w:r>
                </w:p>
                <w:p w:rsidR="00B4567C" w:rsidRPr="00B77A69" w:rsidRDefault="00B4567C"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B4567C">
                    <w:rPr>
                      <w:rFonts w:ascii="HGSｺﾞｼｯｸM" w:eastAsia="HGSｺﾞｼｯｸM" w:hAnsi="ＭＳ 明朝" w:cs="ＭＳ 明朝" w:hint="eastAsia"/>
                      <w:color w:val="000000"/>
                    </w:rPr>
                    <w:t>ｈ</w:t>
                  </w:r>
                  <w:r>
                    <w:rPr>
                      <w:rFonts w:ascii="HGSｺﾞｼｯｸM" w:eastAsia="HGSｺﾞｼｯｸM" w:hAnsi="ＭＳ 明朝" w:cs="ＭＳ 明朝" w:hint="eastAsia"/>
                      <w:color w:val="000000"/>
                    </w:rPr>
                    <w:t xml:space="preserve">　</w:t>
                  </w:r>
                  <w:r w:rsidRPr="00B4567C">
                    <w:rPr>
                      <w:rFonts w:ascii="HGSｺﾞｼｯｸM" w:eastAsia="HGSｺﾞｼｯｸM" w:hAnsi="ＭＳ 明朝" w:cs="ＭＳ 明朝" w:hint="eastAsia"/>
                      <w:color w:val="000000"/>
                    </w:rPr>
                    <w:t>食物のため込み、残留がある者</w:t>
                  </w:r>
                </w:p>
                <w:p w:rsidR="007724E9" w:rsidRPr="00B77A69" w:rsidRDefault="007724E9" w:rsidP="00DE69D6">
                  <w:pPr>
                    <w:framePr w:hSpace="142" w:wrap="around" w:vAnchor="text" w:hAnchor="text" w:xAlign="center" w:y="1"/>
                    <w:ind w:leftChars="200" w:left="840" w:hangingChars="200" w:hanging="420"/>
                    <w:suppressOverlap/>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ロ　栄養スクリーニング</w:t>
                  </w:r>
                </w:p>
                <w:p w:rsidR="00D45331" w:rsidRPr="00B77A69" w:rsidRDefault="007724E9" w:rsidP="00DE69D6">
                  <w:pPr>
                    <w:framePr w:hSpace="142" w:wrap="around" w:vAnchor="text" w:hAnchor="text" w:xAlign="center" w:y="1"/>
                    <w:ind w:firstLineChars="300" w:firstLine="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ａ</w:t>
                  </w:r>
                  <w:r w:rsidR="00D45331" w:rsidRPr="00B77A69">
                    <w:rPr>
                      <w:rFonts w:ascii="HGSｺﾞｼｯｸM" w:eastAsia="HGSｺﾞｼｯｸM" w:hAnsi="ＭＳ ゴシック" w:hint="eastAsia"/>
                      <w:color w:val="000000"/>
                    </w:rPr>
                    <w:t xml:space="preserve">　ＢＭＩが18.5未満である者</w:t>
                  </w:r>
                </w:p>
                <w:p w:rsidR="00D45331" w:rsidRPr="00B77A69" w:rsidRDefault="007724E9" w:rsidP="00DE69D6">
                  <w:pPr>
                    <w:framePr w:hSpace="142" w:wrap="around" w:vAnchor="text" w:hAnchor="text" w:xAlign="center" w:y="1"/>
                    <w:ind w:leftChars="300" w:left="84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ｂ</w:t>
                  </w:r>
                  <w:r w:rsidR="00D45331" w:rsidRPr="00B77A69">
                    <w:rPr>
                      <w:rFonts w:ascii="HGSｺﾞｼｯｸM" w:eastAsia="HGSｺﾞｼｯｸM" w:hAnsi="ＭＳ ゴシック" w:hint="eastAsia"/>
                      <w:color w:val="000000"/>
                    </w:rPr>
                    <w:t xml:space="preserve">　</w:t>
                  </w:r>
                  <w:r w:rsidR="008D44B9" w:rsidRPr="00B77A69">
                    <w:rPr>
                      <w:rFonts w:ascii="HGSｺﾞｼｯｸM" w:eastAsia="HGSｺﾞｼｯｸM" w:hAnsi="ＭＳ ゴシック" w:hint="eastAsia"/>
                      <w:color w:val="000000"/>
                    </w:rPr>
                    <w:t>1～6</w:t>
                  </w:r>
                  <w:r w:rsidR="00D45331" w:rsidRPr="00B77A69">
                    <w:rPr>
                      <w:rFonts w:ascii="HGSｺﾞｼｯｸM" w:eastAsia="HGSｺﾞｼｯｸM" w:hAnsi="ＭＳ ゴシック" w:hint="eastAsia"/>
                      <w:color w:val="000000"/>
                    </w:rPr>
                    <w:t>月間で</w:t>
                  </w:r>
                  <w:r w:rsidR="008D44B9" w:rsidRPr="00B77A69">
                    <w:rPr>
                      <w:rFonts w:ascii="HGSｺﾞｼｯｸM" w:eastAsia="HGSｺﾞｼｯｸM" w:hAnsi="ＭＳ ゴシック" w:hint="eastAsia"/>
                      <w:color w:val="000000"/>
                    </w:rPr>
                    <w:t>3</w:t>
                  </w:r>
                  <w:r w:rsidR="00D45331" w:rsidRPr="00B77A69">
                    <w:rPr>
                      <w:rFonts w:ascii="HGSｺﾞｼｯｸM" w:eastAsia="HGSｺﾞｼｯｸM" w:hAnsi="ＭＳ ゴシック" w:hint="eastAsia"/>
                      <w:color w:val="000000"/>
                    </w:rPr>
                    <w:t>％以上の体重の減少が認められる者又は「地域支援事業の実施について」（平成18年</w:t>
                  </w:r>
                  <w:r w:rsidR="008D44B9" w:rsidRPr="00B77A69">
                    <w:rPr>
                      <w:rFonts w:ascii="HGSｺﾞｼｯｸM" w:eastAsia="HGSｺﾞｼｯｸM" w:hAnsi="ＭＳ ゴシック" w:hint="eastAsia"/>
                      <w:color w:val="000000"/>
                    </w:rPr>
                    <w:t>6月9</w:t>
                  </w:r>
                  <w:r w:rsidR="00D45331" w:rsidRPr="00B77A69">
                    <w:rPr>
                      <w:rFonts w:ascii="HGSｺﾞｼｯｸM" w:eastAsia="HGSｺﾞｼｯｸM" w:hAnsi="ＭＳ ゴシック" w:hint="eastAsia"/>
                      <w:color w:val="000000"/>
                    </w:rPr>
                    <w:t>日老発第0609001号厚生労働省老健局長通知）に規定する基本チェックリストのNo.11の項目が「</w:t>
                  </w:r>
                  <w:r w:rsidR="008D44B9" w:rsidRPr="00B77A69">
                    <w:rPr>
                      <w:rFonts w:ascii="HGSｺﾞｼｯｸM" w:eastAsia="HGSｺﾞｼｯｸM" w:hAnsi="ＭＳ ゴシック" w:hint="eastAsia"/>
                      <w:color w:val="000000"/>
                    </w:rPr>
                    <w:t>1</w:t>
                  </w:r>
                  <w:r w:rsidR="00D45331" w:rsidRPr="00B77A69">
                    <w:rPr>
                      <w:rFonts w:ascii="HGSｺﾞｼｯｸM" w:eastAsia="HGSｺﾞｼｯｸM" w:hAnsi="ＭＳ ゴシック" w:hint="eastAsia"/>
                      <w:color w:val="000000"/>
                    </w:rPr>
                    <w:t>」に該当する者</w:t>
                  </w:r>
                </w:p>
                <w:p w:rsidR="00D45331" w:rsidRPr="00B77A69" w:rsidRDefault="007724E9" w:rsidP="00DE69D6">
                  <w:pPr>
                    <w:framePr w:hSpace="142" w:wrap="around" w:vAnchor="text" w:hAnchor="text" w:xAlign="center" w:y="1"/>
                    <w:ind w:firstLineChars="300" w:firstLine="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ｃ</w:t>
                  </w:r>
                  <w:r w:rsidR="00D45331" w:rsidRPr="00B77A69">
                    <w:rPr>
                      <w:rFonts w:ascii="HGSｺﾞｼｯｸM" w:eastAsia="HGSｺﾞｼｯｸM" w:hAnsi="ＭＳ ゴシック" w:hint="eastAsia"/>
                      <w:color w:val="000000"/>
                    </w:rPr>
                    <w:t xml:space="preserve">　血清アルブミン値が3.5g/dl以下である者</w:t>
                  </w:r>
                </w:p>
                <w:p w:rsidR="00D45331" w:rsidRPr="00B77A69" w:rsidRDefault="007724E9" w:rsidP="00DE69D6">
                  <w:pPr>
                    <w:framePr w:hSpace="142" w:wrap="around" w:vAnchor="text" w:hAnchor="text" w:xAlign="center" w:y="1"/>
                    <w:ind w:firstLineChars="300" w:firstLine="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ｄ　</w:t>
                  </w:r>
                  <w:r w:rsidR="00D45331" w:rsidRPr="00B77A69">
                    <w:rPr>
                      <w:rFonts w:ascii="HGSｺﾞｼｯｸM" w:eastAsia="HGSｺﾞｼｯｸM" w:hAnsi="ＭＳ ゴシック" w:hint="eastAsia"/>
                      <w:color w:val="000000"/>
                    </w:rPr>
                    <w:t>食事摂取量が不良（75％以下）である者</w:t>
                  </w:r>
                </w:p>
              </w:tc>
            </w:tr>
          </w:tbl>
          <w:p w:rsidR="00D45331" w:rsidRPr="00B77A69" w:rsidRDefault="00D45331" w:rsidP="00582C00">
            <w:pPr>
              <w:rPr>
                <w:rFonts w:ascii="HGSｺﾞｼｯｸM" w:eastAsia="HGSｺﾞｼｯｸM" w:hAnsi="ＭＳ ゴシック"/>
                <w:color w:val="000000"/>
              </w:rPr>
            </w:pPr>
          </w:p>
        </w:tc>
        <w:tc>
          <w:tcPr>
            <w:tcW w:w="531" w:type="pct"/>
            <w:tcBorders>
              <w:top w:val="single" w:sz="6" w:space="0" w:color="auto"/>
            </w:tcBorders>
            <w:shd w:val="clear" w:color="auto" w:fill="auto"/>
          </w:tcPr>
          <w:p w:rsidR="00D45331" w:rsidRPr="00B77A69" w:rsidRDefault="00D45331" w:rsidP="00582C00">
            <w:pPr>
              <w:jc w:val="center"/>
              <w:rPr>
                <w:rFonts w:ascii="HGSｺﾞｼｯｸM" w:eastAsia="HGSｺﾞｼｯｸM" w:hAnsi="ＭＳ ゴシック"/>
                <w:color w:val="000000"/>
                <w:szCs w:val="21"/>
              </w:rPr>
            </w:pP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D45331" w:rsidRPr="00B77A69" w:rsidRDefault="00D45331"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shd w:val="clear" w:color="auto" w:fill="auto"/>
          </w:tcPr>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平18厚労告126別表6注</w:t>
            </w:r>
            <w:r w:rsidR="00AA77CD" w:rsidRPr="00B77A69">
              <w:rPr>
                <w:rFonts w:ascii="HGSｺﾞｼｯｸM" w:eastAsia="HGSｺﾞｼｯｸM" w:hAnsi="ＭＳ ゴシック" w:hint="eastAsia"/>
                <w:color w:val="000000"/>
                <w:sz w:val="20"/>
                <w:szCs w:val="20"/>
              </w:rPr>
              <w:t>1</w:t>
            </w:r>
            <w:r w:rsidR="008256E2">
              <w:rPr>
                <w:rFonts w:ascii="HGSｺﾞｼｯｸM" w:eastAsia="HGSｺﾞｼｯｸM" w:hAnsi="ＭＳ ゴシック" w:hint="eastAsia"/>
                <w:color w:val="000000"/>
                <w:sz w:val="20"/>
                <w:szCs w:val="20"/>
              </w:rPr>
              <w:t>4</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C03145"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平27厚労告95第42号の6</w:t>
            </w:r>
          </w:p>
          <w:p w:rsidR="00D45331" w:rsidRPr="00B77A69" w:rsidRDefault="00D45331" w:rsidP="00582C00">
            <w:pPr>
              <w:rPr>
                <w:rFonts w:ascii="HGSｺﾞｼｯｸM" w:eastAsia="HGSｺﾞｼｯｸM" w:hAnsi="ＭＳ ゴシック"/>
                <w:strike/>
                <w:color w:val="000000"/>
                <w:sz w:val="20"/>
                <w:szCs w:val="20"/>
              </w:rPr>
            </w:pPr>
          </w:p>
          <w:p w:rsidR="00AA77CD" w:rsidRPr="00B77A69" w:rsidRDefault="00AA77CD" w:rsidP="00582C00">
            <w:pPr>
              <w:rPr>
                <w:rFonts w:ascii="HGSｺﾞｼｯｸM" w:eastAsia="HGSｺﾞｼｯｸM" w:hAnsi="ＭＳ ゴシック"/>
                <w:strike/>
                <w:color w:val="000000"/>
                <w:sz w:val="20"/>
                <w:szCs w:val="20"/>
              </w:rPr>
            </w:pPr>
          </w:p>
          <w:p w:rsidR="00AA77CD" w:rsidRPr="00B77A69" w:rsidRDefault="00AA77CD" w:rsidP="00582C00">
            <w:pPr>
              <w:rPr>
                <w:rFonts w:ascii="HGSｺﾞｼｯｸM" w:eastAsia="HGSｺﾞｼｯｸM" w:hAnsi="ＭＳ ゴシック"/>
                <w:strike/>
                <w:color w:val="000000"/>
                <w:sz w:val="20"/>
                <w:szCs w:val="20"/>
              </w:rPr>
            </w:pPr>
          </w:p>
          <w:p w:rsidR="004C5F51" w:rsidRPr="00B77A69" w:rsidRDefault="004C5F51" w:rsidP="00582C00">
            <w:pPr>
              <w:rPr>
                <w:rFonts w:ascii="HGSｺﾞｼｯｸM" w:eastAsia="HGSｺﾞｼｯｸM" w:hAnsi="ＭＳ ゴシック"/>
                <w:strike/>
                <w:color w:val="000000"/>
                <w:sz w:val="20"/>
                <w:szCs w:val="20"/>
              </w:rPr>
            </w:pPr>
          </w:p>
          <w:p w:rsidR="004C5F51" w:rsidRPr="00B77A69" w:rsidRDefault="004C5F51" w:rsidP="00582C00">
            <w:pPr>
              <w:rPr>
                <w:rFonts w:ascii="HGSｺﾞｼｯｸM" w:eastAsia="HGSｺﾞｼｯｸM" w:hAnsi="ＭＳ ゴシック"/>
                <w:strike/>
                <w:color w:val="000000"/>
                <w:sz w:val="20"/>
                <w:szCs w:val="20"/>
              </w:rPr>
            </w:pPr>
          </w:p>
          <w:p w:rsidR="00AA77CD" w:rsidRPr="00B77A69" w:rsidRDefault="00AA77CD" w:rsidP="00582C00">
            <w:pPr>
              <w:rPr>
                <w:rFonts w:ascii="HGSｺﾞｼｯｸM" w:eastAsia="HGSｺﾞｼｯｸM" w:hAnsi="ＭＳ ゴシック"/>
                <w:strike/>
                <w:color w:val="000000"/>
                <w:sz w:val="20"/>
                <w:szCs w:val="20"/>
              </w:rPr>
            </w:pPr>
          </w:p>
          <w:p w:rsidR="00AA77CD" w:rsidRPr="00B77A69" w:rsidRDefault="00AA77CD" w:rsidP="00582C00">
            <w:pPr>
              <w:rPr>
                <w:rFonts w:ascii="HGSｺﾞｼｯｸM" w:eastAsia="HGSｺﾞｼｯｸM" w:hAnsi="ＭＳ ゴシック"/>
                <w:strike/>
                <w:color w:val="000000"/>
                <w:sz w:val="20"/>
                <w:szCs w:val="20"/>
              </w:rPr>
            </w:pPr>
          </w:p>
          <w:p w:rsidR="00AA77CD" w:rsidRPr="00B77A69" w:rsidRDefault="00AA77CD" w:rsidP="00582C00">
            <w:pPr>
              <w:rPr>
                <w:rFonts w:ascii="HGSｺﾞｼｯｸM" w:eastAsia="HGSｺﾞｼｯｸM" w:hAnsi="ＭＳ ゴシック"/>
                <w:strike/>
                <w:color w:val="000000"/>
                <w:sz w:val="20"/>
                <w:szCs w:val="20"/>
              </w:rPr>
            </w:pPr>
          </w:p>
          <w:p w:rsidR="00AA77CD" w:rsidRPr="00B77A69" w:rsidRDefault="00AA77CD" w:rsidP="00582C00">
            <w:pPr>
              <w:rPr>
                <w:rFonts w:ascii="HGSｺﾞｼｯｸM" w:eastAsia="HGSｺﾞｼｯｸM" w:hAnsi="ＭＳ ゴシック"/>
                <w:strike/>
                <w:color w:val="000000"/>
                <w:sz w:val="20"/>
                <w:szCs w:val="20"/>
              </w:rPr>
            </w:pPr>
          </w:p>
          <w:p w:rsidR="00AA77CD" w:rsidRPr="00B77A69" w:rsidRDefault="00AA77CD" w:rsidP="00582C00">
            <w:pPr>
              <w:rPr>
                <w:rFonts w:ascii="HGSｺﾞｼｯｸM" w:eastAsia="HGSｺﾞｼｯｸM" w:hAnsi="ＭＳ ゴシック"/>
                <w:strike/>
                <w:color w:val="000000"/>
                <w:sz w:val="20"/>
                <w:szCs w:val="20"/>
              </w:rPr>
            </w:pPr>
          </w:p>
          <w:p w:rsidR="00AA77CD" w:rsidRPr="00B77A69" w:rsidRDefault="00AA77CD" w:rsidP="00582C00">
            <w:pPr>
              <w:rPr>
                <w:rFonts w:ascii="HGSｺﾞｼｯｸM" w:eastAsia="HGSｺﾞｼｯｸM" w:hAnsi="ＭＳ ゴシック"/>
                <w:strike/>
                <w:color w:val="000000"/>
                <w:sz w:val="20"/>
                <w:szCs w:val="20"/>
              </w:rPr>
            </w:pPr>
          </w:p>
          <w:p w:rsidR="00AA77CD" w:rsidRDefault="00AA77CD" w:rsidP="00582C00">
            <w:pPr>
              <w:rPr>
                <w:rFonts w:ascii="HGSｺﾞｼｯｸM" w:eastAsia="HGSｺﾞｼｯｸM" w:hAnsi="ＭＳ ゴシック"/>
                <w:color w:val="000000"/>
                <w:sz w:val="20"/>
                <w:szCs w:val="20"/>
              </w:rPr>
            </w:pPr>
          </w:p>
          <w:p w:rsidR="008256E2" w:rsidRDefault="008256E2" w:rsidP="00582C00">
            <w:pPr>
              <w:rPr>
                <w:rFonts w:ascii="HGSｺﾞｼｯｸM" w:eastAsia="HGSｺﾞｼｯｸM" w:hAnsi="ＭＳ ゴシック"/>
                <w:color w:val="000000"/>
                <w:sz w:val="20"/>
                <w:szCs w:val="20"/>
              </w:rPr>
            </w:pPr>
          </w:p>
          <w:p w:rsidR="008256E2" w:rsidRPr="00B77A69" w:rsidRDefault="008256E2" w:rsidP="00582C00">
            <w:pPr>
              <w:rPr>
                <w:rFonts w:ascii="HGSｺﾞｼｯｸM" w:eastAsia="HGSｺﾞｼｯｸM" w:hAnsi="ＭＳ ゴシック"/>
                <w:color w:val="000000"/>
                <w:sz w:val="20"/>
                <w:szCs w:val="20"/>
              </w:rPr>
            </w:pPr>
          </w:p>
          <w:p w:rsidR="004C5F51" w:rsidRPr="00B77A69" w:rsidRDefault="008256E2"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報酬留意事項通知第2・7(1</w:t>
            </w:r>
            <w:r>
              <w:rPr>
                <w:rFonts w:ascii="HGSｺﾞｼｯｸM" w:eastAsia="HGSｺﾞｼｯｸM" w:hAnsi="ＭＳ ゴシック" w:hint="eastAsia"/>
                <w:color w:val="000000"/>
                <w:sz w:val="20"/>
                <w:szCs w:val="20"/>
              </w:rPr>
              <w:t>4</w:t>
            </w:r>
            <w:r w:rsidRPr="00B77A69">
              <w:rPr>
                <w:rFonts w:ascii="HGSｺﾞｼｯｸM" w:eastAsia="HGSｺﾞｼｯｸM" w:hAnsi="ＭＳ ゴシック" w:hint="eastAsia"/>
                <w:color w:val="000000"/>
                <w:sz w:val="20"/>
                <w:szCs w:val="20"/>
              </w:rPr>
              <w:t>)</w:t>
            </w:r>
          </w:p>
          <w:p w:rsidR="00D45331" w:rsidRDefault="00D45331"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tc>
      </w:tr>
      <w:tr w:rsidR="00D45331" w:rsidRPr="00B77A69" w:rsidTr="00F343FE">
        <w:trPr>
          <w:jc w:val="center"/>
        </w:trPr>
        <w:tc>
          <w:tcPr>
            <w:tcW w:w="779" w:type="pct"/>
            <w:tcBorders>
              <w:top w:val="single" w:sz="6" w:space="0" w:color="auto"/>
              <w:bottom w:val="single" w:sz="6" w:space="0" w:color="auto"/>
            </w:tcBorders>
            <w:shd w:val="clear" w:color="auto" w:fill="auto"/>
          </w:tcPr>
          <w:p w:rsidR="00D45331" w:rsidRPr="00B77A69" w:rsidRDefault="00D45331" w:rsidP="00582C00">
            <w:pPr>
              <w:rPr>
                <w:rFonts w:ascii="HGSｺﾞｼｯｸM" w:eastAsia="HGSｺﾞｼｯｸM" w:hAnsi="ＭＳ ゴシック"/>
                <w:color w:val="000000"/>
              </w:rPr>
            </w:pPr>
          </w:p>
          <w:p w:rsidR="00D45331" w:rsidRPr="00B77A69" w:rsidRDefault="00464DDC" w:rsidP="00464DDC">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B4567C">
              <w:rPr>
                <w:rFonts w:ascii="HGSｺﾞｼｯｸM" w:eastAsia="HGSｺﾞｼｯｸM" w:hAnsi="ＭＳ ゴシック" w:hint="eastAsia"/>
                <w:color w:val="000000"/>
              </w:rPr>
              <w:t>7</w:t>
            </w:r>
            <w:r w:rsidRPr="00B77A69">
              <w:rPr>
                <w:rFonts w:ascii="HGSｺﾞｼｯｸM" w:eastAsia="HGSｺﾞｼｯｸM" w:hAnsi="ＭＳ ゴシック" w:hint="eastAsia"/>
                <w:color w:val="000000"/>
              </w:rPr>
              <w:t xml:space="preserve">　</w:t>
            </w:r>
            <w:r w:rsidR="00D45331" w:rsidRPr="00B77A69">
              <w:rPr>
                <w:rFonts w:ascii="HGSｺﾞｼｯｸM" w:eastAsia="HGSｺﾞｼｯｸM" w:hAnsi="ＭＳ ゴシック" w:hint="eastAsia"/>
                <w:color w:val="000000"/>
              </w:rPr>
              <w:t>退院・退所時連携加算</w:t>
            </w:r>
          </w:p>
        </w:tc>
        <w:tc>
          <w:tcPr>
            <w:tcW w:w="2843" w:type="pct"/>
            <w:tcBorders>
              <w:top w:val="single" w:sz="6" w:space="0" w:color="auto"/>
            </w:tcBorders>
            <w:shd w:val="clear" w:color="auto" w:fill="auto"/>
          </w:tcPr>
          <w:p w:rsidR="00D45331" w:rsidRPr="00B77A69" w:rsidRDefault="00D45331" w:rsidP="00582C00">
            <w:pPr>
              <w:rPr>
                <w:rFonts w:ascii="HGSｺﾞｼｯｸM" w:eastAsia="HGSｺﾞｼｯｸM" w:hAnsi="ＭＳ ゴシック"/>
                <w:color w:val="000000"/>
              </w:rPr>
            </w:pPr>
          </w:p>
          <w:p w:rsidR="00D45331" w:rsidRPr="00B77A69" w:rsidRDefault="00D45331"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病院、診療所、介護老人保健施設又は介護医療院から指定地域密着型特定施設に入居した場合は、入居した日から起算して30日以内の期間については、退院・退所時連携加算として、１日につき30単位を加算していますか（短期利用を除く）。30日を超える病院若しくは診療所への入院又は介護老人保健施設若しくは介護医療院への入所後に当該指定地域密着型特定施設に再び入居した場合も、同様とします。</w:t>
            </w:r>
          </w:p>
          <w:p w:rsidR="00D45331" w:rsidRPr="00B77A69" w:rsidRDefault="00D45331" w:rsidP="00582C00">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D45331" w:rsidRPr="00B77A69" w:rsidTr="00766A03">
              <w:tc>
                <w:tcPr>
                  <w:tcW w:w="5567"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bookmarkStart w:id="0" w:name="_Hlk66285821"/>
                  <w:r w:rsidRPr="00B77A69">
                    <w:rPr>
                      <w:rFonts w:ascii="HGSｺﾞｼｯｸM" w:eastAsia="HGSｺﾞｼｯｸM" w:hAnsi="ＭＳ ゴシック" w:hint="eastAsia"/>
                      <w:color w:val="000000"/>
                    </w:rPr>
                    <w:t>※　退院・退所時連携加算について</w:t>
                  </w:r>
                </w:p>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①　当該利用者の退院又は退所に当たって、当該医療提供施設の職員と面談等を行い、当該利用者に関する必要な情報の提供を受けた上で、地域密着型特定施設サービス計画を作成し、地域密着型特定施設サービスの利用に関する調整を行った場合には、入居日から30日間に限って、１日につき30単位を加算します。</w:t>
                  </w:r>
                </w:p>
                <w:p w:rsidR="00D657D8" w:rsidRPr="00B77A69" w:rsidRDefault="00D657D8"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当該面談等はテレビ電話装置等を活用して行うことができます。なお、テレビ電話装置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当該地域密着型特定施設における過去の入居及び短期利用地域密着型特定施設入居者生活介護の関係</w:t>
                  </w:r>
                </w:p>
                <w:p w:rsidR="00D45331" w:rsidRPr="00B77A69" w:rsidRDefault="00D45331"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退院・退所時連携加算は、当該入居者が過去</w:t>
                  </w:r>
                  <w:r w:rsidR="00464DDC"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月間の間に、当該地域密着型特定施設に入居したことがない場合に限り算定できることとします。</w:t>
                  </w:r>
                </w:p>
                <w:p w:rsidR="00D45331" w:rsidRPr="00B77A69" w:rsidRDefault="00D45331"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当該地域密着型特定施設の短期利用地域密着型特定施設入居者生活介護を利用していた者が日を空けることなく当該地域密着型特定施設に入居した場合については、退院・退所時連携加算は入居直前の短期利用地域密着型特定施設入居者生活介護の利用日数を30日から控除して得た日数に限り算定できることとします。</w:t>
                  </w:r>
                </w:p>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③　30日を超える医療提供施設への入院・</w:t>
                  </w:r>
                  <w:r w:rsidR="007B1A78" w:rsidRPr="00B77A69">
                    <w:rPr>
                      <w:rFonts w:ascii="HGSｺﾞｼｯｸM" w:eastAsia="HGSｺﾞｼｯｸM" w:hAnsi="ＭＳ ゴシック" w:hint="eastAsia"/>
                      <w:color w:val="000000"/>
                    </w:rPr>
                    <w:t>入</w:t>
                  </w:r>
                  <w:r w:rsidRPr="00B77A69">
                    <w:rPr>
                      <w:rFonts w:ascii="HGSｺﾞｼｯｸM" w:eastAsia="HGSｺﾞｼｯｸM" w:hAnsi="ＭＳ ゴシック" w:hint="eastAsia"/>
                      <w:color w:val="000000"/>
                    </w:rPr>
                    <w:t>所後に再</w:t>
                  </w:r>
                  <w:r w:rsidR="00941DCA" w:rsidRPr="00B77A69">
                    <w:rPr>
                      <w:rFonts w:ascii="HGSｺﾞｼｯｸM" w:eastAsia="HGSｺﾞｼｯｸM" w:hAnsi="ＭＳ ゴシック" w:hint="eastAsia"/>
                      <w:color w:val="000000"/>
                    </w:rPr>
                    <w:t>入</w:t>
                  </w:r>
                  <w:r w:rsidRPr="00B77A69">
                    <w:rPr>
                      <w:rFonts w:ascii="HGSｺﾞｼｯｸM" w:eastAsia="HGSｺﾞｼｯｸM" w:hAnsi="ＭＳ ゴシック" w:hint="eastAsia"/>
                      <w:color w:val="000000"/>
                    </w:rPr>
                    <w:lastRenderedPageBreak/>
                    <w:t>居した場合は、退院・退所時連携加算が算定できることとします。</w:t>
                  </w:r>
                </w:p>
              </w:tc>
            </w:tr>
            <w:bookmarkEnd w:id="0"/>
          </w:tbl>
          <w:p w:rsidR="00D45331" w:rsidRPr="00B77A69" w:rsidRDefault="00D45331" w:rsidP="00582C00">
            <w:pPr>
              <w:rPr>
                <w:rFonts w:ascii="HGSｺﾞｼｯｸM" w:eastAsia="HGSｺﾞｼｯｸM" w:hAnsi="ＭＳ ゴシック"/>
                <w:color w:val="000000"/>
              </w:rPr>
            </w:pPr>
          </w:p>
        </w:tc>
        <w:tc>
          <w:tcPr>
            <w:tcW w:w="531" w:type="pct"/>
            <w:tcBorders>
              <w:top w:val="single" w:sz="6" w:space="0" w:color="auto"/>
            </w:tcBorders>
            <w:shd w:val="clear" w:color="auto" w:fill="auto"/>
          </w:tcPr>
          <w:p w:rsidR="00D45331" w:rsidRPr="00B77A69" w:rsidRDefault="00D45331" w:rsidP="00582C00">
            <w:pPr>
              <w:jc w:val="center"/>
              <w:rPr>
                <w:rFonts w:ascii="HGSｺﾞｼｯｸM" w:eastAsia="HGSｺﾞｼｯｸM" w:hAnsi="ＭＳ ゴシック"/>
                <w:color w:val="000000"/>
                <w:szCs w:val="21"/>
              </w:rPr>
            </w:pP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66A03" w:rsidRPr="00B77A69" w:rsidRDefault="00D45331"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D45331" w:rsidRPr="00B77A69" w:rsidRDefault="00D45331"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shd w:val="clear" w:color="auto" w:fill="auto"/>
          </w:tcPr>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平18厚労告126別表6ハ</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報酬留意事項通知第2・7(1</w:t>
            </w:r>
            <w:r w:rsidR="00B4567C">
              <w:rPr>
                <w:rFonts w:ascii="HGSｺﾞｼｯｸM" w:eastAsia="HGSｺﾞｼｯｸM" w:hAnsi="ＭＳ ゴシック" w:hint="eastAsia"/>
                <w:color w:val="000000"/>
                <w:sz w:val="20"/>
                <w:szCs w:val="20"/>
              </w:rPr>
              <w:t>5</w:t>
            </w:r>
            <w:r w:rsidRPr="00B77A69">
              <w:rPr>
                <w:rFonts w:ascii="HGSｺﾞｼｯｸM" w:eastAsia="HGSｺﾞｼｯｸM" w:hAnsi="ＭＳ ゴシック" w:hint="eastAsia"/>
                <w:color w:val="000000"/>
                <w:sz w:val="20"/>
                <w:szCs w:val="20"/>
              </w:rPr>
              <w:t>)</w:t>
            </w: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Pr="00B77A69" w:rsidRDefault="006F4E6D" w:rsidP="00582C00">
            <w:pPr>
              <w:rPr>
                <w:rFonts w:ascii="HGSｺﾞｼｯｸM" w:eastAsia="HGSｺﾞｼｯｸM" w:hAnsi="ＭＳ ゴシック"/>
                <w:color w:val="000000"/>
              </w:rPr>
            </w:pPr>
          </w:p>
        </w:tc>
      </w:tr>
      <w:tr w:rsidR="00D45331" w:rsidRPr="00B77A69" w:rsidTr="00F343FE">
        <w:trPr>
          <w:jc w:val="center"/>
        </w:trPr>
        <w:tc>
          <w:tcPr>
            <w:tcW w:w="779" w:type="pct"/>
            <w:tcBorders>
              <w:bottom w:val="single" w:sz="6" w:space="0" w:color="auto"/>
            </w:tcBorders>
          </w:tcPr>
          <w:p w:rsidR="00D45331" w:rsidRPr="00B77A69" w:rsidRDefault="00D45331" w:rsidP="00582C00">
            <w:pPr>
              <w:ind w:left="284"/>
              <w:rPr>
                <w:rFonts w:ascii="HGSｺﾞｼｯｸM" w:eastAsia="HGSｺﾞｼｯｸM" w:hAnsi="ＭＳ ゴシック"/>
                <w:color w:val="000000"/>
              </w:rPr>
            </w:pPr>
          </w:p>
          <w:p w:rsidR="00D45331" w:rsidRPr="00B77A69" w:rsidRDefault="002D6619" w:rsidP="002D6619">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B4567C">
              <w:rPr>
                <w:rFonts w:ascii="HGSｺﾞｼｯｸM" w:eastAsia="HGSｺﾞｼｯｸM" w:hAnsi="ＭＳ ゴシック" w:hint="eastAsia"/>
                <w:color w:val="000000"/>
              </w:rPr>
              <w:t>8</w:t>
            </w:r>
            <w:r w:rsidRPr="00B77A69">
              <w:rPr>
                <w:rFonts w:ascii="HGSｺﾞｼｯｸM" w:eastAsia="HGSｺﾞｼｯｸM" w:hAnsi="ＭＳ ゴシック" w:hint="eastAsia"/>
                <w:color w:val="000000"/>
              </w:rPr>
              <w:t xml:space="preserve">　</w:t>
            </w:r>
            <w:r w:rsidR="00D45331" w:rsidRPr="00B77A69">
              <w:rPr>
                <w:rFonts w:ascii="HGSｺﾞｼｯｸM" w:eastAsia="HGSｺﾞｼｯｸM" w:hAnsi="ＭＳ ゴシック" w:hint="eastAsia"/>
                <w:color w:val="000000"/>
              </w:rPr>
              <w:t>看取り介護加算</w:t>
            </w:r>
          </w:p>
        </w:tc>
        <w:tc>
          <w:tcPr>
            <w:tcW w:w="2843" w:type="pct"/>
            <w:tcBorders>
              <w:top w:val="single" w:sz="6" w:space="0" w:color="auto"/>
            </w:tcBorders>
          </w:tcPr>
          <w:p w:rsidR="00D45331" w:rsidRPr="00B77A69" w:rsidRDefault="00D45331" w:rsidP="00582C00">
            <w:pPr>
              <w:rPr>
                <w:rFonts w:ascii="HGSｺﾞｼｯｸM" w:eastAsia="HGSｺﾞｼｯｸM" w:hAnsi="ＭＳ ゴシック"/>
                <w:color w:val="000000"/>
              </w:rPr>
            </w:pPr>
          </w:p>
          <w:p w:rsidR="00616175" w:rsidRPr="00B77A69" w:rsidRDefault="00D45331"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別に厚生労働大臣が定める施設基準に適合しているものとして市長に届け出た指定地域密着型特定施設において、別に厚生労働大臣が定める基準に適合する利用者について看取り介護を行った場合は、</w:t>
            </w:r>
            <w:r w:rsidR="008D44B9" w:rsidRPr="00B77A69">
              <w:rPr>
                <w:rFonts w:ascii="HGSｺﾞｼｯｸM" w:eastAsia="HGSｺﾞｼｯｸM" w:hAnsi="ＭＳ ゴシック" w:hint="eastAsia"/>
                <w:color w:val="000000"/>
              </w:rPr>
              <w:t>1</w:t>
            </w:r>
            <w:r w:rsidR="005663BF" w:rsidRPr="00B77A69">
              <w:rPr>
                <w:rFonts w:ascii="HGSｺﾞｼｯｸM" w:eastAsia="HGSｺﾞｼｯｸM" w:hAnsi="ＭＳ ゴシック" w:hint="eastAsia"/>
                <w:color w:val="000000"/>
              </w:rPr>
              <w:t>日につき</w:t>
            </w:r>
            <w:r w:rsidR="002D6619" w:rsidRPr="00B77A69">
              <w:rPr>
                <w:rFonts w:ascii="HGSｺﾞｼｯｸM" w:eastAsia="HGSｺﾞｼｯｸM" w:hAnsi="ＭＳ ゴシック" w:hint="eastAsia"/>
                <w:color w:val="000000"/>
              </w:rPr>
              <w:t>次に掲げる</w:t>
            </w:r>
            <w:r w:rsidR="00616175" w:rsidRPr="00B77A69">
              <w:rPr>
                <w:rFonts w:ascii="HGSｺﾞｼｯｸM" w:eastAsia="HGSｺﾞｼｯｸM" w:hAnsi="ＭＳ ゴシック" w:hint="eastAsia"/>
                <w:color w:val="000000"/>
              </w:rPr>
              <w:t>単位数</w:t>
            </w:r>
            <w:r w:rsidR="002D6619" w:rsidRPr="00B77A69">
              <w:rPr>
                <w:rFonts w:ascii="HGSｺﾞｼｯｸM" w:eastAsia="HGSｺﾞｼｯｸM" w:hAnsi="ＭＳ ゴシック" w:hint="eastAsia"/>
                <w:color w:val="000000"/>
              </w:rPr>
              <w:t>を</w:t>
            </w:r>
            <w:r w:rsidR="00143FB7" w:rsidRPr="00B77A69">
              <w:rPr>
                <w:rFonts w:ascii="HGSｺﾞｼｯｸM" w:eastAsia="HGSｺﾞｼｯｸM" w:hAnsi="ＭＳ ゴシック" w:hint="eastAsia"/>
                <w:color w:val="000000"/>
              </w:rPr>
              <w:t>死亡月に</w:t>
            </w:r>
            <w:r w:rsidR="00616175" w:rsidRPr="00B77A69">
              <w:rPr>
                <w:rFonts w:ascii="HGSｺﾞｼｯｸM" w:eastAsia="HGSｺﾞｼｯｸM" w:hAnsi="ＭＳ ゴシック" w:hint="eastAsia"/>
                <w:color w:val="000000"/>
              </w:rPr>
              <w:t>加算していますか</w:t>
            </w:r>
            <w:r w:rsidR="00D028F5" w:rsidRPr="00B77A69">
              <w:rPr>
                <w:rFonts w:ascii="HGSｺﾞｼｯｸM" w:eastAsia="HGSｺﾞｼｯｸM" w:hAnsi="ＭＳ ゴシック" w:hint="eastAsia"/>
                <w:color w:val="000000"/>
              </w:rPr>
              <w:t>（短期利用は除く</w:t>
            </w:r>
            <w:r w:rsidR="002D6619" w:rsidRPr="00B77A69">
              <w:rPr>
                <w:rFonts w:ascii="HGSｺﾞｼｯｸM" w:eastAsia="HGSｺﾞｼｯｸM" w:hAnsi="ＭＳ ゴシック" w:hint="eastAsia"/>
                <w:color w:val="000000"/>
              </w:rPr>
              <w:t>。</w:t>
            </w:r>
            <w:r w:rsidR="00D028F5" w:rsidRPr="00B77A69">
              <w:rPr>
                <w:rFonts w:ascii="HGSｺﾞｼｯｸM" w:eastAsia="HGSｺﾞｼｯｸM" w:hAnsi="ＭＳ ゴシック" w:hint="eastAsia"/>
                <w:color w:val="000000"/>
              </w:rPr>
              <w:t>）</w:t>
            </w:r>
            <w:r w:rsidR="00616175" w:rsidRPr="00B77A69">
              <w:rPr>
                <w:rFonts w:ascii="HGSｺﾞｼｯｸM" w:eastAsia="HGSｺﾞｼｯｸM" w:hAnsi="ＭＳ ゴシック" w:hint="eastAsia"/>
                <w:color w:val="000000"/>
              </w:rPr>
              <w:t>。</w:t>
            </w:r>
          </w:p>
          <w:p w:rsidR="00616175" w:rsidRPr="00B77A69" w:rsidRDefault="00616175" w:rsidP="00582C00">
            <w:pPr>
              <w:rPr>
                <w:rFonts w:ascii="HGSｺﾞｼｯｸM" w:eastAsia="HGSｺﾞｼｯｸM" w:hAnsi="ＭＳ ゴシック"/>
                <w:color w:val="000000"/>
              </w:rPr>
            </w:pPr>
          </w:p>
          <w:tbl>
            <w:tblPr>
              <w:tblW w:w="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1276"/>
              <w:gridCol w:w="1276"/>
            </w:tblGrid>
            <w:tr w:rsidR="00616175" w:rsidRPr="00B77A69" w:rsidTr="00766A03">
              <w:trPr>
                <w:trHeight w:val="452"/>
              </w:trPr>
              <w:tc>
                <w:tcPr>
                  <w:tcW w:w="3015" w:type="dxa"/>
                  <w:shd w:val="clear" w:color="auto" w:fill="auto"/>
                </w:tcPr>
                <w:p w:rsidR="00616175" w:rsidRPr="00B77A69" w:rsidRDefault="00616175" w:rsidP="00DE69D6">
                  <w:pPr>
                    <w:framePr w:hSpace="142" w:wrap="around" w:vAnchor="text" w:hAnchor="text" w:xAlign="center" w:y="1"/>
                    <w:suppressOverlap/>
                    <w:rPr>
                      <w:rFonts w:ascii="HGSｺﾞｼｯｸM" w:eastAsia="HGSｺﾞｼｯｸM" w:hAnsi="ＭＳ ゴシック"/>
                      <w:color w:val="000000"/>
                    </w:rPr>
                  </w:pPr>
                </w:p>
              </w:tc>
              <w:tc>
                <w:tcPr>
                  <w:tcW w:w="1276" w:type="dxa"/>
                  <w:shd w:val="clear" w:color="auto" w:fill="auto"/>
                </w:tcPr>
                <w:p w:rsidR="00616175" w:rsidRPr="00B77A69" w:rsidRDefault="005663B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看取り介護加算(Ⅰ)</w:t>
                  </w:r>
                </w:p>
              </w:tc>
              <w:tc>
                <w:tcPr>
                  <w:tcW w:w="1276" w:type="dxa"/>
                  <w:shd w:val="clear" w:color="auto" w:fill="auto"/>
                </w:tcPr>
                <w:p w:rsidR="00616175" w:rsidRPr="00B77A69" w:rsidRDefault="005663B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看取り介護加算(Ⅱ)</w:t>
                  </w:r>
                </w:p>
              </w:tc>
            </w:tr>
            <w:tr w:rsidR="00616175" w:rsidRPr="00B77A69" w:rsidTr="00766A03">
              <w:tc>
                <w:tcPr>
                  <w:tcW w:w="3015" w:type="dxa"/>
                  <w:shd w:val="clear" w:color="auto" w:fill="auto"/>
                </w:tcPr>
                <w:p w:rsidR="00616175" w:rsidRPr="00B77A69" w:rsidRDefault="005663B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死亡日以前31日前以上45日以下</w:t>
                  </w:r>
                </w:p>
              </w:tc>
              <w:tc>
                <w:tcPr>
                  <w:tcW w:w="1276" w:type="dxa"/>
                  <w:shd w:val="clear" w:color="auto" w:fill="auto"/>
                </w:tcPr>
                <w:p w:rsidR="00616175" w:rsidRPr="00B77A69" w:rsidRDefault="005663BF" w:rsidP="00DE69D6">
                  <w:pPr>
                    <w:framePr w:hSpace="142" w:wrap="around" w:vAnchor="text" w:hAnchor="text" w:xAlign="center" w:y="1"/>
                    <w:suppressOverlap/>
                    <w:jc w:val="right"/>
                    <w:rPr>
                      <w:rFonts w:ascii="HGSｺﾞｼｯｸM" w:eastAsia="HGSｺﾞｼｯｸM" w:hAnsi="ＭＳ ゴシック"/>
                      <w:color w:val="000000"/>
                    </w:rPr>
                  </w:pPr>
                  <w:r w:rsidRPr="00B77A69">
                    <w:rPr>
                      <w:rFonts w:ascii="HGSｺﾞｼｯｸM" w:eastAsia="HGSｺﾞｼｯｸM" w:hAnsi="ＭＳ ゴシック" w:hint="eastAsia"/>
                      <w:color w:val="000000"/>
                    </w:rPr>
                    <w:t>72</w:t>
                  </w:r>
                  <w:r w:rsidR="002D6619" w:rsidRPr="00B77A69">
                    <w:rPr>
                      <w:rFonts w:ascii="HGSｺﾞｼｯｸM" w:eastAsia="HGSｺﾞｼｯｸM" w:hAnsi="ＭＳ ゴシック" w:hint="eastAsia"/>
                      <w:color w:val="000000"/>
                    </w:rPr>
                    <w:t>単位</w:t>
                  </w:r>
                </w:p>
              </w:tc>
              <w:tc>
                <w:tcPr>
                  <w:tcW w:w="1276" w:type="dxa"/>
                  <w:shd w:val="clear" w:color="auto" w:fill="auto"/>
                </w:tcPr>
                <w:p w:rsidR="00616175" w:rsidRPr="00B77A69" w:rsidRDefault="00577037" w:rsidP="00DE69D6">
                  <w:pPr>
                    <w:framePr w:hSpace="142" w:wrap="around" w:vAnchor="text" w:hAnchor="text" w:xAlign="center" w:y="1"/>
                    <w:suppressOverlap/>
                    <w:jc w:val="right"/>
                    <w:rPr>
                      <w:rFonts w:ascii="HGSｺﾞｼｯｸM" w:eastAsia="HGSｺﾞｼｯｸM" w:hAnsi="ＭＳ ゴシック"/>
                      <w:color w:val="000000"/>
                    </w:rPr>
                  </w:pPr>
                  <w:r w:rsidRPr="00B77A69">
                    <w:rPr>
                      <w:rFonts w:ascii="HGSｺﾞｼｯｸM" w:eastAsia="HGSｺﾞｼｯｸM" w:hAnsi="ＭＳ ゴシック" w:hint="eastAsia"/>
                      <w:color w:val="000000"/>
                    </w:rPr>
                    <w:t>572</w:t>
                  </w:r>
                  <w:r w:rsidR="002D6619" w:rsidRPr="00B77A69">
                    <w:rPr>
                      <w:rFonts w:ascii="HGSｺﾞｼｯｸM" w:eastAsia="HGSｺﾞｼｯｸM" w:hAnsi="ＭＳ ゴシック" w:hint="eastAsia"/>
                      <w:color w:val="000000"/>
                    </w:rPr>
                    <w:t>単位</w:t>
                  </w:r>
                </w:p>
              </w:tc>
            </w:tr>
            <w:tr w:rsidR="005663BF" w:rsidRPr="00B77A69" w:rsidTr="00766A03">
              <w:tc>
                <w:tcPr>
                  <w:tcW w:w="3015" w:type="dxa"/>
                  <w:shd w:val="clear" w:color="auto" w:fill="auto"/>
                </w:tcPr>
                <w:p w:rsidR="005663BF" w:rsidRPr="00B77A69" w:rsidRDefault="005663B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死亡日以前</w:t>
                  </w:r>
                  <w:r w:rsidR="008D44B9" w:rsidRPr="00B77A69">
                    <w:rPr>
                      <w:rFonts w:ascii="HGSｺﾞｼｯｸM" w:eastAsia="HGSｺﾞｼｯｸM" w:hAnsi="ＭＳ ゴシック" w:hint="eastAsia"/>
                      <w:color w:val="000000"/>
                    </w:rPr>
                    <w:t>4</w:t>
                  </w:r>
                  <w:r w:rsidRPr="00B77A69">
                    <w:rPr>
                      <w:rFonts w:ascii="HGSｺﾞｼｯｸM" w:eastAsia="HGSｺﾞｼｯｸM" w:hAnsi="ＭＳ ゴシック" w:hint="eastAsia"/>
                      <w:color w:val="000000"/>
                    </w:rPr>
                    <w:t>日以上30日以下</w:t>
                  </w:r>
                </w:p>
              </w:tc>
              <w:tc>
                <w:tcPr>
                  <w:tcW w:w="1276" w:type="dxa"/>
                  <w:shd w:val="clear" w:color="auto" w:fill="auto"/>
                </w:tcPr>
                <w:p w:rsidR="005663BF" w:rsidRPr="00B77A69" w:rsidRDefault="005663BF" w:rsidP="00DE69D6">
                  <w:pPr>
                    <w:framePr w:hSpace="142" w:wrap="around" w:vAnchor="text" w:hAnchor="text" w:xAlign="center" w:y="1"/>
                    <w:suppressOverlap/>
                    <w:jc w:val="right"/>
                    <w:rPr>
                      <w:rFonts w:ascii="HGSｺﾞｼｯｸM" w:eastAsia="HGSｺﾞｼｯｸM" w:hAnsi="ＭＳ ゴシック"/>
                      <w:color w:val="000000"/>
                    </w:rPr>
                  </w:pPr>
                  <w:r w:rsidRPr="00B77A69">
                    <w:rPr>
                      <w:rFonts w:ascii="HGSｺﾞｼｯｸM" w:eastAsia="HGSｺﾞｼｯｸM" w:hAnsi="ＭＳ ゴシック" w:hint="eastAsia"/>
                      <w:color w:val="000000"/>
                    </w:rPr>
                    <w:t>144</w:t>
                  </w:r>
                  <w:r w:rsidR="002D6619" w:rsidRPr="00B77A69">
                    <w:rPr>
                      <w:rFonts w:ascii="HGSｺﾞｼｯｸM" w:eastAsia="HGSｺﾞｼｯｸM" w:hAnsi="ＭＳ ゴシック" w:hint="eastAsia"/>
                      <w:color w:val="000000"/>
                    </w:rPr>
                    <w:t>単位</w:t>
                  </w:r>
                </w:p>
              </w:tc>
              <w:tc>
                <w:tcPr>
                  <w:tcW w:w="1276" w:type="dxa"/>
                  <w:shd w:val="clear" w:color="auto" w:fill="auto"/>
                </w:tcPr>
                <w:p w:rsidR="005663BF" w:rsidRPr="00B77A69" w:rsidRDefault="00577037" w:rsidP="00DE69D6">
                  <w:pPr>
                    <w:framePr w:hSpace="142" w:wrap="around" w:vAnchor="text" w:hAnchor="text" w:xAlign="center" w:y="1"/>
                    <w:suppressOverlap/>
                    <w:jc w:val="right"/>
                    <w:rPr>
                      <w:rFonts w:ascii="HGSｺﾞｼｯｸM" w:eastAsia="HGSｺﾞｼｯｸM" w:hAnsi="ＭＳ ゴシック"/>
                      <w:color w:val="000000"/>
                    </w:rPr>
                  </w:pPr>
                  <w:r w:rsidRPr="00B77A69">
                    <w:rPr>
                      <w:rFonts w:ascii="HGSｺﾞｼｯｸM" w:eastAsia="HGSｺﾞｼｯｸM" w:hAnsi="ＭＳ ゴシック" w:hint="eastAsia"/>
                      <w:color w:val="000000"/>
                    </w:rPr>
                    <w:t>644</w:t>
                  </w:r>
                  <w:r w:rsidR="002D6619" w:rsidRPr="00B77A69">
                    <w:rPr>
                      <w:rFonts w:ascii="HGSｺﾞｼｯｸM" w:eastAsia="HGSｺﾞｼｯｸM" w:hAnsi="ＭＳ ゴシック" w:hint="eastAsia"/>
                      <w:color w:val="000000"/>
                    </w:rPr>
                    <w:t>単位</w:t>
                  </w:r>
                </w:p>
              </w:tc>
            </w:tr>
            <w:tr w:rsidR="005663BF" w:rsidRPr="00B77A69" w:rsidTr="00766A03">
              <w:tc>
                <w:tcPr>
                  <w:tcW w:w="3015" w:type="dxa"/>
                  <w:shd w:val="clear" w:color="auto" w:fill="auto"/>
                </w:tcPr>
                <w:p w:rsidR="005663BF" w:rsidRPr="00B77A69" w:rsidRDefault="005663B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死亡日の前日及び前々日</w:t>
                  </w:r>
                </w:p>
              </w:tc>
              <w:tc>
                <w:tcPr>
                  <w:tcW w:w="1276" w:type="dxa"/>
                  <w:shd w:val="clear" w:color="auto" w:fill="auto"/>
                </w:tcPr>
                <w:p w:rsidR="005663BF" w:rsidRPr="00B77A69" w:rsidRDefault="005663BF" w:rsidP="00DE69D6">
                  <w:pPr>
                    <w:framePr w:hSpace="142" w:wrap="around" w:vAnchor="text" w:hAnchor="text" w:xAlign="center" w:y="1"/>
                    <w:suppressOverlap/>
                    <w:jc w:val="right"/>
                    <w:rPr>
                      <w:rFonts w:ascii="HGSｺﾞｼｯｸM" w:eastAsia="HGSｺﾞｼｯｸM" w:hAnsi="ＭＳ ゴシック"/>
                      <w:color w:val="000000"/>
                    </w:rPr>
                  </w:pPr>
                  <w:r w:rsidRPr="00B77A69">
                    <w:rPr>
                      <w:rFonts w:ascii="HGSｺﾞｼｯｸM" w:eastAsia="HGSｺﾞｼｯｸM" w:hAnsi="ＭＳ ゴシック" w:hint="eastAsia"/>
                      <w:color w:val="000000"/>
                    </w:rPr>
                    <w:t>680</w:t>
                  </w:r>
                  <w:r w:rsidR="002D6619" w:rsidRPr="00B77A69">
                    <w:rPr>
                      <w:rFonts w:ascii="HGSｺﾞｼｯｸM" w:eastAsia="HGSｺﾞｼｯｸM" w:hAnsi="ＭＳ ゴシック" w:hint="eastAsia"/>
                      <w:color w:val="000000"/>
                    </w:rPr>
                    <w:t>単位</w:t>
                  </w:r>
                </w:p>
              </w:tc>
              <w:tc>
                <w:tcPr>
                  <w:tcW w:w="1276" w:type="dxa"/>
                  <w:shd w:val="clear" w:color="auto" w:fill="auto"/>
                </w:tcPr>
                <w:p w:rsidR="005663BF" w:rsidRPr="00B77A69" w:rsidRDefault="00577037" w:rsidP="00DE69D6">
                  <w:pPr>
                    <w:framePr w:hSpace="142" w:wrap="around" w:vAnchor="text" w:hAnchor="text" w:xAlign="center" w:y="1"/>
                    <w:suppressOverlap/>
                    <w:jc w:val="right"/>
                    <w:rPr>
                      <w:rFonts w:ascii="HGSｺﾞｼｯｸM" w:eastAsia="HGSｺﾞｼｯｸM" w:hAnsi="ＭＳ ゴシック"/>
                      <w:color w:val="000000"/>
                    </w:rPr>
                  </w:pPr>
                  <w:r w:rsidRPr="00B77A69">
                    <w:rPr>
                      <w:rFonts w:ascii="HGSｺﾞｼｯｸM" w:eastAsia="HGSｺﾞｼｯｸM" w:hAnsi="ＭＳ ゴシック" w:hint="eastAsia"/>
                      <w:color w:val="000000"/>
                    </w:rPr>
                    <w:t>1,180</w:t>
                  </w:r>
                  <w:r w:rsidR="002D6619" w:rsidRPr="00B77A69">
                    <w:rPr>
                      <w:rFonts w:ascii="HGSｺﾞｼｯｸM" w:eastAsia="HGSｺﾞｼｯｸM" w:hAnsi="ＭＳ ゴシック" w:hint="eastAsia"/>
                      <w:color w:val="000000"/>
                    </w:rPr>
                    <w:t>単位</w:t>
                  </w:r>
                </w:p>
              </w:tc>
            </w:tr>
            <w:tr w:rsidR="002D6619" w:rsidRPr="00B77A69" w:rsidTr="00766A03">
              <w:tc>
                <w:tcPr>
                  <w:tcW w:w="3015" w:type="dxa"/>
                  <w:shd w:val="clear" w:color="auto" w:fill="auto"/>
                </w:tcPr>
                <w:p w:rsidR="005663BF" w:rsidRPr="00B77A69" w:rsidRDefault="005663B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死亡日</w:t>
                  </w:r>
                </w:p>
              </w:tc>
              <w:tc>
                <w:tcPr>
                  <w:tcW w:w="1276" w:type="dxa"/>
                  <w:shd w:val="clear" w:color="auto" w:fill="auto"/>
                </w:tcPr>
                <w:p w:rsidR="005663BF" w:rsidRPr="00B77A69" w:rsidRDefault="005663BF" w:rsidP="00DE69D6">
                  <w:pPr>
                    <w:framePr w:hSpace="142" w:wrap="around" w:vAnchor="text" w:hAnchor="text" w:xAlign="center" w:y="1"/>
                    <w:suppressOverlap/>
                    <w:jc w:val="right"/>
                    <w:rPr>
                      <w:rFonts w:ascii="HGSｺﾞｼｯｸM" w:eastAsia="HGSｺﾞｼｯｸM" w:hAnsi="ＭＳ ゴシック"/>
                      <w:color w:val="000000"/>
                    </w:rPr>
                  </w:pPr>
                  <w:r w:rsidRPr="00B77A69">
                    <w:rPr>
                      <w:rFonts w:ascii="HGSｺﾞｼｯｸM" w:eastAsia="HGSｺﾞｼｯｸM" w:hAnsi="ＭＳ ゴシック" w:hint="eastAsia"/>
                      <w:color w:val="000000"/>
                    </w:rPr>
                    <w:t>1,280</w:t>
                  </w:r>
                  <w:r w:rsidR="002D6619" w:rsidRPr="00B77A69">
                    <w:rPr>
                      <w:rFonts w:ascii="HGSｺﾞｼｯｸM" w:eastAsia="HGSｺﾞｼｯｸM" w:hAnsi="ＭＳ ゴシック" w:hint="eastAsia"/>
                      <w:color w:val="000000"/>
                    </w:rPr>
                    <w:t>単位</w:t>
                  </w:r>
                </w:p>
              </w:tc>
              <w:tc>
                <w:tcPr>
                  <w:tcW w:w="1276" w:type="dxa"/>
                  <w:shd w:val="clear" w:color="auto" w:fill="auto"/>
                </w:tcPr>
                <w:p w:rsidR="005663BF" w:rsidRPr="00B77A69" w:rsidRDefault="00577037" w:rsidP="00DE69D6">
                  <w:pPr>
                    <w:framePr w:hSpace="142" w:wrap="around" w:vAnchor="text" w:hAnchor="text" w:xAlign="center" w:y="1"/>
                    <w:suppressOverlap/>
                    <w:jc w:val="right"/>
                    <w:rPr>
                      <w:rFonts w:ascii="HGSｺﾞｼｯｸM" w:eastAsia="HGSｺﾞｼｯｸM" w:hAnsi="ＭＳ ゴシック"/>
                      <w:color w:val="000000"/>
                    </w:rPr>
                  </w:pPr>
                  <w:r w:rsidRPr="00B77A69">
                    <w:rPr>
                      <w:rFonts w:ascii="HGSｺﾞｼｯｸM" w:eastAsia="HGSｺﾞｼｯｸM" w:hAnsi="ＭＳ ゴシック" w:hint="eastAsia"/>
                      <w:color w:val="000000"/>
                    </w:rPr>
                    <w:t>1,780</w:t>
                  </w:r>
                  <w:r w:rsidR="002D6619" w:rsidRPr="00B77A69">
                    <w:rPr>
                      <w:rFonts w:ascii="HGSｺﾞｼｯｸM" w:eastAsia="HGSｺﾞｼｯｸM" w:hAnsi="ＭＳ ゴシック" w:hint="eastAsia"/>
                      <w:color w:val="000000"/>
                    </w:rPr>
                    <w:t>単位</w:t>
                  </w:r>
                </w:p>
              </w:tc>
            </w:tr>
          </w:tbl>
          <w:p w:rsidR="00D45331" w:rsidRPr="00B77A69" w:rsidRDefault="00D45331" w:rsidP="00582C00">
            <w:pPr>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D45331" w:rsidRPr="00B77A69" w:rsidTr="00203B9C">
              <w:tc>
                <w:tcPr>
                  <w:tcW w:w="9952" w:type="dxa"/>
                  <w:shd w:val="clear" w:color="auto" w:fill="auto"/>
                  <w:vAlign w:val="center"/>
                </w:tcPr>
                <w:p w:rsidR="00D45331" w:rsidRPr="00B77A69" w:rsidRDefault="00D45331"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厚生労働大臣が定める施設基準</w:t>
                  </w:r>
                </w:p>
                <w:p w:rsidR="00EB1C6E" w:rsidRPr="00B77A69" w:rsidRDefault="00EB1C6E"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イ　看取り介護加算(Ⅰ)</w:t>
                  </w:r>
                </w:p>
                <w:p w:rsidR="00D45331" w:rsidRPr="00B77A69" w:rsidRDefault="00D45331"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①　看取りに関する指針を定め、入居の際に、利用者又はその家族等に対して、当該指針の内容を説明し、同意を得ていること。</w:t>
                  </w:r>
                </w:p>
                <w:p w:rsidR="00D45331" w:rsidRPr="00B77A69" w:rsidRDefault="00D45331"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医師、</w:t>
                  </w:r>
                  <w:r w:rsidR="00EB1C6E" w:rsidRPr="00B77A69">
                    <w:rPr>
                      <w:rFonts w:ascii="HGSｺﾞｼｯｸM" w:eastAsia="HGSｺﾞｼｯｸM" w:hAnsi="ＭＳ ゴシック" w:hint="eastAsia"/>
                      <w:color w:val="000000"/>
                    </w:rPr>
                    <w:t>生活相談員、</w:t>
                  </w:r>
                  <w:r w:rsidRPr="00B77A69">
                    <w:rPr>
                      <w:rFonts w:ascii="HGSｺﾞｼｯｸM" w:eastAsia="HGSｺﾞｼｯｸM" w:hAnsi="ＭＳ ゴシック" w:hint="eastAsia"/>
                      <w:color w:val="000000"/>
                    </w:rPr>
                    <w:t>看護職員、介護職員、介護支援専門員その他の職種の者による協議の上、当該指定</w:t>
                  </w:r>
                  <w:r w:rsidR="00D028F5" w:rsidRPr="00B77A69">
                    <w:rPr>
                      <w:rFonts w:ascii="HGSｺﾞｼｯｸM" w:eastAsia="HGSｺﾞｼｯｸM" w:hAnsi="ＭＳ ゴシック" w:hint="eastAsia"/>
                      <w:color w:val="000000"/>
                    </w:rPr>
                    <w:t>地域密着型</w:t>
                  </w:r>
                  <w:r w:rsidRPr="00B77A69">
                    <w:rPr>
                      <w:rFonts w:ascii="HGSｺﾞｼｯｸM" w:eastAsia="HGSｺﾞｼｯｸM" w:hAnsi="ＭＳ ゴシック" w:hint="eastAsia"/>
                      <w:color w:val="000000"/>
                    </w:rPr>
                    <w:t>特定施設における看取りの実績等を踏まえ、適宜、看取りに関する指針の見直しを行うこと。</w:t>
                  </w:r>
                </w:p>
                <w:p w:rsidR="00D45331" w:rsidRPr="00B77A69" w:rsidRDefault="00D45331" w:rsidP="00DE69D6">
                  <w:pPr>
                    <w:framePr w:hSpace="142" w:wrap="around" w:vAnchor="text" w:hAnchor="text" w:xAlign="center" w:y="1"/>
                    <w:ind w:leftChars="200" w:left="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③　看取りに関する職員研修を行っていること。</w:t>
                  </w:r>
                </w:p>
                <w:p w:rsidR="00EB1C6E" w:rsidRPr="00B77A69" w:rsidRDefault="00EB1C6E"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 xml:space="preserve">　ロ　</w:t>
                  </w:r>
                  <w:r w:rsidRPr="00B77A69">
                    <w:rPr>
                      <w:rFonts w:ascii="HGSｺﾞｼｯｸM" w:eastAsia="HGSｺﾞｼｯｸM" w:hAnsi="ＭＳ ゴシック" w:hint="eastAsia"/>
                      <w:color w:val="000000"/>
                    </w:rPr>
                    <w:t>看取り介護加算(Ⅱ)</w:t>
                  </w:r>
                </w:p>
                <w:p w:rsidR="00EB1C6E" w:rsidRPr="00B77A69" w:rsidRDefault="00EB1C6E"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①　当該加算を算定する期間において、夜勤又は宿直を行う看護職員の数が1以上であること。</w:t>
                  </w:r>
                </w:p>
                <w:p w:rsidR="00EB1C6E" w:rsidRPr="00B77A69" w:rsidRDefault="00EB1C6E"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②　イ①から③までのいずれにも該当すること。</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厚生労働大臣が定める基準に適合する利用者</w:t>
                  </w:r>
                </w:p>
                <w:p w:rsidR="00D45331" w:rsidRPr="00B77A69" w:rsidRDefault="00D45331" w:rsidP="00DE69D6">
                  <w:pPr>
                    <w:framePr w:hSpace="142" w:wrap="around" w:vAnchor="text" w:hAnchor="text" w:xAlign="center" w:y="1"/>
                    <w:ind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次に掲げる基準のいずれにも適合している利用者</w:t>
                  </w:r>
                </w:p>
                <w:p w:rsidR="00D45331" w:rsidRPr="00B77A69" w:rsidRDefault="00D45331" w:rsidP="00DE69D6">
                  <w:pPr>
                    <w:framePr w:hSpace="142" w:wrap="around" w:vAnchor="text" w:hAnchor="text" w:xAlign="center" w:y="1"/>
                    <w:numPr>
                      <w:ilvl w:val="0"/>
                      <w:numId w:val="60"/>
                    </w:numPr>
                    <w:ind w:leftChars="98" w:left="345" w:hangingChars="66" w:hanging="139"/>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医師が一般に認められている医学的知見に基づき回復の見込みがないと診断した者であること。</w:t>
                  </w:r>
                </w:p>
                <w:p w:rsidR="00D45331" w:rsidRPr="00B77A69" w:rsidRDefault="00D45331" w:rsidP="00DE69D6">
                  <w:pPr>
                    <w:framePr w:hSpace="142" w:wrap="around" w:vAnchor="text" w:hAnchor="text" w:xAlign="center" w:y="1"/>
                    <w:numPr>
                      <w:ilvl w:val="0"/>
                      <w:numId w:val="60"/>
                    </w:numPr>
                    <w:ind w:leftChars="98" w:left="345" w:hangingChars="66" w:hanging="139"/>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医師、</w:t>
                  </w:r>
                  <w:r w:rsidR="00172875" w:rsidRPr="00B77A69">
                    <w:rPr>
                      <w:rFonts w:ascii="HGSｺﾞｼｯｸM" w:eastAsia="HGSｺﾞｼｯｸM" w:hAnsi="ＭＳ ゴシック" w:hint="eastAsia"/>
                      <w:color w:val="000000"/>
                    </w:rPr>
                    <w:t>生活相談員、</w:t>
                  </w:r>
                  <w:r w:rsidRPr="00B77A69">
                    <w:rPr>
                      <w:rFonts w:ascii="HGSｺﾞｼｯｸM" w:eastAsia="HGSｺﾞｼｯｸM" w:hAnsi="ＭＳ ゴシック" w:hint="eastAsia"/>
                      <w:color w:val="000000"/>
                    </w:rPr>
                    <w:t>看護職員、介護支援専門員その他の職種の者（以下この号において「医師等」という。）が共同で作成した利用者の介護に係る計画について、医師等のうちその内容に応じた適当な者から説明を受け、当該計画について同意している者（その家族等が説明を受けた上で、同意している者を含む。）であること。</w:t>
                  </w:r>
                </w:p>
                <w:p w:rsidR="00D45331" w:rsidRPr="00B77A69" w:rsidRDefault="00D45331" w:rsidP="00DE69D6">
                  <w:pPr>
                    <w:framePr w:hSpace="142" w:wrap="around" w:vAnchor="text" w:hAnchor="text" w:xAlign="center" w:y="1"/>
                    <w:numPr>
                      <w:ilvl w:val="0"/>
                      <w:numId w:val="60"/>
                    </w:numPr>
                    <w:ind w:leftChars="98" w:left="345" w:hangingChars="66" w:hanging="139"/>
                    <w:suppressOverlap/>
                    <w:rPr>
                      <w:rFonts w:ascii="HGSｺﾞｼｯｸM" w:eastAsia="HGSｺﾞｼｯｸM" w:hAnsi="ＭＳ ゴシック"/>
                      <w:b/>
                      <w:color w:val="000000"/>
                    </w:rPr>
                  </w:pPr>
                  <w:r w:rsidRPr="00B77A69">
                    <w:rPr>
                      <w:rFonts w:ascii="HGSｺﾞｼｯｸM" w:eastAsia="HGSｺﾞｼｯｸM" w:hAnsi="ＭＳ ゴシック" w:hint="eastAsia"/>
                      <w:color w:val="000000"/>
                    </w:rPr>
                    <w:t xml:space="preserve">　看取りに関する指針に基づき、利用者の状態又は家族の求め等に応じ随時、医師等の相互の連携の下、介護記録等利用者に関する記録を活用し行われる介護についての説明を受け、同意した上で介護を受けている者（その家族等が説明を受け、同意した上で介護</w:t>
                  </w:r>
                  <w:r w:rsidRPr="00B77A69">
                    <w:rPr>
                      <w:rFonts w:ascii="HGSｺﾞｼｯｸM" w:eastAsia="HGSｺﾞｼｯｸM" w:hAnsi="ＭＳ ゴシック" w:hint="eastAsia"/>
                      <w:color w:val="000000"/>
                    </w:rPr>
                    <w:lastRenderedPageBreak/>
                    <w:t>を受けている者を含む。）であること。</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xml:space="preserve">※　</w:t>
                  </w:r>
                  <w:r w:rsidR="005663BF" w:rsidRPr="00B77A69">
                    <w:rPr>
                      <w:rFonts w:ascii="HGSｺﾞｼｯｸM" w:eastAsia="HGSｺﾞｼｯｸM" w:hAnsi="ＭＳ ゴシック" w:hint="eastAsia"/>
                      <w:color w:val="000000"/>
                    </w:rPr>
                    <w:t>看取り介護加算(Ⅰ)については、</w:t>
                  </w:r>
                  <w:r w:rsidRPr="00B77A69">
                    <w:rPr>
                      <w:rFonts w:ascii="HGSｺﾞｼｯｸM" w:eastAsia="HGSｺﾞｼｯｸM" w:hAnsi="ＭＳ ゴシック" w:hint="eastAsia"/>
                      <w:color w:val="000000"/>
                    </w:rPr>
                    <w:t>退居した日の翌日から死亡日までの間は、算定できません。また、夜間看護体制加算を算定していない場合には算定できません。</w:t>
                  </w:r>
                </w:p>
              </w:tc>
            </w:tr>
            <w:tr w:rsidR="005663BF" w:rsidRPr="00B77A69" w:rsidTr="009C1B15">
              <w:tc>
                <w:tcPr>
                  <w:tcW w:w="9952" w:type="dxa"/>
                  <w:shd w:val="clear" w:color="auto" w:fill="auto"/>
                  <w:vAlign w:val="center"/>
                </w:tcPr>
                <w:p w:rsidR="005663BF" w:rsidRPr="00B77A69" w:rsidRDefault="005663BF"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看取り介護加算(Ⅱ)については、退居した日の翌日から死亡日までの間は、算定できません。また、看取り介護加算(Ⅰ)を算定している場合又は夜間看護体制加算を算定していない場合には算定できません。</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看取り介護加算は、医師が、一般に認められている医学的知見に基づき回復の見込みがないと診断した利用者について、その旨を本人又はその家族等（以下「利用者等」という。）に対して説明し、その後の療養及び介護に関する方針についての合意を得た場合において、利用者等とともに、医師、</w:t>
                  </w:r>
                  <w:r w:rsidR="00D657D8" w:rsidRPr="00B77A69">
                    <w:rPr>
                      <w:rFonts w:ascii="HGSｺﾞｼｯｸM" w:eastAsia="HGSｺﾞｼｯｸM" w:hAnsi="ＭＳ ゴシック" w:hint="eastAsia"/>
                      <w:color w:val="000000"/>
                    </w:rPr>
                    <w:t>生活相談員、</w:t>
                  </w:r>
                  <w:r w:rsidRPr="00B77A69">
                    <w:rPr>
                      <w:rFonts w:ascii="HGSｺﾞｼｯｸM" w:eastAsia="HGSｺﾞｼｯｸM" w:hAnsi="ＭＳ ゴシック" w:hint="eastAsia"/>
                      <w:color w:val="000000"/>
                    </w:rPr>
                    <w:t>看護職員、介護職員、介護支援専門員等が共同して、随時、利用者等に対して十分な説明を行い、療養及び介護に関する合意を得ながら、利用者がその人らしく生き、その人らしい最期が迎えられるよう支援することを主眼として設けたものです。</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地域密着型特定施設は、利用者に提供する看取り介護の質を常に向上させていくため、計画（Plan）、実行（Do）、評価（Check）、改善（Action）のサイクル（PDCAサイクル）により、看取り介護を実施する体制を構築するとともに、それを強化していくことが重要であり、具体的には、次のような取組が求められます。</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①　看取りに関する指針を定めることで施設の看取りに対する方針等を明らかにする（Plan）。</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看取り介護の実施に当たっては、当該利用者に係る医師の診断を前提にして、介護に係る計画に基づいて、利用者がその人らしく生き、その人らしい最期が迎えられるよう支援を行う（Do）。</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③　他職種が参加するケアカンファレンス等を通じて、実施した看取り介護の検証や、職員の精神的負担の把握及びそれに対する支援を行う（Check）。</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④　看取りに関する指針の内容その他看取り介護の実施体制について、適宜、適切な見直しを行う（Action）。</w:t>
                  </w:r>
                </w:p>
                <w:p w:rsidR="00D45331" w:rsidRPr="00B77A69" w:rsidRDefault="00D45331" w:rsidP="00DE69D6">
                  <w:pPr>
                    <w:framePr w:hSpace="142" w:wrap="around" w:vAnchor="text" w:hAnchor="text" w:xAlign="center" w:y="1"/>
                    <w:ind w:leftChars="200" w:left="42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なお、指定地域密着型特定施設入居者生活介護事業者は、看取り介護の改善のために、適宜、家族等に対する看取り介護に関する報告会並びに利用者等及び地域住民との意見交換による地域への啓発活動を行うことが望ましいです。</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質の高い看取り介護を実施するためには、多職種連携により、利用者等に対し、十分な説明を行い、理解を得るよう努めることが不可欠です。具体的には、指定地域密着型特定施設入居者生活介護事業者は、看取り介護を実施するに当たり、終末期にたどる経過、特定施設等において看取りに際して行いうる医療行為の選択肢、医師や医療機関との連携体制などについて、利用者等の理解が得られるよう継続的な説明に努めることが</w:t>
                  </w:r>
                  <w:r w:rsidRPr="00B77A69">
                    <w:rPr>
                      <w:rFonts w:ascii="HGSｺﾞｼｯｸM" w:eastAsia="HGSｺﾞｼｯｸM" w:hAnsi="ＭＳ ゴシック" w:hint="eastAsia"/>
                      <w:color w:val="000000"/>
                    </w:rPr>
                    <w:lastRenderedPageBreak/>
                    <w:t>重要です。加えて、説明の際には、利用者等の理解を助けるため、利用者に関する記録を活用した説明資料を作成し、その写しを提供してください。</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看取り介護の実施に当たっては、管理者を中心として、生活相談員、介護職員、看護職員、介護支援専門員等による協議の上、看取りに関する指定が定められていることが必要であり、同指針に盛り込むべき項目としては、例えば、以下の事項が考えられます。</w:t>
                  </w:r>
                </w:p>
                <w:p w:rsidR="00D45331" w:rsidRPr="00B77A69" w:rsidRDefault="0095054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①</w:t>
                  </w:r>
                  <w:r w:rsidR="00D45331" w:rsidRPr="00B77A69">
                    <w:rPr>
                      <w:rFonts w:ascii="HGSｺﾞｼｯｸM" w:eastAsia="HGSｺﾞｼｯｸM" w:hAnsi="ＭＳ ゴシック" w:hint="eastAsia"/>
                      <w:color w:val="000000"/>
                    </w:rPr>
                    <w:t xml:space="preserve">　当該特定施設の看取りに関する考え方</w:t>
                  </w:r>
                </w:p>
                <w:p w:rsidR="00D45331" w:rsidRPr="00B77A69" w:rsidRDefault="0095054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明朝" w:cs="ＭＳ 明朝" w:hint="eastAsia"/>
                      <w:color w:val="000000"/>
                    </w:rPr>
                    <w:t>②</w:t>
                  </w:r>
                  <w:r w:rsidR="00D45331" w:rsidRPr="00B77A69">
                    <w:rPr>
                      <w:rFonts w:ascii="HGSｺﾞｼｯｸM" w:eastAsia="HGSｺﾞｼｯｸM" w:hAnsi="ＭＳ ゴシック" w:hint="eastAsia"/>
                      <w:color w:val="000000"/>
                    </w:rPr>
                    <w:t xml:space="preserve">　終末期にたどる経過（時期、プロセスごと）とそれに応じた介護の考え方</w:t>
                  </w:r>
                </w:p>
                <w:p w:rsidR="00D45331" w:rsidRPr="00B77A69" w:rsidRDefault="0095054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③</w:t>
                  </w:r>
                  <w:r w:rsidR="00D45331" w:rsidRPr="00B77A69">
                    <w:rPr>
                      <w:rFonts w:ascii="HGSｺﾞｼｯｸM" w:eastAsia="HGSｺﾞｼｯｸM" w:hAnsi="ＭＳ ゴシック" w:hint="eastAsia"/>
                      <w:color w:val="000000"/>
                    </w:rPr>
                    <w:t xml:space="preserve">　特定施設等において看取りに際して行いうる医療行為の選択肢</w:t>
                  </w:r>
                </w:p>
                <w:p w:rsidR="00D45331" w:rsidRPr="00B77A69" w:rsidRDefault="0095054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④</w:t>
                  </w:r>
                  <w:r w:rsidR="00D45331" w:rsidRPr="00B77A69">
                    <w:rPr>
                      <w:rFonts w:ascii="HGSｺﾞｼｯｸM" w:eastAsia="HGSｺﾞｼｯｸM" w:hAnsi="ＭＳ ゴシック" w:hint="eastAsia"/>
                      <w:color w:val="000000"/>
                    </w:rPr>
                    <w:t xml:space="preserve">　医師や医療機関との連携体制（夜間及び緊急時の対応を含む）</w:t>
                  </w:r>
                </w:p>
                <w:p w:rsidR="00D45331" w:rsidRPr="00B77A69" w:rsidRDefault="0095054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⑤</w:t>
                  </w:r>
                  <w:r w:rsidR="00D45331" w:rsidRPr="00B77A69">
                    <w:rPr>
                      <w:rFonts w:ascii="HGSｺﾞｼｯｸM" w:eastAsia="HGSｺﾞｼｯｸM" w:hAnsi="ＭＳ ゴシック" w:hint="eastAsia"/>
                      <w:color w:val="000000"/>
                    </w:rPr>
                    <w:t xml:space="preserve">　利用者等への情報提供及び意思確認の方法</w:t>
                  </w:r>
                </w:p>
                <w:p w:rsidR="00D45331" w:rsidRPr="00B77A69" w:rsidRDefault="0095054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⑥</w:t>
                  </w:r>
                  <w:r w:rsidR="00D45331" w:rsidRPr="00B77A69">
                    <w:rPr>
                      <w:rFonts w:ascii="HGSｺﾞｼｯｸM" w:eastAsia="HGSｺﾞｼｯｸM" w:hAnsi="ＭＳ ゴシック" w:hint="eastAsia"/>
                      <w:color w:val="000000"/>
                    </w:rPr>
                    <w:t xml:space="preserve">　利用者等への情報提供に供する資料及び同意書の書式</w:t>
                  </w:r>
                </w:p>
                <w:p w:rsidR="00D45331" w:rsidRPr="00B77A69" w:rsidRDefault="0095054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⑦</w:t>
                  </w:r>
                  <w:r w:rsidR="00D45331" w:rsidRPr="00B77A69">
                    <w:rPr>
                      <w:rFonts w:ascii="HGSｺﾞｼｯｸM" w:eastAsia="HGSｺﾞｼｯｸM" w:hAnsi="ＭＳ ゴシック" w:hint="eastAsia"/>
                      <w:color w:val="000000"/>
                    </w:rPr>
                    <w:t xml:space="preserve">　家族への心理的支援に関する考え方</w:t>
                  </w:r>
                </w:p>
                <w:p w:rsidR="00D45331" w:rsidRPr="00B77A69" w:rsidRDefault="00950544"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⑧</w:t>
                  </w:r>
                  <w:r w:rsidR="00D45331" w:rsidRPr="00B77A69">
                    <w:rPr>
                      <w:rFonts w:ascii="HGSｺﾞｼｯｸM" w:eastAsia="HGSｺﾞｼｯｸM" w:hAnsi="ＭＳ ゴシック" w:hint="eastAsia"/>
                      <w:color w:val="000000"/>
                    </w:rPr>
                    <w:t xml:space="preserve">　その他看取り介護を受ける利用者に対して特定施設の職員が取るべき具体的な対応の方法</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Pr="00B77A69">
                    <w:rPr>
                      <w:rFonts w:ascii="HGSｺﾞｼｯｸM" w:eastAsia="HGSｺﾞｼｯｸM" w:hAnsi="ＭＳ ゴシック"/>
                      <w:color w:val="000000"/>
                    </w:rPr>
                    <w:t xml:space="preserve">　</w:t>
                  </w:r>
                  <w:r w:rsidRPr="00B77A69">
                    <w:rPr>
                      <w:rFonts w:ascii="HGSｺﾞｼｯｸM" w:eastAsia="HGSｺﾞｼｯｸM" w:hAnsi="ＭＳ ゴシック" w:hint="eastAsia"/>
                      <w:color w:val="000000"/>
                    </w:rPr>
                    <w:t>看取りに関する指針に盛り込むべき内容を、施設基準第36号において準用する第23号ハに規定する重度化した場合における対応に係る指針に記載する場合は、その記載をもって看取り指針の作成に代えることができます。</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Pr="00B77A69">
                    <w:rPr>
                      <w:rFonts w:ascii="HGSｺﾞｼｯｸM" w:eastAsia="HGSｺﾞｼｯｸM" w:hAnsi="ＭＳ ゴシック"/>
                      <w:color w:val="000000"/>
                    </w:rPr>
                    <w:t xml:space="preserve">　</w:t>
                  </w:r>
                  <w:r w:rsidRPr="00B77A69">
                    <w:rPr>
                      <w:rFonts w:ascii="HGSｺﾞｼｯｸM" w:eastAsia="HGSｺﾞｼｯｸM" w:hAnsi="ＭＳ ゴシック" w:hint="eastAsia"/>
                      <w:color w:val="000000"/>
                    </w:rPr>
                    <w:t>看取り介護の実施に当たっては、次に掲げる事項を介護記録等に記録するとともに、多職種連携を図るため、医師、看護職員、介護職員、介護支援専門員等による適切な情報共有に努めてください。</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①　終末期の身体症状の変化及びこれに対する介護等についての記録</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療養や死別に関する利用者及び家族の精神的な状態の変化及びこれに対するケアについての記録</w:t>
                  </w:r>
                </w:p>
                <w:p w:rsidR="00D45331" w:rsidRPr="00B77A69" w:rsidRDefault="00D4533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③　看取り介護の各プロセスにおいて把握した利用者等の意向と、それに基づくアセスメント及び対応についての記録</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Pr="00B77A69">
                    <w:rPr>
                      <w:rFonts w:ascii="HGSｺﾞｼｯｸM" w:eastAsia="HGSｺﾞｼｯｸM" w:hAnsi="ＭＳ ゴシック"/>
                      <w:color w:val="000000"/>
                    </w:rPr>
                    <w:t xml:space="preserve">　</w:t>
                  </w:r>
                  <w:r w:rsidRPr="00B77A69">
                    <w:rPr>
                      <w:rFonts w:ascii="HGSｺﾞｼｯｸM" w:eastAsia="HGSｺﾞｼｯｸM" w:hAnsi="ＭＳ ゴシック" w:hint="eastAsia"/>
                      <w:color w:val="000000"/>
                    </w:rPr>
                    <w:t>利用者等に対する随時の説明に係る同意については、口頭で同意を得た場合は、介護記録にその説明日時、内容等を記載するとともに、同意を得た旨を記載しておくことが必要です。</w:t>
                  </w:r>
                </w:p>
                <w:p w:rsidR="00D45331" w:rsidRPr="00B77A69" w:rsidRDefault="00D45331"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また、利用者が十分に判断をできる状態になく、かつ、家族の来訪が見込まれないような場合も、医師、</w:t>
                  </w:r>
                  <w:r w:rsidR="00D657D8" w:rsidRPr="00B77A69">
                    <w:rPr>
                      <w:rFonts w:ascii="HGSｺﾞｼｯｸM" w:eastAsia="HGSｺﾞｼｯｸM" w:hAnsi="ＭＳ ゴシック" w:hint="eastAsia"/>
                      <w:color w:val="000000"/>
                    </w:rPr>
                    <w:t>生活相談員、</w:t>
                  </w:r>
                  <w:r w:rsidRPr="00B77A69">
                    <w:rPr>
                      <w:rFonts w:ascii="HGSｺﾞｼｯｸM" w:eastAsia="HGSｺﾞｼｯｸM" w:hAnsi="ＭＳ ゴシック" w:hint="eastAsia"/>
                      <w:color w:val="000000"/>
                    </w:rPr>
                    <w:t>看護職員、介護職員等が利用者の状態等に応じて随時、利用者に対する看取り介護について相談し、共同して看取り介護を行っていると認められる場合には、看取り介護加算の算定は可能です。</w:t>
                  </w:r>
                </w:p>
                <w:p w:rsidR="00D45331" w:rsidRPr="00B77A69" w:rsidRDefault="00D45331"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この場合には、適切な看取り介護が行われていることが担保されるよう、介護記録に職員間の相談日時、内</w:t>
                  </w:r>
                  <w:r w:rsidRPr="00B77A69">
                    <w:rPr>
                      <w:rFonts w:ascii="HGSｺﾞｼｯｸM" w:eastAsia="HGSｺﾞｼｯｸM" w:hAnsi="ＭＳ ゴシック" w:hint="eastAsia"/>
                      <w:color w:val="000000"/>
                    </w:rPr>
                    <w:lastRenderedPageBreak/>
                    <w:t>容等を記載するとともに、利用者の状態や、家族と連絡を取ったにもかかわらず地域密着型特定施設への来訪がなかった旨を記載しておくことが必要です。</w:t>
                  </w:r>
                </w:p>
                <w:p w:rsidR="00D45331" w:rsidRPr="00B77A69" w:rsidRDefault="00D45331"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なお、家族が利用者の看取りについて共に考えることは極めて重要であり、事業者は、連絡を取ったにもかかわらず来訪がなかったとしても、継続的に連絡を取り続け、可能な限り家族の意思を確認しながら介護を進めていくことが重要です。</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看取り介護加算は、基準に適合する看取り介護を受けた利用者が死亡した場合に、死亡日を含めて</w:t>
                  </w:r>
                  <w:r w:rsidR="00F731BD" w:rsidRPr="00B77A69">
                    <w:rPr>
                      <w:rFonts w:ascii="HGSｺﾞｼｯｸM" w:eastAsia="HGSｺﾞｼｯｸM" w:hAnsi="ＭＳ ゴシック" w:hint="eastAsia"/>
                      <w:color w:val="000000"/>
                    </w:rPr>
                    <w:t>45</w:t>
                  </w:r>
                  <w:r w:rsidRPr="00B77A69">
                    <w:rPr>
                      <w:rFonts w:ascii="HGSｺﾞｼｯｸM" w:eastAsia="HGSｺﾞｼｯｸM" w:hAnsi="ＭＳ ゴシック" w:hint="eastAsia"/>
                      <w:color w:val="000000"/>
                    </w:rPr>
                    <w:t>日を上限として、地域密着型特定施設において行った看取り介護を評価するものです。</w:t>
                  </w:r>
                </w:p>
                <w:p w:rsidR="00D45331" w:rsidRPr="00B77A69" w:rsidRDefault="00D45331"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死亡前に自宅へ戻ったり、医療機関へ入院したりした後、自宅や入院先で死亡した場合でも算定可能ですが、その際には、当該地域密着型特定施設において看取り介護を直接行っていない退居した日の翌日から死亡日までの間は、算定することができません（したがって、退居した日の翌日から死亡日までの期間が</w:t>
                  </w:r>
                  <w:r w:rsidR="00F731BD" w:rsidRPr="00B77A69">
                    <w:rPr>
                      <w:rFonts w:ascii="HGSｺﾞｼｯｸM" w:eastAsia="HGSｺﾞｼｯｸM" w:hAnsi="ＭＳ ゴシック" w:hint="eastAsia"/>
                      <w:color w:val="000000"/>
                    </w:rPr>
                    <w:t>45</w:t>
                  </w:r>
                  <w:r w:rsidRPr="00B77A69">
                    <w:rPr>
                      <w:rFonts w:ascii="HGSｺﾞｼｯｸM" w:eastAsia="HGSｺﾞｼｯｸM" w:hAnsi="ＭＳ ゴシック" w:hint="eastAsia"/>
                      <w:color w:val="000000"/>
                    </w:rPr>
                    <w:t>日以上あった場合には、看取り介護加算を算定することはできません）。</w:t>
                  </w:r>
                </w:p>
                <w:p w:rsidR="00F731BD" w:rsidRPr="00B77A69" w:rsidRDefault="00F731BD"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なお、看取り介護に係る計画の作成及び看取り介護の実施にあたっては、厚生労働省「人生の最終段階における医療・ケアの決定プロセスに関するガイドライン」等を参考にしつつ、本人の意思を尊重した医療・ケアの方針が実施できるよう、</w:t>
                  </w:r>
                  <w:r w:rsidR="00DB645C" w:rsidRPr="00B77A69">
                    <w:rPr>
                      <w:rFonts w:ascii="HGSｺﾞｼｯｸM" w:eastAsia="HGSｺﾞｼｯｸM" w:hAnsi="ＭＳ ゴシック" w:hint="eastAsia"/>
                      <w:color w:val="000000"/>
                    </w:rPr>
                    <w:t>多</w:t>
                  </w:r>
                  <w:r w:rsidRPr="00B77A69">
                    <w:rPr>
                      <w:rFonts w:ascii="HGSｺﾞｼｯｸM" w:eastAsia="HGSｺﾞｼｯｸM" w:hAnsi="ＭＳ ゴシック" w:hint="eastAsia"/>
                      <w:color w:val="000000"/>
                    </w:rPr>
                    <w:t>職種が連携し、本人及びその家族と必要な情報の共有等に努めてください。</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地域密着型特定施設を退居等した月と死亡した月が異なる場合でも算定可能ですが、看取り介護加算は死亡月にまとめて算定することから、利用者側にとっては、施設に入居していない月についても自己負担を請求されることになるため、利用者が退居等する際、退居等の翌月に亡くなった場合に、前月分の看取り介護加算に係る一部負担の請求を行う場合があることを説明し、文書にて同意を得ておくことが必要です。</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地域密着型特定施設は、退居等の後も、継続して利用者の家族への指導や医療機関に対する情報提供等を行うことが必要であり、利用者の家族、入院先の医療機関等との継続的な関わりの中で、利用者の死亡を確認することができます。</w:t>
                  </w:r>
                </w:p>
                <w:p w:rsidR="00D45331" w:rsidRPr="00B77A69" w:rsidRDefault="00D45331"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なお、情報の共有を円滑に行う観点から、施設が入院する医療機関等に利用者の状態を尋ねたときに、当該医療機関等が施設に対して本人の状態を伝えることについて、退居等の際、本人又は家族に対して説明をし、文書にて同意を得ておくことが必要です。</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利用者が入退院をし、又は外泊した場合であって、当該入院又は外泊期間が死亡日以前</w:t>
                  </w:r>
                  <w:r w:rsidR="00F731BD" w:rsidRPr="00B77A69">
                    <w:rPr>
                      <w:rFonts w:ascii="HGSｺﾞｼｯｸM" w:eastAsia="HGSｺﾞｼｯｸM" w:hAnsi="ＭＳ ゴシック" w:hint="eastAsia"/>
                      <w:color w:val="000000"/>
                    </w:rPr>
                    <w:t>45</w:t>
                  </w:r>
                  <w:r w:rsidRPr="00B77A69">
                    <w:rPr>
                      <w:rFonts w:ascii="HGSｺﾞｼｯｸM" w:eastAsia="HGSｺﾞｼｯｸM" w:hAnsi="ＭＳ ゴシック" w:hint="eastAsia"/>
                      <w:color w:val="000000"/>
                    </w:rPr>
                    <w:t>日の範囲内であれば、当該入院又は外泊期間を除いた期間について、看取り介護加算の算定が可能です。</w:t>
                  </w:r>
                </w:p>
              </w:tc>
            </w:tr>
            <w:tr w:rsidR="00D45331" w:rsidRPr="00B77A69" w:rsidTr="009C1B15">
              <w:tc>
                <w:tcPr>
                  <w:tcW w:w="9952" w:type="dxa"/>
                  <w:shd w:val="clear" w:color="auto" w:fill="auto"/>
                  <w:vAlign w:val="center"/>
                </w:tcPr>
                <w:p w:rsidR="00D45331" w:rsidRPr="00B77A69" w:rsidRDefault="00D4533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r w:rsidRPr="00B77A69">
                    <w:rPr>
                      <w:rFonts w:ascii="HGSｺﾞｼｯｸM" w:eastAsia="HGSｺﾞｼｯｸM" w:hAnsi="ＭＳ ゴシック"/>
                      <w:color w:val="000000"/>
                    </w:rPr>
                    <w:t xml:space="preserve">　</w:t>
                  </w:r>
                  <w:r w:rsidRPr="00B77A69">
                    <w:rPr>
                      <w:rFonts w:ascii="HGSｺﾞｼｯｸM" w:eastAsia="HGSｺﾞｼｯｸM" w:hAnsi="ＭＳ ゴシック" w:hint="eastAsia"/>
                      <w:color w:val="000000"/>
                    </w:rPr>
                    <w:t>入院</w:t>
                  </w:r>
                  <w:r w:rsidR="00C5560C" w:rsidRPr="00B77A69">
                    <w:rPr>
                      <w:rFonts w:ascii="HGSｺﾞｼｯｸM" w:eastAsia="HGSｺﾞｼｯｸM" w:hAnsi="ＭＳ ゴシック" w:hint="eastAsia"/>
                      <w:color w:val="000000"/>
                    </w:rPr>
                    <w:t>若しくは</w:t>
                  </w:r>
                  <w:r w:rsidRPr="00B77A69">
                    <w:rPr>
                      <w:rFonts w:ascii="HGSｺﾞｼｯｸM" w:eastAsia="HGSｺﾞｼｯｸM" w:hAnsi="ＭＳ ゴシック" w:hint="eastAsia"/>
                      <w:color w:val="000000"/>
                    </w:rPr>
                    <w:t>外泊又は退去の当日について看取り介</w:t>
                  </w:r>
                  <w:r w:rsidRPr="00B77A69">
                    <w:rPr>
                      <w:rFonts w:ascii="HGSｺﾞｼｯｸM" w:eastAsia="HGSｺﾞｼｯｸM" w:hAnsi="ＭＳ ゴシック" w:hint="eastAsia"/>
                      <w:color w:val="000000"/>
                    </w:rPr>
                    <w:lastRenderedPageBreak/>
                    <w:t>護加算を算定できるかどうかは、当該日に所定単位数を算定するかどうかによります。</w:t>
                  </w:r>
                </w:p>
              </w:tc>
            </w:tr>
            <w:tr w:rsidR="00F731BD" w:rsidRPr="00B77A69" w:rsidTr="009C1B15">
              <w:tc>
                <w:tcPr>
                  <w:tcW w:w="9952" w:type="dxa"/>
                  <w:shd w:val="clear" w:color="auto" w:fill="auto"/>
                  <w:vAlign w:val="center"/>
                </w:tcPr>
                <w:p w:rsidR="00563E43" w:rsidRPr="00B77A69" w:rsidRDefault="00F731BD"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看取り介護加算(Ⅱ)を算定する場合の「夜勤又は宿直」を行う看護職員の数が1以上</w:t>
                  </w:r>
                  <w:r w:rsidR="00F631E8" w:rsidRPr="00B77A69">
                    <w:rPr>
                      <w:rFonts w:ascii="HGSｺﾞｼｯｸM" w:eastAsia="HGSｺﾞｼｯｸM" w:hAnsi="ＭＳ ゴシック" w:hint="eastAsia"/>
                      <w:color w:val="000000"/>
                    </w:rPr>
                    <w:t>」については、病院、診療所又は指定訪問看護ステーション（以下「病院等」という。</w:t>
                  </w:r>
                  <w:r w:rsidR="00563E43" w:rsidRPr="00B77A69">
                    <w:rPr>
                      <w:rFonts w:ascii="HGSｺﾞｼｯｸM" w:eastAsia="HGSｺﾞｼｯｸM" w:hAnsi="ＭＳ ゴシック" w:hint="eastAsia"/>
                      <w:color w:val="000000"/>
                    </w:rPr>
                    <w:t>）の看護師又は准看護師が、当該病院等の体制に支障を来すことなく、地域密着型特定施設において夜勤又は宿直を行う場合についても、当該地域密着型特定施設の施設基準を満たすものとして差し支えありません。</w:t>
                  </w:r>
                </w:p>
                <w:p w:rsidR="00F731BD" w:rsidRPr="00B77A69" w:rsidRDefault="00563E43"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また、地域密着型特定施設と同一建物内に病院等が所在している場合、当該病院等の体制に支障を来すことなく、</w:t>
                  </w:r>
                  <w:r w:rsidR="00F631E8" w:rsidRPr="00B77A69">
                    <w:rPr>
                      <w:rFonts w:ascii="HGSｺﾞｼｯｸM" w:eastAsia="HGSｺﾞｼｯｸM" w:hAnsi="ＭＳ ゴシック" w:hint="eastAsia"/>
                      <w:color w:val="000000"/>
                    </w:rPr>
                    <w:t>当該病院等に勤務する看護師又は准看護師が、地域密着型特定施設において</w:t>
                  </w:r>
                  <w:r w:rsidR="003C7B33" w:rsidRPr="00B77A69">
                    <w:rPr>
                      <w:rFonts w:ascii="HGSｺﾞｼｯｸM" w:eastAsia="HGSｺﾞｼｯｸM" w:hAnsi="ＭＳ ゴシック" w:hint="eastAsia"/>
                      <w:color w:val="000000"/>
                    </w:rPr>
                    <w:t>夜勤又は宿直等を行った場合と同等の迅速な対応が可能な体制を確保していれば、同様に当該</w:t>
                  </w:r>
                  <w:r w:rsidR="00C5560C" w:rsidRPr="00B77A69">
                    <w:rPr>
                      <w:rFonts w:ascii="HGSｺﾞｼｯｸM" w:eastAsia="HGSｺﾞｼｯｸM" w:hAnsi="ＭＳ ゴシック" w:hint="eastAsia"/>
                      <w:color w:val="000000"/>
                    </w:rPr>
                    <w:t>地域密着型</w:t>
                  </w:r>
                  <w:r w:rsidR="003C7B33" w:rsidRPr="00B77A69">
                    <w:rPr>
                      <w:rFonts w:ascii="HGSｺﾞｼｯｸM" w:eastAsia="HGSｺﾞｼｯｸM" w:hAnsi="ＭＳ ゴシック" w:hint="eastAsia"/>
                      <w:color w:val="000000"/>
                    </w:rPr>
                    <w:t>特定施設の施設基準を満たすものとして差し支えありません。</w:t>
                  </w:r>
                </w:p>
              </w:tc>
            </w:tr>
          </w:tbl>
          <w:p w:rsidR="00D45331" w:rsidRPr="00B77A69" w:rsidRDefault="00D45331" w:rsidP="00582C00">
            <w:pPr>
              <w:rPr>
                <w:rFonts w:ascii="HGSｺﾞｼｯｸM" w:eastAsia="HGSｺﾞｼｯｸM" w:hAnsi="ＭＳ ゴシック"/>
                <w:color w:val="000000"/>
              </w:rPr>
            </w:pPr>
          </w:p>
        </w:tc>
        <w:tc>
          <w:tcPr>
            <w:tcW w:w="531" w:type="pct"/>
            <w:tcBorders>
              <w:top w:val="single" w:sz="6" w:space="0" w:color="auto"/>
            </w:tcBorders>
          </w:tcPr>
          <w:p w:rsidR="00D45331" w:rsidRPr="00B77A69" w:rsidRDefault="00D45331" w:rsidP="00582C00">
            <w:pPr>
              <w:jc w:val="center"/>
              <w:rPr>
                <w:rFonts w:ascii="HGSｺﾞｼｯｸM" w:eastAsia="HGSｺﾞｼｯｸM" w:hAnsi="ＭＳ ゴシック"/>
                <w:color w:val="000000"/>
                <w:szCs w:val="21"/>
              </w:rPr>
            </w:pPr>
          </w:p>
          <w:p w:rsidR="005663BF" w:rsidRPr="00B77A69" w:rsidRDefault="005663BF"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AA3F54" w:rsidRPr="00B77A69" w:rsidRDefault="00AA3F5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5663BF" w:rsidRPr="00B77A69" w:rsidRDefault="005663BF"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AA3F54" w:rsidRPr="00B77A69" w:rsidRDefault="00AA3F5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D45331" w:rsidRPr="00B77A69" w:rsidRDefault="005663BF"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平18厚労告126別表6ニ</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A35CE1" w:rsidRPr="00B77A69" w:rsidRDefault="00A35CE1" w:rsidP="00582C00">
            <w:pPr>
              <w:rPr>
                <w:rFonts w:ascii="HGSｺﾞｼｯｸM" w:eastAsia="HGSｺﾞｼｯｸM" w:hAnsi="ＭＳ ゴシック"/>
                <w:color w:val="000000"/>
                <w:sz w:val="20"/>
                <w:szCs w:val="20"/>
              </w:rPr>
            </w:pPr>
          </w:p>
          <w:p w:rsidR="00A35CE1" w:rsidRPr="00B77A69" w:rsidRDefault="00A35CE1" w:rsidP="00582C00">
            <w:pPr>
              <w:rPr>
                <w:rFonts w:ascii="HGSｺﾞｼｯｸM" w:eastAsia="HGSｺﾞｼｯｸM" w:hAnsi="ＭＳ ゴシック"/>
                <w:color w:val="000000"/>
                <w:sz w:val="20"/>
                <w:szCs w:val="20"/>
              </w:rPr>
            </w:pPr>
          </w:p>
          <w:p w:rsidR="00A35CE1" w:rsidRPr="00B77A69" w:rsidRDefault="00A35CE1" w:rsidP="00582C00">
            <w:pPr>
              <w:rPr>
                <w:rFonts w:ascii="HGSｺﾞｼｯｸM" w:eastAsia="HGSｺﾞｼｯｸM" w:hAnsi="ＭＳ ゴシック"/>
                <w:color w:val="000000"/>
                <w:sz w:val="20"/>
                <w:szCs w:val="20"/>
              </w:rPr>
            </w:pPr>
          </w:p>
          <w:p w:rsidR="00A35CE1" w:rsidRDefault="00A35CE1"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p w:rsidR="00A35CE1" w:rsidRPr="00B77A69" w:rsidRDefault="00A35CE1" w:rsidP="00582C00">
            <w:pPr>
              <w:rPr>
                <w:rFonts w:ascii="HGSｺﾞｼｯｸM" w:eastAsia="HGSｺﾞｼｯｸM" w:hAnsi="ＭＳ ゴシック"/>
                <w:color w:val="000000"/>
                <w:sz w:val="20"/>
                <w:szCs w:val="20"/>
              </w:rPr>
            </w:pPr>
          </w:p>
          <w:p w:rsidR="00A35CE1" w:rsidRPr="00B77A69" w:rsidRDefault="00A35CE1" w:rsidP="00582C00">
            <w:pPr>
              <w:rPr>
                <w:rFonts w:ascii="HGSｺﾞｼｯｸM" w:eastAsia="HGSｺﾞｼｯｸM" w:hAnsi="ＭＳ ゴシック"/>
                <w:color w:val="000000"/>
                <w:sz w:val="20"/>
                <w:szCs w:val="20"/>
              </w:rPr>
            </w:pPr>
          </w:p>
          <w:p w:rsidR="00A35CE1" w:rsidRPr="00B77A69" w:rsidRDefault="00A35CE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平27厚労告96第</w:t>
            </w:r>
            <w:r w:rsidR="00616175" w:rsidRPr="00B77A69">
              <w:rPr>
                <w:rFonts w:ascii="HGSｺﾞｼｯｸM" w:eastAsia="HGSｺﾞｼｯｸM" w:hAnsi="ＭＳ ゴシック" w:hint="eastAsia"/>
                <w:color w:val="000000"/>
                <w:sz w:val="20"/>
                <w:szCs w:val="20"/>
              </w:rPr>
              <w:t>24</w:t>
            </w:r>
            <w:r w:rsidRPr="00B77A69">
              <w:rPr>
                <w:rFonts w:ascii="HGSｺﾞｼｯｸM" w:eastAsia="HGSｺﾞｼｯｸM" w:hAnsi="ＭＳ ゴシック" w:hint="eastAsia"/>
                <w:color w:val="000000"/>
                <w:sz w:val="20"/>
                <w:szCs w:val="20"/>
              </w:rPr>
              <w:t>号</w:t>
            </w:r>
            <w:r w:rsidR="00616175" w:rsidRPr="00B77A69">
              <w:rPr>
                <w:rFonts w:ascii="HGSｺﾞｼｯｸM" w:eastAsia="HGSｺﾞｼｯｸM" w:hAnsi="ＭＳ ゴシック" w:hint="eastAsia"/>
                <w:color w:val="000000"/>
                <w:sz w:val="20"/>
                <w:szCs w:val="20"/>
              </w:rPr>
              <w:t>準用</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B645C" w:rsidRPr="00B77A69" w:rsidRDefault="00DB645C" w:rsidP="00582C00">
            <w:pPr>
              <w:rPr>
                <w:rFonts w:ascii="HGSｺﾞｼｯｸM" w:eastAsia="HGSｺﾞｼｯｸM" w:hAnsi="ＭＳ ゴシック"/>
                <w:color w:val="000000"/>
                <w:sz w:val="20"/>
                <w:szCs w:val="20"/>
              </w:rPr>
            </w:pPr>
          </w:p>
          <w:p w:rsidR="00DB645C" w:rsidRPr="00B77A69" w:rsidRDefault="00DB645C" w:rsidP="00582C00">
            <w:pPr>
              <w:rPr>
                <w:rFonts w:ascii="HGSｺﾞｼｯｸM" w:eastAsia="HGSｺﾞｼｯｸM" w:hAnsi="ＭＳ ゴシック"/>
                <w:color w:val="000000"/>
                <w:sz w:val="20"/>
                <w:szCs w:val="20"/>
              </w:rPr>
            </w:pPr>
          </w:p>
          <w:p w:rsidR="00DB645C" w:rsidRPr="00B77A69" w:rsidRDefault="00DB645C" w:rsidP="00582C00">
            <w:pPr>
              <w:rPr>
                <w:rFonts w:ascii="HGSｺﾞｼｯｸM" w:eastAsia="HGSｺﾞｼｯｸM" w:hAnsi="ＭＳ ゴシック"/>
                <w:color w:val="000000"/>
                <w:sz w:val="20"/>
                <w:szCs w:val="20"/>
              </w:rPr>
            </w:pPr>
          </w:p>
          <w:p w:rsidR="00DB645C" w:rsidRPr="00B77A69" w:rsidRDefault="00DB645C" w:rsidP="00582C00">
            <w:pPr>
              <w:rPr>
                <w:rFonts w:ascii="HGSｺﾞｼｯｸM" w:eastAsia="HGSｺﾞｼｯｸM" w:hAnsi="ＭＳ ゴシック"/>
                <w:color w:val="000000"/>
                <w:sz w:val="20"/>
                <w:szCs w:val="20"/>
              </w:rPr>
            </w:pPr>
          </w:p>
          <w:p w:rsidR="00950544" w:rsidRPr="00B77A69" w:rsidRDefault="00950544" w:rsidP="00582C00">
            <w:pPr>
              <w:rPr>
                <w:rFonts w:ascii="HGSｺﾞｼｯｸM" w:eastAsia="HGSｺﾞｼｯｸM" w:hAnsi="ＭＳ ゴシック"/>
                <w:color w:val="000000"/>
                <w:sz w:val="20"/>
                <w:szCs w:val="20"/>
              </w:rPr>
            </w:pPr>
          </w:p>
          <w:p w:rsidR="00950544" w:rsidRPr="00B77A69" w:rsidRDefault="00950544"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平27厚労告94第42号</w:t>
            </w: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B645C" w:rsidRPr="00B77A69" w:rsidRDefault="00DB645C" w:rsidP="00582C00">
            <w:pPr>
              <w:rPr>
                <w:rFonts w:ascii="HGSｺﾞｼｯｸM" w:eastAsia="HGSｺﾞｼｯｸM" w:hAnsi="ＭＳ ゴシック"/>
                <w:color w:val="000000"/>
                <w:sz w:val="20"/>
                <w:szCs w:val="20"/>
              </w:rPr>
            </w:pPr>
          </w:p>
          <w:p w:rsidR="00DB645C" w:rsidRPr="00B77A69" w:rsidRDefault="00DB645C" w:rsidP="00582C00">
            <w:pPr>
              <w:rPr>
                <w:rFonts w:ascii="HGSｺﾞｼｯｸM" w:eastAsia="HGSｺﾞｼｯｸM" w:hAnsi="ＭＳ ゴシック"/>
                <w:color w:val="000000"/>
                <w:sz w:val="20"/>
                <w:szCs w:val="20"/>
              </w:rPr>
            </w:pPr>
          </w:p>
          <w:p w:rsidR="00DB645C" w:rsidRPr="00B77A69" w:rsidRDefault="00DB645C" w:rsidP="00582C00">
            <w:pPr>
              <w:rPr>
                <w:rFonts w:ascii="HGSｺﾞｼｯｸM" w:eastAsia="HGSｺﾞｼｯｸM" w:hAnsi="ＭＳ ゴシック"/>
                <w:color w:val="000000"/>
                <w:sz w:val="20"/>
                <w:szCs w:val="20"/>
              </w:rPr>
            </w:pPr>
          </w:p>
          <w:p w:rsidR="00DB645C" w:rsidRPr="00B77A69" w:rsidRDefault="00DB645C" w:rsidP="00582C00">
            <w:pPr>
              <w:rPr>
                <w:rFonts w:ascii="HGSｺﾞｼｯｸM" w:eastAsia="HGSｺﾞｼｯｸM" w:hAnsi="ＭＳ ゴシック"/>
                <w:color w:val="000000"/>
                <w:sz w:val="20"/>
                <w:szCs w:val="20"/>
              </w:rPr>
            </w:pPr>
          </w:p>
          <w:p w:rsidR="00DB645C" w:rsidRDefault="00DB645C" w:rsidP="00582C00">
            <w:pPr>
              <w:rPr>
                <w:rFonts w:ascii="HGSｺﾞｼｯｸM" w:eastAsia="HGSｺﾞｼｯｸM" w:hAnsi="ＭＳ ゴシック"/>
                <w:color w:val="000000"/>
                <w:sz w:val="20"/>
                <w:szCs w:val="20"/>
              </w:rPr>
            </w:pPr>
          </w:p>
          <w:p w:rsidR="00086D03" w:rsidRPr="00B77A69" w:rsidRDefault="00086D03" w:rsidP="00582C00">
            <w:pPr>
              <w:rPr>
                <w:rFonts w:ascii="HGSｺﾞｼｯｸM" w:eastAsia="HGSｺﾞｼｯｸM" w:hAnsi="ＭＳ ゴシック"/>
                <w:color w:val="000000"/>
                <w:sz w:val="20"/>
                <w:szCs w:val="20"/>
              </w:rPr>
            </w:pPr>
          </w:p>
          <w:p w:rsidR="00D45331" w:rsidRPr="00B77A69" w:rsidRDefault="00D45331" w:rsidP="00582C00">
            <w:pPr>
              <w:rPr>
                <w:rFonts w:ascii="HGSｺﾞｼｯｸM" w:eastAsia="HGSｺﾞｼｯｸM" w:hAnsi="ＭＳ ゴシック"/>
                <w:color w:val="000000"/>
                <w:sz w:val="20"/>
                <w:szCs w:val="20"/>
              </w:rPr>
            </w:pPr>
          </w:p>
          <w:p w:rsidR="00D45331" w:rsidRDefault="00D4533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w:t>
            </w:r>
            <w:r w:rsidR="00D657D8" w:rsidRPr="00B77A69">
              <w:rPr>
                <w:rFonts w:ascii="HGSｺﾞｼｯｸM" w:eastAsia="HGSｺﾞｼｯｸM" w:hAnsi="ＭＳ ゴシック" w:hint="eastAsia"/>
                <w:color w:val="000000"/>
                <w:sz w:val="20"/>
                <w:szCs w:val="20"/>
              </w:rPr>
              <w:t>1</w:t>
            </w:r>
            <w:r w:rsidR="00B4567C">
              <w:rPr>
                <w:rFonts w:ascii="HGSｺﾞｼｯｸM" w:eastAsia="HGSｺﾞｼｯｸM" w:hAnsi="ＭＳ ゴシック" w:hint="eastAsia"/>
                <w:color w:val="000000"/>
                <w:sz w:val="20"/>
                <w:szCs w:val="20"/>
              </w:rPr>
              <w:t>6</w:t>
            </w:r>
            <w:r w:rsidRPr="00B77A69">
              <w:rPr>
                <w:rFonts w:ascii="HGSｺﾞｼｯｸM" w:eastAsia="HGSｺﾞｼｯｸM" w:hAnsi="ＭＳ ゴシック" w:hint="eastAsia"/>
                <w:color w:val="000000"/>
                <w:sz w:val="20"/>
                <w:szCs w:val="20"/>
              </w:rPr>
              <w:t>)</w:t>
            </w: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tc>
      </w:tr>
      <w:tr w:rsidR="00B4567C" w:rsidRPr="00B77A69" w:rsidTr="00F343FE">
        <w:trPr>
          <w:jc w:val="center"/>
        </w:trPr>
        <w:tc>
          <w:tcPr>
            <w:tcW w:w="779" w:type="pct"/>
            <w:tcBorders>
              <w:top w:val="single" w:sz="6" w:space="0" w:color="auto"/>
              <w:bottom w:val="single" w:sz="6" w:space="0" w:color="auto"/>
            </w:tcBorders>
          </w:tcPr>
          <w:p w:rsidR="00B4567C" w:rsidRDefault="00B4567C" w:rsidP="006305A3">
            <w:pPr>
              <w:ind w:left="210" w:hangingChars="100" w:hanging="210"/>
              <w:rPr>
                <w:rFonts w:ascii="HGSｺﾞｼｯｸM" w:eastAsia="HGSｺﾞｼｯｸM" w:hAnsi="ＭＳ ゴシック"/>
                <w:color w:val="000000"/>
              </w:rPr>
            </w:pPr>
          </w:p>
          <w:p w:rsidR="00B4567C" w:rsidRPr="00B77A69" w:rsidRDefault="00B4567C" w:rsidP="005E79F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19　</w:t>
            </w:r>
            <w:r w:rsidRPr="00B4567C">
              <w:rPr>
                <w:rFonts w:ascii="HGSｺﾞｼｯｸM" w:eastAsia="HGSｺﾞｼｯｸM" w:hAnsi="ＭＳ ゴシック" w:hint="eastAsia"/>
                <w:color w:val="000000"/>
              </w:rPr>
              <w:t>退居時情報提供加算</w:t>
            </w:r>
          </w:p>
        </w:tc>
        <w:tc>
          <w:tcPr>
            <w:tcW w:w="2843" w:type="pct"/>
            <w:tcBorders>
              <w:top w:val="single" w:sz="6" w:space="0" w:color="auto"/>
            </w:tcBorders>
          </w:tcPr>
          <w:p w:rsidR="00B4567C" w:rsidRDefault="00B4567C" w:rsidP="00582C00">
            <w:pPr>
              <w:rPr>
                <w:rFonts w:ascii="HGSｺﾞｼｯｸM" w:eastAsia="HGSｺﾞｼｯｸM" w:hAnsi="ＭＳ ゴシック"/>
                <w:color w:val="000000"/>
              </w:rPr>
            </w:pPr>
          </w:p>
          <w:p w:rsidR="00B4567C" w:rsidRDefault="00B4567C" w:rsidP="006305A3">
            <w:pPr>
              <w:ind w:firstLineChars="100" w:firstLine="210"/>
              <w:rPr>
                <w:rFonts w:ascii="HGSｺﾞｼｯｸM" w:eastAsia="HGSｺﾞｼｯｸM" w:hAnsi="ＭＳ ゴシック"/>
                <w:color w:val="000000"/>
              </w:rPr>
            </w:pPr>
            <w:r w:rsidRPr="00B4567C">
              <w:rPr>
                <w:rFonts w:ascii="HGSｺﾞｼｯｸM" w:eastAsia="HGSｺﾞｼｯｸM" w:hAnsi="ＭＳ ゴシック" w:hint="eastAsia"/>
                <w:color w:val="000000"/>
              </w:rPr>
              <w:t>利用者が退居し、医療機関に入院する場合において、当該医療機関に対して、当該利用者の同意を得て、当該利用者の心身の状況、生活歴等の情報を提供した上で、当該利用者の紹介を行った場合に、利用者１人につき１回に限り</w:t>
            </w:r>
            <w:r>
              <w:rPr>
                <w:rFonts w:ascii="HGSｺﾞｼｯｸM" w:eastAsia="HGSｺﾞｼｯｸM" w:hAnsi="ＭＳ ゴシック" w:hint="eastAsia"/>
                <w:color w:val="000000"/>
              </w:rPr>
              <w:t>250単位</w:t>
            </w:r>
            <w:r w:rsidRPr="00B4567C">
              <w:rPr>
                <w:rFonts w:ascii="HGSｺﾞｼｯｸM" w:eastAsia="HGSｺﾞｼｯｸM" w:hAnsi="ＭＳ ゴシック" w:hint="eastAsia"/>
                <w:color w:val="000000"/>
              </w:rPr>
              <w:t>算定</w:t>
            </w:r>
            <w:r>
              <w:rPr>
                <w:rFonts w:ascii="HGSｺﾞｼｯｸM" w:eastAsia="HGSｺﾞｼｯｸM" w:hAnsi="ＭＳ ゴシック" w:hint="eastAsia"/>
                <w:color w:val="000000"/>
              </w:rPr>
              <w:t>していますか</w:t>
            </w:r>
            <w:r w:rsidRPr="00B4567C">
              <w:rPr>
                <w:rFonts w:ascii="HGSｺﾞｼｯｸM" w:eastAsia="HGSｺﾞｼｯｸM" w:hAnsi="ＭＳ ゴシック" w:hint="eastAsia"/>
                <w:color w:val="000000"/>
              </w:rPr>
              <w:t>。</w:t>
            </w:r>
          </w:p>
          <w:p w:rsidR="00114F8D" w:rsidRDefault="00114F8D" w:rsidP="006305A3">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B4567C" w:rsidRPr="00C31DBB" w:rsidTr="007F7DF5">
              <w:tc>
                <w:tcPr>
                  <w:tcW w:w="5590" w:type="dxa"/>
                  <w:shd w:val="clear" w:color="auto" w:fill="auto"/>
                </w:tcPr>
                <w:p w:rsidR="00B4567C" w:rsidRPr="007F7DF5" w:rsidRDefault="00B4567C"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7F7DF5">
                    <w:rPr>
                      <w:rFonts w:ascii="HGSｺﾞｼｯｸM" w:eastAsia="HGSｺﾞｼｯｸM" w:hAnsi="ＭＳ ゴシック" w:hint="eastAsia"/>
                      <w:color w:val="000000"/>
                    </w:rPr>
                    <w:t>※　入居者が退所退居して医療機関に入院する場合、当該医療機関に対して、入居者を紹介するに当たっては、別紙様式</w:t>
                  </w:r>
                  <w:r w:rsidR="00025023" w:rsidRPr="007F7DF5">
                    <w:rPr>
                      <w:rFonts w:ascii="HGSｺﾞｼｯｸM" w:eastAsia="HGSｺﾞｼｯｸM" w:hAnsi="ＭＳ ゴシック" w:hint="eastAsia"/>
                      <w:color w:val="000000"/>
                    </w:rPr>
                    <w:t>9</w:t>
                  </w:r>
                  <w:r w:rsidRPr="007F7DF5">
                    <w:rPr>
                      <w:rFonts w:ascii="HGSｺﾞｼｯｸM" w:eastAsia="HGSｺﾞｼｯｸM" w:hAnsi="ＭＳ ゴシック" w:hint="eastAsia"/>
                      <w:color w:val="000000"/>
                    </w:rPr>
                    <w:t>の文書に必要な事項を記載の上、当該医療機関に交付するとともに、交付した文書の写しを介護記録等に添付</w:t>
                  </w:r>
                  <w:r w:rsidR="004E6AE4">
                    <w:rPr>
                      <w:rFonts w:ascii="HGSｺﾞｼｯｸM" w:eastAsia="HGSｺﾞｼｯｸM" w:hAnsi="ＭＳ ゴシック" w:hint="eastAsia"/>
                      <w:color w:val="000000"/>
                    </w:rPr>
                    <w:t>してください。</w:t>
                  </w:r>
                </w:p>
              </w:tc>
            </w:tr>
            <w:tr w:rsidR="00B4567C" w:rsidRPr="00C31DBB" w:rsidTr="007F7DF5">
              <w:tc>
                <w:tcPr>
                  <w:tcW w:w="5590" w:type="dxa"/>
                  <w:shd w:val="clear" w:color="auto" w:fill="auto"/>
                </w:tcPr>
                <w:p w:rsidR="00B4567C" w:rsidRPr="007F7DF5" w:rsidRDefault="00B4567C"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7F7DF5">
                    <w:rPr>
                      <w:rFonts w:ascii="HGSｺﾞｼｯｸM" w:eastAsia="HGSｺﾞｼｯｸM" w:hAnsi="ＭＳ ゴシック" w:hint="eastAsia"/>
                      <w:color w:val="000000"/>
                    </w:rPr>
                    <w:t>※　入居者が医療機関に入院後、当該医療機関を退院し、同一月に再度当該医療機関に入院する場合には、本加算は算定でき</w:t>
                  </w:r>
                  <w:r w:rsidR="004E6AE4">
                    <w:rPr>
                      <w:rFonts w:ascii="HGSｺﾞｼｯｸM" w:eastAsia="HGSｺﾞｼｯｸM" w:hAnsi="ＭＳ ゴシック" w:hint="eastAsia"/>
                      <w:color w:val="000000"/>
                    </w:rPr>
                    <w:t>ません。</w:t>
                  </w:r>
                </w:p>
              </w:tc>
            </w:tr>
          </w:tbl>
          <w:p w:rsidR="00B4567C" w:rsidRPr="00B4567C" w:rsidRDefault="00B4567C" w:rsidP="00A141AB">
            <w:pPr>
              <w:rPr>
                <w:rFonts w:ascii="HGSｺﾞｼｯｸM" w:eastAsia="HGSｺﾞｼｯｸM" w:hAnsi="ＭＳ ゴシック"/>
                <w:color w:val="000000"/>
              </w:rPr>
            </w:pPr>
          </w:p>
        </w:tc>
        <w:tc>
          <w:tcPr>
            <w:tcW w:w="531" w:type="pct"/>
            <w:tcBorders>
              <w:top w:val="single" w:sz="6" w:space="0" w:color="auto"/>
            </w:tcBorders>
          </w:tcPr>
          <w:p w:rsidR="00B4567C" w:rsidRDefault="00B4567C" w:rsidP="00582C00">
            <w:pPr>
              <w:jc w:val="center"/>
              <w:rPr>
                <w:rFonts w:ascii="HGSｺﾞｼｯｸM" w:eastAsia="HGSｺﾞｼｯｸM" w:hAnsi="ＭＳ ゴシック"/>
                <w:color w:val="000000"/>
                <w:szCs w:val="21"/>
              </w:rPr>
            </w:pPr>
          </w:p>
          <w:p w:rsidR="00B4567C" w:rsidRPr="00B77A69" w:rsidRDefault="00B4567C" w:rsidP="00B4567C">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B4567C" w:rsidRPr="00B77A69" w:rsidRDefault="00B4567C" w:rsidP="00B4567C">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B4567C" w:rsidRPr="00B77A69" w:rsidRDefault="00B4567C" w:rsidP="00B4567C">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B4567C" w:rsidRDefault="00B4567C" w:rsidP="00582C00">
            <w:pPr>
              <w:rPr>
                <w:rFonts w:ascii="HGSｺﾞｼｯｸM" w:eastAsia="HGSｺﾞｼｯｸM" w:hAnsi="ＭＳ ゴシック"/>
                <w:color w:val="000000"/>
                <w:sz w:val="20"/>
                <w:szCs w:val="20"/>
              </w:rPr>
            </w:pPr>
          </w:p>
          <w:p w:rsidR="00B4567C" w:rsidRPr="00B77A69" w:rsidRDefault="00B4567C" w:rsidP="00B4567C">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w:t>
            </w:r>
            <w:r>
              <w:rPr>
                <w:rFonts w:ascii="HGSｺﾞｼｯｸM" w:eastAsia="HGSｺﾞｼｯｸM" w:hAnsi="ＭＳ ゴシック" w:hint="eastAsia"/>
                <w:color w:val="000000"/>
                <w:sz w:val="20"/>
                <w:szCs w:val="20"/>
              </w:rPr>
              <w:t>ホ</w:t>
            </w:r>
          </w:p>
          <w:p w:rsidR="00B4567C" w:rsidRDefault="00B4567C" w:rsidP="00582C00">
            <w:pPr>
              <w:rPr>
                <w:rFonts w:ascii="HGSｺﾞｼｯｸM" w:eastAsia="HGSｺﾞｼｯｸM" w:hAnsi="ＭＳ ゴシック"/>
                <w:color w:val="000000"/>
                <w:sz w:val="20"/>
                <w:szCs w:val="20"/>
              </w:rPr>
            </w:pPr>
          </w:p>
          <w:p w:rsidR="00025023" w:rsidRDefault="00025023" w:rsidP="00582C00">
            <w:pPr>
              <w:rPr>
                <w:rFonts w:ascii="HGSｺﾞｼｯｸM" w:eastAsia="HGSｺﾞｼｯｸM" w:hAnsi="ＭＳ ゴシック"/>
                <w:color w:val="000000"/>
                <w:sz w:val="20"/>
                <w:szCs w:val="20"/>
              </w:rPr>
            </w:pPr>
          </w:p>
          <w:p w:rsidR="00025023" w:rsidRDefault="00025023" w:rsidP="00582C00">
            <w:pPr>
              <w:rPr>
                <w:rFonts w:ascii="HGSｺﾞｼｯｸM" w:eastAsia="HGSｺﾞｼｯｸM" w:hAnsi="ＭＳ ゴシック"/>
                <w:color w:val="000000"/>
                <w:sz w:val="20"/>
                <w:szCs w:val="20"/>
              </w:rPr>
            </w:pPr>
          </w:p>
          <w:p w:rsidR="00025023" w:rsidRDefault="00025023"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報酬留意事項通知第2・7(1</w:t>
            </w:r>
            <w:r>
              <w:rPr>
                <w:rFonts w:ascii="HGSｺﾞｼｯｸM" w:eastAsia="HGSｺﾞｼｯｸM" w:hAnsi="ＭＳ ゴシック" w:hint="eastAsia"/>
                <w:color w:val="000000"/>
                <w:sz w:val="20"/>
                <w:szCs w:val="20"/>
              </w:rPr>
              <w:t>7</w:t>
            </w:r>
            <w:r w:rsidRPr="00B77A69">
              <w:rPr>
                <w:rFonts w:ascii="HGSｺﾞｼｯｸM" w:eastAsia="HGSｺﾞｼｯｸM" w:hAnsi="ＭＳ ゴシック" w:hint="eastAsia"/>
                <w:color w:val="000000"/>
                <w:sz w:val="20"/>
                <w:szCs w:val="20"/>
              </w:rPr>
              <w:t>)</w:t>
            </w: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tc>
      </w:tr>
      <w:tr w:rsidR="00E26EDA" w:rsidRPr="00B77A69" w:rsidTr="00F343FE">
        <w:trPr>
          <w:jc w:val="center"/>
        </w:trPr>
        <w:tc>
          <w:tcPr>
            <w:tcW w:w="779" w:type="pct"/>
            <w:tcBorders>
              <w:top w:val="single" w:sz="6" w:space="0" w:color="auto"/>
              <w:bottom w:val="single" w:sz="6" w:space="0" w:color="auto"/>
            </w:tcBorders>
          </w:tcPr>
          <w:p w:rsidR="00E26EDA" w:rsidRPr="00B77A69" w:rsidRDefault="00E26EDA" w:rsidP="00582C00">
            <w:pPr>
              <w:ind w:left="284"/>
              <w:rPr>
                <w:rFonts w:ascii="HGSｺﾞｼｯｸM" w:eastAsia="HGSｺﾞｼｯｸM" w:hAnsi="ＭＳ ゴシック"/>
                <w:color w:val="000000"/>
              </w:rPr>
            </w:pPr>
          </w:p>
          <w:p w:rsidR="00E26EDA" w:rsidRPr="00B77A69" w:rsidRDefault="00025023" w:rsidP="0060392D">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20</w:t>
            </w:r>
            <w:r w:rsidR="0060392D" w:rsidRPr="00B77A69">
              <w:rPr>
                <w:rFonts w:ascii="HGSｺﾞｼｯｸM" w:eastAsia="HGSｺﾞｼｯｸM" w:hAnsi="ＭＳ ゴシック" w:hint="eastAsia"/>
                <w:color w:val="000000"/>
              </w:rPr>
              <w:t xml:space="preserve">　</w:t>
            </w:r>
            <w:r w:rsidR="00E26EDA" w:rsidRPr="00B77A69">
              <w:rPr>
                <w:rFonts w:ascii="HGSｺﾞｼｯｸM" w:eastAsia="HGSｺﾞｼｯｸM" w:hAnsi="ＭＳ ゴシック" w:hint="eastAsia"/>
                <w:color w:val="000000"/>
              </w:rPr>
              <w:t>認知症専門ケア加算</w:t>
            </w:r>
          </w:p>
        </w:tc>
        <w:tc>
          <w:tcPr>
            <w:tcW w:w="2843" w:type="pct"/>
            <w:tcBorders>
              <w:top w:val="single" w:sz="6" w:space="0" w:color="auto"/>
            </w:tcBorders>
          </w:tcPr>
          <w:p w:rsidR="00E26EDA" w:rsidRPr="00B77A69" w:rsidRDefault="00E26EDA" w:rsidP="00582C00">
            <w:pPr>
              <w:rPr>
                <w:rFonts w:ascii="HGSｺﾞｼｯｸM" w:eastAsia="HGSｺﾞｼｯｸM" w:hAnsi="ＭＳ ゴシック"/>
                <w:color w:val="000000"/>
              </w:rPr>
            </w:pPr>
          </w:p>
          <w:p w:rsidR="00E26EDA" w:rsidRPr="00B77A69" w:rsidRDefault="00E26EDA"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基準に適合しているものとして市長に届け出た指定地域密着型特定施設が、別に厚生労働大臣が定める者に対し専門的な認知症ケアを行った場合は、当該施設基準に掲げる区分に従い、１日につき次に掲げる所定単位数を加算していますか（短期利用を除く</w:t>
            </w:r>
            <w:r w:rsidR="0060392D"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w:t>
            </w:r>
          </w:p>
          <w:p w:rsidR="00E26EDA" w:rsidRPr="00B77A69" w:rsidRDefault="00E26EDA" w:rsidP="00582C00">
            <w:pPr>
              <w:ind w:firstLineChars="100" w:firstLine="210"/>
              <w:rPr>
                <w:rFonts w:ascii="HGSｺﾞｼｯｸM" w:eastAsia="HGSｺﾞｼｯｸM" w:hAnsi="ＭＳ ゴシック"/>
                <w:color w:val="000000"/>
              </w:rPr>
            </w:pPr>
          </w:p>
          <w:p w:rsidR="00E26EDA" w:rsidRPr="00B77A69" w:rsidRDefault="00E26EDA"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認知症専門ケア加算(Ⅰ)　　</w:t>
            </w:r>
            <w:r w:rsidR="0060392D"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単位</w:t>
            </w:r>
          </w:p>
          <w:p w:rsidR="00E26EDA" w:rsidRPr="00B77A69" w:rsidRDefault="00E26EDA"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認知症専門ケア加算(Ⅱ)　　</w:t>
            </w:r>
            <w:r w:rsidR="0060392D" w:rsidRPr="00B77A69">
              <w:rPr>
                <w:rFonts w:ascii="HGSｺﾞｼｯｸM" w:eastAsia="HGSｺﾞｼｯｸM" w:hAnsi="ＭＳ ゴシック" w:hint="eastAsia"/>
                <w:color w:val="000000"/>
              </w:rPr>
              <w:t>4</w:t>
            </w:r>
            <w:r w:rsidRPr="00B77A69">
              <w:rPr>
                <w:rFonts w:ascii="HGSｺﾞｼｯｸM" w:eastAsia="HGSｺﾞｼｯｸM" w:hAnsi="ＭＳ ゴシック" w:hint="eastAsia"/>
                <w:color w:val="000000"/>
              </w:rPr>
              <w:t>単位</w:t>
            </w:r>
          </w:p>
          <w:p w:rsidR="00E26EDA" w:rsidRPr="00B77A69" w:rsidRDefault="00E26EDA" w:rsidP="00582C00">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E26EDA" w:rsidRPr="00B77A69" w:rsidTr="00237D5D">
              <w:tc>
                <w:tcPr>
                  <w:tcW w:w="9952" w:type="dxa"/>
                  <w:shd w:val="clear" w:color="auto" w:fill="auto"/>
                  <w:vAlign w:val="center"/>
                </w:tcPr>
                <w:p w:rsidR="00E26EDA" w:rsidRPr="00B77A69" w:rsidRDefault="00E26EDA"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w:t>
                  </w:r>
                </w:p>
                <w:p w:rsidR="00E26EDA" w:rsidRPr="00B77A69" w:rsidRDefault="0060392D"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E26EDA" w:rsidRPr="00B77A69">
                    <w:rPr>
                      <w:rFonts w:ascii="HGSｺﾞｼｯｸM" w:eastAsia="HGSｺﾞｼｯｸM" w:hAnsi="ＭＳ ゴシック" w:hint="eastAsia"/>
                      <w:color w:val="000000"/>
                    </w:rPr>
                    <w:t>認知症専門ケア加算</w:t>
                  </w:r>
                  <w:r w:rsidRPr="00B77A69">
                    <w:rPr>
                      <w:rFonts w:ascii="HGSｺﾞｼｯｸM" w:eastAsia="HGSｺﾞｼｯｸM" w:hAnsi="ＭＳ ゴシック" w:hint="eastAsia"/>
                      <w:color w:val="000000"/>
                    </w:rPr>
                    <w:t>(</w:t>
                  </w:r>
                  <w:r w:rsidR="00E26EDA" w:rsidRPr="00B77A69">
                    <w:rPr>
                      <w:rFonts w:ascii="HGSｺﾞｼｯｸM" w:eastAsia="HGSｺﾞｼｯｸM" w:hAnsi="ＭＳ ゴシック" w:hint="eastAsia"/>
                      <w:color w:val="000000"/>
                    </w:rPr>
                    <w:t>Ⅰ</w:t>
                  </w:r>
                  <w:r w:rsidRPr="00B77A69">
                    <w:rPr>
                      <w:rFonts w:ascii="HGSｺﾞｼｯｸM" w:eastAsia="HGSｺﾞｼｯｸM" w:hAnsi="ＭＳ ゴシック" w:hint="eastAsia"/>
                      <w:color w:val="000000"/>
                    </w:rPr>
                    <w:t>)</w:t>
                  </w:r>
                </w:p>
                <w:p w:rsidR="00E26EDA" w:rsidRPr="00B77A69" w:rsidRDefault="00E26EDA" w:rsidP="00DE69D6">
                  <w:pPr>
                    <w:framePr w:hSpace="142" w:wrap="around" w:vAnchor="text" w:hAnchor="text" w:xAlign="center" w:y="1"/>
                    <w:ind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次のいずれにも適合すること。</w:t>
                  </w:r>
                </w:p>
                <w:p w:rsidR="00E26EDA" w:rsidRPr="00B77A69" w:rsidRDefault="00E26EDA" w:rsidP="00DE69D6">
                  <w:pPr>
                    <w:framePr w:hSpace="142" w:wrap="around" w:vAnchor="text" w:hAnchor="text" w:xAlign="center" w:y="1"/>
                    <w:numPr>
                      <w:ilvl w:val="0"/>
                      <w:numId w:val="97"/>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事業所における利用者の総数のうち、日常生活に支障を来すおそれの</w:t>
                  </w:r>
                  <w:r w:rsidR="00CD20FB" w:rsidRPr="00B77A69">
                    <w:rPr>
                      <w:rFonts w:ascii="HGSｺﾞｼｯｸM" w:eastAsia="HGSｺﾞｼｯｸM" w:hAnsi="ＭＳ ゴシック" w:hint="eastAsia"/>
                      <w:color w:val="000000"/>
                    </w:rPr>
                    <w:t>ある症状又は行動が認められることから介護を必要とする認知症の者（以下この※にお</w:t>
                  </w:r>
                  <w:r w:rsidR="00CD20FB" w:rsidRPr="00B77A69">
                    <w:rPr>
                      <w:rFonts w:ascii="HGSｺﾞｼｯｸM" w:eastAsia="HGSｺﾞｼｯｸM" w:hAnsi="ＭＳ ゴシック" w:hint="eastAsia"/>
                      <w:color w:val="000000"/>
                    </w:rPr>
                    <w:lastRenderedPageBreak/>
                    <w:t>いて「対象者」という。）</w:t>
                  </w:r>
                  <w:r w:rsidRPr="00B77A69">
                    <w:rPr>
                      <w:rFonts w:ascii="HGSｺﾞｼｯｸM" w:eastAsia="HGSｺﾞｼｯｸM" w:hAnsi="ＭＳ ゴシック" w:hint="eastAsia"/>
                      <w:color w:val="000000"/>
                    </w:rPr>
                    <w:t>の占める割合が2分の1以上であること。</w:t>
                  </w:r>
                </w:p>
                <w:p w:rsidR="00E26EDA" w:rsidRPr="00B77A69" w:rsidRDefault="00E26EDA" w:rsidP="00DE69D6">
                  <w:pPr>
                    <w:framePr w:hSpace="142" w:wrap="around" w:vAnchor="text" w:hAnchor="text" w:xAlign="center" w:y="1"/>
                    <w:numPr>
                      <w:ilvl w:val="0"/>
                      <w:numId w:val="97"/>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認知症介護に係る専門的な研修を修了している者を、</w:t>
                  </w:r>
                  <w:r w:rsidR="00F87750">
                    <w:rPr>
                      <w:rFonts w:ascii="HGSｺﾞｼｯｸM" w:eastAsia="HGSｺﾞｼｯｸM" w:hAnsi="ＭＳ ゴシック" w:hint="eastAsia"/>
                      <w:color w:val="000000"/>
                    </w:rPr>
                    <w:t>施設における</w:t>
                  </w:r>
                  <w:r w:rsidRPr="00B77A69">
                    <w:rPr>
                      <w:rFonts w:ascii="HGSｺﾞｼｯｸM" w:eastAsia="HGSｺﾞｼｯｸM" w:hAnsi="ＭＳ ゴシック" w:hint="eastAsia"/>
                      <w:color w:val="000000"/>
                    </w:rPr>
                    <w:t>対象者の数が20人未満である場合にあっては、１人以上、当該対象者の数が20人以上である場合にあっては、１人に、当該対象者の数が19人を超えて10人又はその端数を増すごとに１人を加えて得た数以上配置し、チームとして専門的な認知症ケアを実施していること。</w:t>
                  </w:r>
                </w:p>
                <w:p w:rsidR="00E26EDA" w:rsidRPr="00B77A69" w:rsidRDefault="00E26EDA" w:rsidP="00DE69D6">
                  <w:pPr>
                    <w:framePr w:hSpace="142" w:wrap="around" w:vAnchor="text" w:hAnchor="text" w:xAlign="center" w:y="1"/>
                    <w:numPr>
                      <w:ilvl w:val="0"/>
                      <w:numId w:val="97"/>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当該事業所の従業者に対</w:t>
                  </w:r>
                  <w:r w:rsidR="00172875" w:rsidRPr="00B77A69">
                    <w:rPr>
                      <w:rFonts w:ascii="HGSｺﾞｼｯｸM" w:eastAsia="HGSｺﾞｼｯｸM" w:hAnsi="ＭＳ ゴシック" w:hint="eastAsia"/>
                      <w:color w:val="000000"/>
                    </w:rPr>
                    <w:t>する</w:t>
                  </w:r>
                  <w:r w:rsidRPr="00B77A69">
                    <w:rPr>
                      <w:rFonts w:ascii="HGSｺﾞｼｯｸM" w:eastAsia="HGSｺﾞｼｯｸM" w:hAnsi="ＭＳ ゴシック" w:hint="eastAsia"/>
                      <w:color w:val="000000"/>
                    </w:rPr>
                    <w:t>、認知症ケアに関する留意事項の伝達又は技術的指導に係る会議を定期的に開催していること。</w:t>
                  </w:r>
                </w:p>
                <w:p w:rsidR="00E26EDA" w:rsidRPr="00B77A69" w:rsidRDefault="0060392D"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E26EDA" w:rsidRPr="00B77A69">
                    <w:rPr>
                      <w:rFonts w:ascii="HGSｺﾞｼｯｸM" w:eastAsia="HGSｺﾞｼｯｸM" w:hAnsi="ＭＳ ゴシック" w:hint="eastAsia"/>
                      <w:color w:val="000000"/>
                    </w:rPr>
                    <w:t>認知症専門ケア加算</w:t>
                  </w:r>
                  <w:r w:rsidRPr="00B77A69">
                    <w:rPr>
                      <w:rFonts w:ascii="HGSｺﾞｼｯｸM" w:eastAsia="HGSｺﾞｼｯｸM" w:hAnsi="ＭＳ ゴシック" w:hint="eastAsia"/>
                      <w:color w:val="000000"/>
                    </w:rPr>
                    <w:t>(</w:t>
                  </w:r>
                  <w:r w:rsidR="00E26EDA" w:rsidRPr="00B77A69">
                    <w:rPr>
                      <w:rFonts w:ascii="HGSｺﾞｼｯｸM" w:eastAsia="HGSｺﾞｼｯｸM" w:hAnsi="ＭＳ ゴシック" w:hint="eastAsia"/>
                      <w:color w:val="000000"/>
                    </w:rPr>
                    <w:t>Ⅱ</w:t>
                  </w:r>
                  <w:r w:rsidRPr="00B77A69">
                    <w:rPr>
                      <w:rFonts w:ascii="HGSｺﾞｼｯｸM" w:eastAsia="HGSｺﾞｼｯｸM" w:hAnsi="ＭＳ ゴシック" w:hint="eastAsia"/>
                      <w:color w:val="000000"/>
                    </w:rPr>
                    <w:t>)</w:t>
                  </w:r>
                </w:p>
                <w:p w:rsidR="00E26EDA" w:rsidRPr="00B77A69" w:rsidRDefault="00E26EDA" w:rsidP="00DE69D6">
                  <w:pPr>
                    <w:framePr w:hSpace="142" w:wrap="around" w:vAnchor="text" w:hAnchor="text" w:xAlign="center" w:y="1"/>
                    <w:ind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次のいずれにも適合すること。</w:t>
                  </w:r>
                </w:p>
                <w:p w:rsidR="00E26EDA" w:rsidRPr="00B77A69" w:rsidRDefault="00E26EDA" w:rsidP="00DE69D6">
                  <w:pPr>
                    <w:framePr w:hSpace="142" w:wrap="around" w:vAnchor="text" w:hAnchor="text" w:xAlign="center" w:y="1"/>
                    <w:numPr>
                      <w:ilvl w:val="0"/>
                      <w:numId w:val="98"/>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60392D"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)の基準のいずれにも適合すること。</w:t>
                  </w:r>
                </w:p>
                <w:p w:rsidR="00E26EDA" w:rsidRPr="00B77A69" w:rsidRDefault="00E26EDA" w:rsidP="00DE69D6">
                  <w:pPr>
                    <w:framePr w:hSpace="142" w:wrap="around" w:vAnchor="text" w:hAnchor="text" w:xAlign="center" w:y="1"/>
                    <w:numPr>
                      <w:ilvl w:val="0"/>
                      <w:numId w:val="98"/>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認知症介護の指導に係る専門的な研修を修了している者を１人以上配置し、事業所全体の認知症ケアの指導等を実施していること。</w:t>
                  </w:r>
                </w:p>
                <w:p w:rsidR="00E26EDA" w:rsidRPr="00B77A69" w:rsidRDefault="00E26EDA" w:rsidP="00DE69D6">
                  <w:pPr>
                    <w:framePr w:hSpace="142" w:wrap="around" w:vAnchor="text" w:hAnchor="text" w:xAlign="center" w:y="1"/>
                    <w:numPr>
                      <w:ilvl w:val="0"/>
                      <w:numId w:val="98"/>
                    </w:numPr>
                    <w:ind w:leftChars="97" w:left="345" w:hangingChars="67" w:hanging="14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当該事業所における介護職員、看護職員ごとの認知症ケアに関する研修計画を作成し、当該計画に従い、研修</w:t>
                  </w:r>
                  <w:r w:rsidR="00F87750">
                    <w:rPr>
                      <w:rFonts w:ascii="HGSｺﾞｼｯｸM" w:eastAsia="HGSｺﾞｼｯｸM" w:hAnsi="ＭＳ ゴシック" w:hint="eastAsia"/>
                      <w:color w:val="000000"/>
                    </w:rPr>
                    <w:t>（外部における研修を含む）</w:t>
                  </w:r>
                  <w:r w:rsidRPr="00B77A69">
                    <w:rPr>
                      <w:rFonts w:ascii="HGSｺﾞｼｯｸM" w:eastAsia="HGSｺﾞｼｯｸM" w:hAnsi="ＭＳ ゴシック" w:hint="eastAsia"/>
                      <w:color w:val="000000"/>
                    </w:rPr>
                    <w:t>を実施又は実施を予定していること。</w:t>
                  </w:r>
                </w:p>
              </w:tc>
            </w:tr>
            <w:tr w:rsidR="00E26EDA" w:rsidRPr="00B77A69" w:rsidTr="00237D5D">
              <w:tc>
                <w:tcPr>
                  <w:tcW w:w="9952" w:type="dxa"/>
                  <w:shd w:val="clear" w:color="auto" w:fill="auto"/>
                  <w:vAlign w:val="center"/>
                </w:tcPr>
                <w:p w:rsidR="00E26EDA" w:rsidRPr="00B77A69" w:rsidRDefault="00E26EDA"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厚生労働大臣が定める者</w:t>
                  </w:r>
                </w:p>
                <w:p w:rsidR="00E26EDA" w:rsidRPr="00B77A69" w:rsidRDefault="00E26EDA"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color w:val="000000"/>
                    </w:rPr>
                    <w:t xml:space="preserve">　</w:t>
                  </w:r>
                  <w:r w:rsidRPr="00B77A69">
                    <w:rPr>
                      <w:rFonts w:ascii="HGSｺﾞｼｯｸM" w:eastAsia="HGSｺﾞｼｯｸM" w:hAnsi="ＭＳ ゴシック" w:hint="eastAsia"/>
                      <w:color w:val="000000"/>
                    </w:rPr>
                    <w:t>日常生活に支障を来すおそれのある症状又は行動が認められることから介護を必要とする認知症の者</w:t>
                  </w:r>
                </w:p>
              </w:tc>
            </w:tr>
            <w:tr w:rsidR="00E26EDA" w:rsidRPr="00B77A69" w:rsidTr="00237D5D">
              <w:tc>
                <w:tcPr>
                  <w:tcW w:w="9952" w:type="dxa"/>
                  <w:shd w:val="clear" w:color="auto" w:fill="auto"/>
                  <w:vAlign w:val="center"/>
                </w:tcPr>
                <w:p w:rsidR="00E26EDA" w:rsidRPr="00B77A69" w:rsidRDefault="00E26EDA"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「認知症介護に係る専門的な研修」とは、「認知症介護実践リーダー研修」</w:t>
                  </w:r>
                  <w:r w:rsidR="0091421C" w:rsidRPr="00B77A69">
                    <w:rPr>
                      <w:rFonts w:ascii="HGSｺﾞｼｯｸM" w:eastAsia="HGSｺﾞｼｯｸM" w:hAnsi="ＭＳ ゴシック" w:hint="eastAsia"/>
                      <w:color w:val="000000"/>
                    </w:rPr>
                    <w:t>、認知症看護に係る適切な研修</w:t>
                  </w:r>
                  <w:r w:rsidRPr="00B77A69">
                    <w:rPr>
                      <w:rFonts w:ascii="HGSｺﾞｼｯｸM" w:eastAsia="HGSｺﾞｼｯｸM" w:hAnsi="ＭＳ ゴシック" w:hint="eastAsia"/>
                      <w:color w:val="000000"/>
                    </w:rPr>
                    <w:t>を指します。</w:t>
                  </w:r>
                </w:p>
              </w:tc>
            </w:tr>
            <w:tr w:rsidR="0091421C" w:rsidRPr="00B77A69" w:rsidTr="003555EB">
              <w:trPr>
                <w:trHeight w:val="2154"/>
              </w:trPr>
              <w:tc>
                <w:tcPr>
                  <w:tcW w:w="9952" w:type="dxa"/>
                  <w:shd w:val="clear" w:color="auto" w:fill="auto"/>
                  <w:vAlign w:val="center"/>
                </w:tcPr>
                <w:p w:rsidR="0091421C" w:rsidRPr="00B77A69" w:rsidRDefault="0091421C"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「認知症ケアに関する留意事項の伝達又は技術的指導に係る会議」は、テレビ電話装置等に活用して行うことができます。この際、個人情報保護委員会・厚生労働省「</w:t>
                  </w:r>
                  <w:r w:rsidR="007A1E99" w:rsidRPr="00B77A69">
                    <w:rPr>
                      <w:rFonts w:ascii="HGSｺﾞｼｯｸM" w:eastAsia="HGSｺﾞｼｯｸM" w:hAnsi="ＭＳ ゴシック" w:hint="eastAsia"/>
                      <w:color w:val="000000"/>
                    </w:rPr>
                    <w:t>医療</w:t>
                  </w:r>
                  <w:r w:rsidRPr="00B77A69">
                    <w:rPr>
                      <w:rFonts w:ascii="HGSｺﾞｼｯｸM" w:eastAsia="HGSｺﾞｼｯｸM" w:hAnsi="ＭＳ ゴシック" w:hint="eastAsia"/>
                      <w:color w:val="000000"/>
                    </w:rPr>
                    <w:t>・介護関係事業者における個人情報の適切な取扱いのためのガイダンス」、厚生労働省「医療情報システムの安全管理に関する</w:t>
                  </w:r>
                  <w:r w:rsidR="007A1E99" w:rsidRPr="00B77A69">
                    <w:rPr>
                      <w:rFonts w:ascii="HGSｺﾞｼｯｸM" w:eastAsia="HGSｺﾞｼｯｸM" w:hAnsi="ＭＳ ゴシック" w:hint="eastAsia"/>
                      <w:color w:val="000000"/>
                    </w:rPr>
                    <w:t>ガイドライン</w:t>
                  </w:r>
                  <w:r w:rsidRPr="00B77A69">
                    <w:rPr>
                      <w:rFonts w:ascii="HGSｺﾞｼｯｸM" w:eastAsia="HGSｺﾞｼｯｸM" w:hAnsi="ＭＳ ゴシック" w:hint="eastAsia"/>
                      <w:color w:val="000000"/>
                    </w:rPr>
                    <w:t>」</w:t>
                  </w:r>
                  <w:r w:rsidR="007A1E99" w:rsidRPr="00B77A69">
                    <w:rPr>
                      <w:rFonts w:ascii="HGSｺﾞｼｯｸM" w:eastAsia="HGSｺﾞｼｯｸM" w:hAnsi="ＭＳ ゴシック" w:hint="eastAsia"/>
                      <w:color w:val="000000"/>
                    </w:rPr>
                    <w:t>等を遵守してください。</w:t>
                  </w:r>
                </w:p>
              </w:tc>
            </w:tr>
            <w:tr w:rsidR="00E26EDA" w:rsidRPr="00B77A69" w:rsidTr="003555EB">
              <w:trPr>
                <w:trHeight w:val="924"/>
              </w:trPr>
              <w:tc>
                <w:tcPr>
                  <w:tcW w:w="9952" w:type="dxa"/>
                  <w:shd w:val="clear" w:color="auto" w:fill="auto"/>
                  <w:vAlign w:val="center"/>
                </w:tcPr>
                <w:p w:rsidR="00E26EDA" w:rsidRPr="00B77A69" w:rsidRDefault="00E26EDA"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「認知症介護の指導に係る専門的な研修」とは、「認知症介護指導者養成研修」</w:t>
                  </w:r>
                  <w:r w:rsidR="000210A4" w:rsidRPr="00B77A69">
                    <w:rPr>
                      <w:rFonts w:ascii="HGSｺﾞｼｯｸM" w:eastAsia="HGSｺﾞｼｯｸM" w:hAnsi="ＭＳ ゴシック" w:hint="eastAsia"/>
                      <w:color w:val="000000"/>
                    </w:rPr>
                    <w:t>及び認知症看護に係る適切な研修</w:t>
                  </w:r>
                  <w:r w:rsidRPr="00B77A69">
                    <w:rPr>
                      <w:rFonts w:ascii="HGSｺﾞｼｯｸM" w:eastAsia="HGSｺﾞｼｯｸM" w:hAnsi="ＭＳ ゴシック" w:hint="eastAsia"/>
                      <w:color w:val="000000"/>
                    </w:rPr>
                    <w:t>を指します。</w:t>
                  </w:r>
                </w:p>
              </w:tc>
            </w:tr>
            <w:tr w:rsidR="00E26EDA" w:rsidRPr="00B77A69" w:rsidTr="003555EB">
              <w:trPr>
                <w:trHeight w:val="624"/>
              </w:trPr>
              <w:tc>
                <w:tcPr>
                  <w:tcW w:w="9952" w:type="dxa"/>
                  <w:shd w:val="clear" w:color="auto" w:fill="auto"/>
                  <w:vAlign w:val="center"/>
                </w:tcPr>
                <w:p w:rsidR="00E26EDA" w:rsidRPr="00B77A69" w:rsidRDefault="00E26EDA"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加算(Ⅰ)・(Ⅱ)のいずれかを算定している場合は、その他の加算(Ⅰ)・(Ⅱ)は算定できません。</w:t>
                  </w:r>
                </w:p>
              </w:tc>
            </w:tr>
          </w:tbl>
          <w:p w:rsidR="00E26EDA" w:rsidRPr="00B77A69" w:rsidRDefault="00E26EDA" w:rsidP="00582C00">
            <w:pPr>
              <w:rPr>
                <w:rFonts w:ascii="HGSｺﾞｼｯｸM" w:eastAsia="HGSｺﾞｼｯｸM" w:hAnsi="ＭＳ ゴシック"/>
                <w:color w:val="000000"/>
              </w:rPr>
            </w:pPr>
          </w:p>
        </w:tc>
        <w:tc>
          <w:tcPr>
            <w:tcW w:w="531" w:type="pct"/>
            <w:tcBorders>
              <w:top w:val="single" w:sz="6" w:space="0" w:color="auto"/>
            </w:tcBorders>
          </w:tcPr>
          <w:p w:rsidR="00E26EDA" w:rsidRPr="00B77A69" w:rsidRDefault="00E26EDA" w:rsidP="00582C00">
            <w:pPr>
              <w:jc w:val="center"/>
              <w:rPr>
                <w:rFonts w:ascii="HGSｺﾞｼｯｸM" w:eastAsia="HGSｺﾞｼｯｸM" w:hAnsi="ＭＳ ゴシック"/>
                <w:color w:val="000000"/>
                <w:szCs w:val="21"/>
              </w:rPr>
            </w:pPr>
          </w:p>
          <w:p w:rsidR="00E26EDA" w:rsidRPr="00B77A69" w:rsidRDefault="00E26EDA"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AA3F54" w:rsidRPr="00B77A69" w:rsidRDefault="00AA3F5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E26EDA" w:rsidRPr="00B77A69" w:rsidRDefault="00E26EDA"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AA3F54" w:rsidRPr="00B77A69" w:rsidRDefault="00AA3F5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E26EDA" w:rsidRPr="00B77A69" w:rsidRDefault="00E26EDA" w:rsidP="00582C00">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w:t>
            </w:r>
            <w:r w:rsidR="00025023">
              <w:rPr>
                <w:rFonts w:ascii="HGSｺﾞｼｯｸM" w:eastAsia="HGSｺﾞｼｯｸM" w:hAnsi="ＭＳ ゴシック" w:hint="eastAsia"/>
                <w:color w:val="000000"/>
                <w:sz w:val="20"/>
                <w:szCs w:val="20"/>
              </w:rPr>
              <w:t>ヘ</w:t>
            </w: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w:t>
            </w:r>
            <w:r w:rsidRPr="00B77A69">
              <w:rPr>
                <w:rFonts w:ascii="HGSｺﾞｼｯｸM" w:eastAsia="HGSｺﾞｼｯｸM" w:hAnsi="ＭＳ ゴシック"/>
                <w:color w:val="000000"/>
                <w:sz w:val="20"/>
                <w:szCs w:val="20"/>
              </w:rPr>
              <w:t>告</w:t>
            </w:r>
            <w:r w:rsidRPr="00B77A69">
              <w:rPr>
                <w:rFonts w:ascii="HGSｺﾞｼｯｸM" w:eastAsia="HGSｺﾞｼｯｸM" w:hAnsi="ＭＳ ゴシック" w:hint="eastAsia"/>
                <w:color w:val="000000"/>
                <w:sz w:val="20"/>
                <w:szCs w:val="20"/>
              </w:rPr>
              <w:t>95第</w:t>
            </w:r>
            <w:r w:rsidR="00D60576">
              <w:rPr>
                <w:rFonts w:ascii="HGSｺﾞｼｯｸM" w:eastAsia="HGSｺﾞｼｯｸM" w:hAnsi="ＭＳ ゴシック" w:hint="eastAsia"/>
                <w:color w:val="000000"/>
                <w:sz w:val="20"/>
                <w:szCs w:val="20"/>
              </w:rPr>
              <w:t>3の5</w:t>
            </w:r>
            <w:r w:rsidRPr="00B77A69">
              <w:rPr>
                <w:rFonts w:ascii="HGSｺﾞｼｯｸM" w:eastAsia="HGSｺﾞｼｯｸM" w:hAnsi="ＭＳ ゴシック" w:hint="eastAsia"/>
                <w:color w:val="000000"/>
                <w:sz w:val="20"/>
                <w:szCs w:val="20"/>
              </w:rPr>
              <w:t>号</w:t>
            </w: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w:t>
            </w:r>
            <w:r w:rsidRPr="00B77A69">
              <w:rPr>
                <w:rFonts w:ascii="HGSｺﾞｼｯｸM" w:eastAsia="HGSｺﾞｼｯｸM" w:hAnsi="ＭＳ ゴシック"/>
                <w:color w:val="000000"/>
                <w:sz w:val="20"/>
                <w:szCs w:val="20"/>
              </w:rPr>
              <w:t>告</w:t>
            </w:r>
            <w:r w:rsidRPr="00B77A69">
              <w:rPr>
                <w:rFonts w:ascii="HGSｺﾞｼｯｸM" w:eastAsia="HGSｺﾞｼｯｸM" w:hAnsi="ＭＳ ゴシック" w:hint="eastAsia"/>
                <w:color w:val="000000"/>
                <w:sz w:val="20"/>
                <w:szCs w:val="20"/>
              </w:rPr>
              <w:t>9</w:t>
            </w:r>
            <w:r w:rsidRPr="00B77A69">
              <w:rPr>
                <w:rFonts w:ascii="HGSｺﾞｼｯｸM" w:eastAsia="HGSｺﾞｼｯｸM" w:hAnsi="ＭＳ ゴシック"/>
                <w:color w:val="000000"/>
                <w:sz w:val="20"/>
                <w:szCs w:val="20"/>
              </w:rPr>
              <w:t>4</w:t>
            </w:r>
            <w:r w:rsidRPr="00B77A69">
              <w:rPr>
                <w:rFonts w:ascii="HGSｺﾞｼｯｸM" w:eastAsia="HGSｺﾞｼｯｸM" w:hAnsi="ＭＳ ゴシック" w:hint="eastAsia"/>
                <w:color w:val="000000"/>
                <w:sz w:val="20"/>
                <w:szCs w:val="20"/>
              </w:rPr>
              <w:t>第</w:t>
            </w:r>
            <w:r w:rsidR="002D2720" w:rsidRPr="00B77A69">
              <w:rPr>
                <w:rFonts w:ascii="HGSｺﾞｼｯｸM" w:eastAsia="HGSｺﾞｼｯｸM" w:hAnsi="ＭＳ ゴシック" w:hint="eastAsia"/>
                <w:color w:val="000000"/>
                <w:sz w:val="20"/>
                <w:szCs w:val="20"/>
              </w:rPr>
              <w:t>2</w:t>
            </w:r>
            <w:r w:rsidRPr="00B77A69">
              <w:rPr>
                <w:rFonts w:ascii="HGSｺﾞｼｯｸM" w:eastAsia="HGSｺﾞｼｯｸM" w:hAnsi="ＭＳ ゴシック" w:hint="eastAsia"/>
                <w:color w:val="000000"/>
                <w:sz w:val="20"/>
                <w:szCs w:val="20"/>
              </w:rPr>
              <w:t>3号</w:t>
            </w:r>
            <w:r w:rsidR="002D2720" w:rsidRPr="00B77A69">
              <w:rPr>
                <w:rFonts w:ascii="HGSｺﾞｼｯｸM" w:eastAsia="HGSｺﾞｼｯｸM" w:hAnsi="ＭＳ ゴシック" w:hint="eastAsia"/>
                <w:color w:val="000000"/>
                <w:sz w:val="20"/>
                <w:szCs w:val="20"/>
              </w:rPr>
              <w:t>の2準用</w:t>
            </w: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Pr="00B77A69" w:rsidRDefault="00E26EDA" w:rsidP="00582C00">
            <w:pPr>
              <w:rPr>
                <w:rFonts w:ascii="HGSｺﾞｼｯｸM" w:eastAsia="HGSｺﾞｼｯｸM" w:hAnsi="ＭＳ ゴシック"/>
                <w:color w:val="000000"/>
                <w:sz w:val="20"/>
                <w:szCs w:val="20"/>
              </w:rPr>
            </w:pPr>
          </w:p>
          <w:p w:rsidR="00E26EDA" w:rsidRDefault="00E26EDA"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p w:rsidR="00E26EDA" w:rsidRDefault="00E26EDA"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報酬留意事項通知第2・7(1</w:t>
            </w:r>
            <w:r w:rsidR="00563E43" w:rsidRPr="00B77A69">
              <w:rPr>
                <w:rFonts w:ascii="HGSｺﾞｼｯｸM" w:eastAsia="HGSｺﾞｼｯｸM" w:hAnsi="ＭＳ ゴシック" w:hint="eastAsia"/>
                <w:color w:val="000000"/>
                <w:sz w:val="20"/>
                <w:szCs w:val="20"/>
              </w:rPr>
              <w:t>5</w:t>
            </w:r>
            <w:r w:rsidRPr="00B77A69">
              <w:rPr>
                <w:rFonts w:ascii="HGSｺﾞｼｯｸM" w:eastAsia="HGSｺﾞｼｯｸM" w:hAnsi="ＭＳ ゴシック" w:hint="eastAsia"/>
                <w:color w:val="000000"/>
                <w:sz w:val="20"/>
                <w:szCs w:val="20"/>
              </w:rPr>
              <w:t>)</w:t>
            </w: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Pr="00B77A69" w:rsidRDefault="006F4E6D" w:rsidP="00582C00">
            <w:pPr>
              <w:rPr>
                <w:rFonts w:ascii="HGSｺﾞｼｯｸM" w:eastAsia="HGSｺﾞｼｯｸM" w:hAnsi="ＭＳ ゴシック"/>
                <w:color w:val="000000"/>
              </w:rPr>
            </w:pPr>
          </w:p>
        </w:tc>
      </w:tr>
      <w:tr w:rsidR="00A4497F" w:rsidRPr="00B77A69" w:rsidTr="00F343FE">
        <w:trPr>
          <w:jc w:val="center"/>
        </w:trPr>
        <w:tc>
          <w:tcPr>
            <w:tcW w:w="779" w:type="pct"/>
            <w:tcBorders>
              <w:bottom w:val="single" w:sz="6" w:space="0" w:color="auto"/>
            </w:tcBorders>
          </w:tcPr>
          <w:p w:rsidR="00A4497F" w:rsidRPr="00B77A69" w:rsidRDefault="00A4497F" w:rsidP="00582C00">
            <w:pPr>
              <w:ind w:left="284"/>
              <w:rPr>
                <w:rFonts w:ascii="HGSｺﾞｼｯｸM" w:eastAsia="HGSｺﾞｼｯｸM" w:hAnsi="ＭＳ ゴシック"/>
                <w:color w:val="000000"/>
              </w:rPr>
            </w:pPr>
          </w:p>
          <w:p w:rsidR="00A4497F" w:rsidRPr="00B77A69" w:rsidRDefault="00025023" w:rsidP="002D2720">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21</w:t>
            </w:r>
            <w:r w:rsidR="002D2720" w:rsidRPr="00B77A69">
              <w:rPr>
                <w:rFonts w:ascii="HGSｺﾞｼｯｸM" w:eastAsia="HGSｺﾞｼｯｸM" w:hAnsi="ＭＳ ゴシック" w:hint="eastAsia"/>
                <w:color w:val="000000"/>
              </w:rPr>
              <w:t xml:space="preserve">　</w:t>
            </w:r>
            <w:r w:rsidR="00A4497F" w:rsidRPr="00B77A69">
              <w:rPr>
                <w:rFonts w:ascii="HGSｺﾞｼｯｸM" w:eastAsia="HGSｺﾞｼｯｸM" w:hAnsi="ＭＳ ゴシック" w:hint="eastAsia"/>
                <w:color w:val="000000"/>
              </w:rPr>
              <w:t>科学的介護推進体制加算</w:t>
            </w:r>
          </w:p>
        </w:tc>
        <w:tc>
          <w:tcPr>
            <w:tcW w:w="2843" w:type="pct"/>
            <w:tcBorders>
              <w:top w:val="single" w:sz="6" w:space="0" w:color="auto"/>
            </w:tcBorders>
          </w:tcPr>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次に掲げるいずれの基準にも適合しているものとして市長に届け出た指定</w:t>
            </w:r>
            <w:r w:rsidR="003555EB" w:rsidRPr="00B77A69">
              <w:rPr>
                <w:rFonts w:ascii="HGSｺﾞｼｯｸM" w:eastAsia="HGSｺﾞｼｯｸM" w:hAnsi="ＭＳ ゴシック" w:hint="eastAsia"/>
                <w:color w:val="000000"/>
              </w:rPr>
              <w:t>地域</w:t>
            </w:r>
            <w:r w:rsidRPr="00B77A69">
              <w:rPr>
                <w:rFonts w:ascii="HGSｺﾞｼｯｸM" w:eastAsia="HGSｺﾞｼｯｸM" w:hAnsi="ＭＳ ゴシック" w:hint="eastAsia"/>
                <w:color w:val="000000"/>
              </w:rPr>
              <w:t>密着型特定施設が、利用者に対し指定地域密着型特定施設入居者生活介護を行った場合は、１月につき</w:t>
            </w:r>
            <w:r w:rsidR="00420F1A" w:rsidRPr="00B77A69">
              <w:rPr>
                <w:rFonts w:ascii="HGSｺﾞｼｯｸM" w:eastAsia="HGSｺﾞｼｯｸM" w:hAnsi="ＭＳ ゴシック" w:hint="eastAsia"/>
                <w:color w:val="000000"/>
              </w:rPr>
              <w:t>40単位を所定単位数に加算していますか</w:t>
            </w:r>
            <w:r w:rsidR="003555EB" w:rsidRPr="00B77A69">
              <w:rPr>
                <w:rFonts w:ascii="HGSｺﾞｼｯｸM" w:eastAsia="HGSｺﾞｼｯｸM" w:hAnsi="ＭＳ ゴシック" w:hint="eastAsia"/>
                <w:color w:val="000000"/>
              </w:rPr>
              <w:t>（短期利用を除く</w:t>
            </w:r>
            <w:r w:rsidR="002D2720" w:rsidRPr="00B77A69">
              <w:rPr>
                <w:rFonts w:ascii="HGSｺﾞｼｯｸM" w:eastAsia="HGSｺﾞｼｯｸM" w:hAnsi="ＭＳ ゴシック" w:hint="eastAsia"/>
                <w:color w:val="000000"/>
              </w:rPr>
              <w:t>。</w:t>
            </w:r>
            <w:r w:rsidR="003555EB" w:rsidRPr="00B77A69">
              <w:rPr>
                <w:rFonts w:ascii="HGSｺﾞｼｯｸM" w:eastAsia="HGSｺﾞｼｯｸM" w:hAnsi="ＭＳ ゴシック" w:hint="eastAsia"/>
                <w:color w:val="000000"/>
              </w:rPr>
              <w:t>）</w:t>
            </w:r>
            <w:r w:rsidR="00420F1A" w:rsidRPr="00B77A69">
              <w:rPr>
                <w:rFonts w:ascii="HGSｺﾞｼｯｸM" w:eastAsia="HGSｺﾞｼｯｸM" w:hAnsi="ＭＳ ゴシック" w:hint="eastAsia"/>
                <w:color w:val="000000"/>
              </w:rPr>
              <w:t>。</w:t>
            </w:r>
          </w:p>
          <w:p w:rsidR="00420F1A" w:rsidRPr="00B77A69" w:rsidRDefault="00420F1A" w:rsidP="00582C00">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w:t>
            </w:r>
            <w:r w:rsidR="000210A4"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利用者ごとのADL値、栄養状態、口腔機能、認知症の状況その他の</w:t>
            </w:r>
            <w:r w:rsidR="00FF0B2A" w:rsidRPr="00B77A69">
              <w:rPr>
                <w:rFonts w:ascii="HGSｺﾞｼｯｸM" w:eastAsia="HGSｺﾞｼｯｸM" w:hAnsi="ＭＳ ゴシック" w:hint="eastAsia"/>
                <w:color w:val="000000"/>
              </w:rPr>
              <w:t>利用</w:t>
            </w:r>
            <w:r w:rsidRPr="00B77A69">
              <w:rPr>
                <w:rFonts w:ascii="HGSｺﾞｼｯｸM" w:eastAsia="HGSｺﾞｼｯｸM" w:hAnsi="ＭＳ ゴシック" w:hint="eastAsia"/>
                <w:color w:val="000000"/>
              </w:rPr>
              <w:t>者の心身の状況</w:t>
            </w:r>
            <w:r w:rsidR="002D2720" w:rsidRPr="00B77A69">
              <w:rPr>
                <w:rFonts w:ascii="HGSｺﾞｼｯｸM" w:eastAsia="HGSｺﾞｼｯｸM" w:hAnsi="ＭＳ ゴシック" w:hint="eastAsia"/>
                <w:color w:val="000000"/>
              </w:rPr>
              <w:t>等</w:t>
            </w:r>
            <w:r w:rsidRPr="00B77A69">
              <w:rPr>
                <w:rFonts w:ascii="HGSｺﾞｼｯｸM" w:eastAsia="HGSｺﾞｼｯｸM" w:hAnsi="ＭＳ ゴシック" w:hint="eastAsia"/>
                <w:color w:val="000000"/>
              </w:rPr>
              <w:t>に係る基本的な</w:t>
            </w:r>
            <w:r w:rsidRPr="00B77A69">
              <w:rPr>
                <w:rFonts w:ascii="HGSｺﾞｼｯｸM" w:eastAsia="HGSｺﾞｼｯｸM" w:hAnsi="ＭＳ ゴシック" w:hint="eastAsia"/>
                <w:color w:val="000000"/>
              </w:rPr>
              <w:lastRenderedPageBreak/>
              <w:t>情報を、厚生労働省に提出していること。</w:t>
            </w:r>
          </w:p>
          <w:p w:rsidR="00420F1A" w:rsidRPr="00B77A69" w:rsidRDefault="00420F1A" w:rsidP="00582C00">
            <w:pPr>
              <w:ind w:leftChars="100" w:left="42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0210A4" w:rsidRPr="00B77A69">
              <w:rPr>
                <w:rFonts w:ascii="HGSｺﾞｼｯｸM" w:eastAsia="HGSｺﾞｼｯｸM" w:hAnsi="ＭＳ ゴシック" w:hint="eastAsia"/>
                <w:color w:val="000000"/>
              </w:rPr>
              <w:t xml:space="preserve">　</w:t>
            </w:r>
            <w:r w:rsidRPr="00B77A69">
              <w:rPr>
                <w:rFonts w:ascii="HGSｺﾞｼｯｸM" w:eastAsia="HGSｺﾞｼｯｸM" w:hAnsi="ＭＳ ゴシック" w:hint="eastAsia"/>
                <w:color w:val="000000"/>
              </w:rPr>
              <w:t>必要に応じて地域密着型特定施設サービス計画を見直すなど、指定地域密着型特定施設入居者生活介護の提供に当たって、(1)に規定する情報その他指定地域密着型特定施設入居者生活介護を適正かつ有効に提供するために必要な情報を活用してい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0210A4" w:rsidRPr="00B77A69" w:rsidTr="00766A03">
              <w:tc>
                <w:tcPr>
                  <w:tcW w:w="5567" w:type="dxa"/>
                  <w:shd w:val="clear" w:color="auto" w:fill="auto"/>
                </w:tcPr>
                <w:p w:rsidR="000210A4" w:rsidRPr="00B77A69" w:rsidRDefault="000210A4"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原則として利用者全員を対象として、利用者ごとに(</w:t>
                  </w:r>
                  <w:r w:rsidR="003C5905" w:rsidRPr="00B77A69">
                    <w:rPr>
                      <w:rFonts w:ascii="HGSｺﾞｼｯｸM" w:eastAsia="HGSｺﾞｼｯｸM" w:hAnsi="ＭＳ ゴシック" w:hint="eastAsia"/>
                      <w:color w:val="000000"/>
                    </w:rPr>
                    <w:t>1</w:t>
                  </w:r>
                  <w:r w:rsidRPr="00B77A69">
                    <w:rPr>
                      <w:rFonts w:ascii="HGSｺﾞｼｯｸM" w:eastAsia="HGSｺﾞｼｯｸM" w:hAnsi="ＭＳ ゴシック" w:hint="eastAsia"/>
                      <w:color w:val="000000"/>
                    </w:rPr>
                    <w:t>)、(</w:t>
                  </w:r>
                  <w:r w:rsidR="003C5905"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)に掲げる要件を満たした場合に、当該事業所の利用者全員に対して算定できるもので</w:t>
                  </w:r>
                  <w:r w:rsidR="0019173C" w:rsidRPr="00B77A69">
                    <w:rPr>
                      <w:rFonts w:ascii="HGSｺﾞｼｯｸM" w:eastAsia="HGSｺﾞｼｯｸM" w:hAnsi="ＭＳ ゴシック" w:hint="eastAsia"/>
                      <w:color w:val="000000"/>
                    </w:rPr>
                    <w:t>す</w:t>
                  </w:r>
                  <w:r w:rsidRPr="00B77A69">
                    <w:rPr>
                      <w:rFonts w:ascii="HGSｺﾞｼｯｸM" w:eastAsia="HGSｺﾞｼｯｸM" w:hAnsi="ＭＳ ゴシック" w:hint="eastAsia"/>
                      <w:color w:val="000000"/>
                    </w:rPr>
                    <w:t>。</w:t>
                  </w:r>
                </w:p>
              </w:tc>
            </w:tr>
            <w:tr w:rsidR="0019173C" w:rsidRPr="00B77A69" w:rsidTr="00766A03">
              <w:tc>
                <w:tcPr>
                  <w:tcW w:w="5567" w:type="dxa"/>
                  <w:shd w:val="clear" w:color="auto" w:fill="auto"/>
                </w:tcPr>
                <w:p w:rsidR="0019173C" w:rsidRPr="00B77A69" w:rsidRDefault="0019173C"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情報の提出については、LIFEを用いて行うことと</w:t>
                  </w:r>
                  <w:r w:rsidR="00B129F8" w:rsidRPr="00B77A69">
                    <w:rPr>
                      <w:rFonts w:ascii="HGSｺﾞｼｯｸM" w:eastAsia="HGSｺﾞｼｯｸM" w:hAnsi="ＭＳ ゴシック" w:hint="eastAsia"/>
                      <w:color w:val="000000"/>
                    </w:rPr>
                    <w:t>します</w:t>
                  </w:r>
                  <w:r w:rsidRPr="00B77A69">
                    <w:rPr>
                      <w:rFonts w:ascii="HGSｺﾞｼｯｸM" w:eastAsia="HGSｺﾞｼｯｸM" w:hAnsi="ＭＳ ゴシック" w:hint="eastAsia"/>
                      <w:color w:val="000000"/>
                    </w:rPr>
                    <w:t>。LIFEへの提出情報、提出頻度等については、「科学的介護情報システム（LIFE）関連加算に関する基本的考え方並びに事務処理手順及び様式例の提示について」を参照してください。</w:t>
                  </w:r>
                </w:p>
              </w:tc>
            </w:tr>
            <w:tr w:rsidR="0019173C" w:rsidRPr="00B77A69" w:rsidTr="00766A03">
              <w:tc>
                <w:tcPr>
                  <w:tcW w:w="5567" w:type="dxa"/>
                  <w:shd w:val="clear" w:color="auto" w:fill="auto"/>
                </w:tcPr>
                <w:p w:rsidR="0019173C" w:rsidRPr="00B77A69" w:rsidRDefault="0019173C"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事業所は、利用者に提供するサービスの質を常に向上させていくため、計画（Plan）、実行（Do）、評価（Check）、改善（Action）のサイクル（</w:t>
                  </w:r>
                  <w:r w:rsidR="00B129F8" w:rsidRPr="00B77A69">
                    <w:rPr>
                      <w:rFonts w:ascii="HGSｺﾞｼｯｸM" w:eastAsia="HGSｺﾞｼｯｸM" w:hAnsi="ＭＳ ゴシック" w:hint="eastAsia"/>
                      <w:color w:val="000000"/>
                    </w:rPr>
                    <w:t>PDCA</w:t>
                  </w:r>
                  <w:r w:rsidRPr="00B77A69">
                    <w:rPr>
                      <w:rFonts w:ascii="HGSｺﾞｼｯｸM" w:eastAsia="HGSｺﾞｼｯｸM" w:hAnsi="ＭＳ ゴシック" w:hint="eastAsia"/>
                      <w:color w:val="000000"/>
                    </w:rPr>
                    <w:t>サイクル）により、質の高いサービスを実施する体制を構築するとともに、その更なる向上に努めることが重要であり、具体的には、次のような一連の取組が求められる。したがって、</w:t>
                  </w:r>
                  <w:r w:rsidR="00645163" w:rsidRPr="00B77A69">
                    <w:rPr>
                      <w:rFonts w:ascii="HGSｺﾞｼｯｸM" w:eastAsia="HGSｺﾞｼｯｸM" w:hAnsi="ＭＳ ゴシック" w:hint="eastAsia"/>
                      <w:color w:val="000000"/>
                    </w:rPr>
                    <w:t>情報を厚生労働省に提出するだけでは、本加算の算定対象とはなりません</w:t>
                  </w:r>
                  <w:r w:rsidRPr="00B77A69">
                    <w:rPr>
                      <w:rFonts w:ascii="HGSｺﾞｼｯｸM" w:eastAsia="HGSｺﾞｼｯｸM" w:hAnsi="ＭＳ ゴシック" w:hint="eastAsia"/>
                      <w:color w:val="000000"/>
                    </w:rPr>
                    <w:t>。</w:t>
                  </w:r>
                </w:p>
                <w:p w:rsidR="0019173C" w:rsidRPr="00B77A69" w:rsidRDefault="0019173C"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イ　利用者の心身の状況等に係る基本的な情報に基づき、適切なサービスを提供するためのサービス計画を作成する（Plan）。</w:t>
                  </w:r>
                </w:p>
                <w:p w:rsidR="0019173C" w:rsidRPr="00B77A69" w:rsidRDefault="0019173C"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ロ　サービスの提供に当たっては、サービス計画に基づいて、利用者の自立支援や重度化防止に資する介護を実施する（Do）。</w:t>
                  </w:r>
                </w:p>
                <w:p w:rsidR="0019173C" w:rsidRPr="00B77A69" w:rsidRDefault="0019173C"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ハ　</w:t>
                  </w:r>
                  <w:r w:rsidR="00FF0B2A" w:rsidRPr="00B77A69">
                    <w:rPr>
                      <w:rFonts w:ascii="HGSｺﾞｼｯｸM" w:eastAsia="HGSｺﾞｼｯｸM" w:hAnsi="ＭＳ ゴシック" w:hint="eastAsia"/>
                      <w:color w:val="000000"/>
                    </w:rPr>
                    <w:t>LIFE</w:t>
                  </w:r>
                  <w:r w:rsidRPr="00B77A69">
                    <w:rPr>
                      <w:rFonts w:ascii="HGSｺﾞｼｯｸM" w:eastAsia="HGSｺﾞｼｯｸM" w:hAnsi="ＭＳ ゴシック" w:hint="eastAsia"/>
                      <w:color w:val="000000"/>
                    </w:rPr>
                    <w:t>への提出情報及びフィードバック情報等も活用し、多職種が共同して、事業所の特性やサービス提供の在り方について検証を行う（Check）。</w:t>
                  </w:r>
                </w:p>
                <w:p w:rsidR="0019173C" w:rsidRPr="00B77A69" w:rsidRDefault="0019173C"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ニ　検証結果に基づき、利用者のサービス計画を適切に見直し、事業所全体として、サービスの質の更なる向上に努める（Action）。</w:t>
                  </w:r>
                </w:p>
              </w:tc>
            </w:tr>
          </w:tbl>
          <w:p w:rsidR="000210A4" w:rsidRPr="00B77A69" w:rsidRDefault="000210A4" w:rsidP="00582C00">
            <w:pPr>
              <w:ind w:leftChars="100" w:left="420" w:hangingChars="100" w:hanging="210"/>
              <w:rPr>
                <w:rFonts w:ascii="HGSｺﾞｼｯｸM" w:eastAsia="HGSｺﾞｼｯｸM" w:hAnsi="ＭＳ ゴシック"/>
                <w:color w:val="000000"/>
              </w:rPr>
            </w:pPr>
          </w:p>
        </w:tc>
        <w:tc>
          <w:tcPr>
            <w:tcW w:w="531" w:type="pct"/>
            <w:tcBorders>
              <w:top w:val="single" w:sz="6" w:space="0" w:color="auto"/>
            </w:tcBorders>
          </w:tcPr>
          <w:p w:rsidR="00A4497F" w:rsidRPr="00B77A69" w:rsidRDefault="00A4497F" w:rsidP="00582C00">
            <w:pPr>
              <w:jc w:val="center"/>
              <w:rPr>
                <w:rFonts w:ascii="HGSｺﾞｼｯｸM" w:eastAsia="HGSｺﾞｼｯｸM" w:hAnsi="ＭＳ ゴシック"/>
                <w:color w:val="000000"/>
                <w:szCs w:val="21"/>
              </w:rPr>
            </w:pPr>
          </w:p>
          <w:p w:rsidR="003555EB" w:rsidRPr="00B77A69" w:rsidRDefault="003555EB"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AA3F54" w:rsidRPr="00B77A69" w:rsidRDefault="00AA3F5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3555EB" w:rsidRPr="00B77A69" w:rsidRDefault="003555EB"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924946" w:rsidRPr="00B77A69" w:rsidRDefault="00924946"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w:t>
            </w:r>
            <w:r w:rsidR="00025023">
              <w:rPr>
                <w:rFonts w:ascii="HGSｺﾞｼｯｸM" w:eastAsia="HGSｺﾞｼｯｸM" w:hAnsi="ＭＳ ゴシック" w:hint="eastAsia"/>
                <w:color w:val="000000"/>
                <w:sz w:val="20"/>
                <w:szCs w:val="20"/>
              </w:rPr>
              <w:t>ト</w:t>
            </w:r>
          </w:p>
          <w:p w:rsidR="00B70992" w:rsidRPr="00B77A69" w:rsidRDefault="00B70992"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p>
          <w:p w:rsidR="00B70992" w:rsidRPr="00B77A69" w:rsidRDefault="00B70992" w:rsidP="00582C00">
            <w:pPr>
              <w:rPr>
                <w:rFonts w:ascii="HGSｺﾞｼｯｸM" w:eastAsia="HGSｺﾞｼｯｸM" w:hAnsi="ＭＳ ゴシック"/>
                <w:color w:val="000000"/>
                <w:sz w:val="20"/>
                <w:szCs w:val="20"/>
              </w:rPr>
            </w:pPr>
          </w:p>
          <w:p w:rsidR="00924946" w:rsidRPr="00B77A69" w:rsidRDefault="00924946" w:rsidP="00582C00">
            <w:pPr>
              <w:rPr>
                <w:rFonts w:ascii="HGSｺﾞｼｯｸM" w:eastAsia="HGSｺﾞｼｯｸM" w:hAnsi="ＭＳ ゴシック"/>
                <w:color w:val="000000"/>
                <w:sz w:val="20"/>
                <w:szCs w:val="20"/>
              </w:rPr>
            </w:pPr>
          </w:p>
          <w:p w:rsidR="00A4497F" w:rsidRDefault="0092494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w:t>
            </w:r>
            <w:r w:rsidR="00B70992" w:rsidRPr="00B77A69">
              <w:rPr>
                <w:rFonts w:ascii="HGSｺﾞｼｯｸM" w:eastAsia="HGSｺﾞｼｯｸM" w:hAnsi="ＭＳ ゴシック" w:hint="eastAsia"/>
                <w:color w:val="000000"/>
                <w:sz w:val="20"/>
                <w:szCs w:val="20"/>
              </w:rPr>
              <w:t>3の2</w:t>
            </w:r>
            <w:r w:rsidRPr="00B77A69">
              <w:rPr>
                <w:rFonts w:ascii="HGSｺﾞｼｯｸM" w:eastAsia="HGSｺﾞｼｯｸM" w:hAnsi="ＭＳ ゴシック" w:hint="eastAsia"/>
                <w:color w:val="000000"/>
                <w:sz w:val="20"/>
                <w:szCs w:val="20"/>
              </w:rPr>
              <w:t>(</w:t>
            </w:r>
            <w:r w:rsidR="003317A8">
              <w:rPr>
                <w:rFonts w:ascii="HGSｺﾞｼｯｸM" w:eastAsia="HGSｺﾞｼｯｸM" w:hAnsi="ＭＳ ゴシック" w:hint="eastAsia"/>
                <w:color w:val="000000"/>
                <w:sz w:val="20"/>
                <w:szCs w:val="20"/>
              </w:rPr>
              <w:t>21</w:t>
            </w:r>
            <w:r w:rsidRPr="00B77A69">
              <w:rPr>
                <w:rFonts w:ascii="HGSｺﾞｼｯｸM" w:eastAsia="HGSｺﾞｼｯｸM" w:hAnsi="ＭＳ ゴシック" w:hint="eastAsia"/>
                <w:color w:val="000000"/>
                <w:sz w:val="20"/>
                <w:szCs w:val="20"/>
              </w:rPr>
              <w:t>)</w:t>
            </w:r>
            <w:r w:rsidR="00B70992" w:rsidRPr="00B77A69">
              <w:rPr>
                <w:rFonts w:ascii="HGSｺﾞｼｯｸM" w:eastAsia="HGSｺﾞｼｯｸM" w:hAnsi="ＭＳ ゴシック" w:hint="eastAsia"/>
                <w:color w:val="000000"/>
                <w:sz w:val="20"/>
                <w:szCs w:val="20"/>
              </w:rPr>
              <w:t>準用</w:t>
            </w: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Pr="00B77A69" w:rsidRDefault="006F4E6D" w:rsidP="00582C00">
            <w:pPr>
              <w:rPr>
                <w:rFonts w:ascii="HGSｺﾞｼｯｸM" w:eastAsia="HGSｺﾞｼｯｸM" w:hAnsi="ＭＳ ゴシック"/>
                <w:color w:val="000000"/>
              </w:rPr>
            </w:pPr>
          </w:p>
        </w:tc>
      </w:tr>
      <w:tr w:rsidR="00025023" w:rsidRPr="00B77A69" w:rsidTr="00F343FE">
        <w:trPr>
          <w:jc w:val="center"/>
        </w:trPr>
        <w:tc>
          <w:tcPr>
            <w:tcW w:w="779" w:type="pct"/>
            <w:tcBorders>
              <w:bottom w:val="single" w:sz="6" w:space="0" w:color="auto"/>
            </w:tcBorders>
          </w:tcPr>
          <w:p w:rsidR="00025023" w:rsidRDefault="00025023" w:rsidP="006305A3">
            <w:pPr>
              <w:rPr>
                <w:rFonts w:ascii="HGSｺﾞｼｯｸM" w:eastAsia="HGSｺﾞｼｯｸM" w:hAnsi="ＭＳ ゴシック"/>
                <w:color w:val="000000"/>
              </w:rPr>
            </w:pPr>
          </w:p>
          <w:p w:rsidR="00025023" w:rsidRPr="00B77A69" w:rsidRDefault="00025023" w:rsidP="005E79FC">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22　</w:t>
            </w:r>
            <w:r w:rsidRPr="00025023">
              <w:rPr>
                <w:rFonts w:ascii="HGSｺﾞｼｯｸM" w:eastAsia="HGSｺﾞｼｯｸM" w:hAnsi="ＭＳ ゴシック" w:hint="eastAsia"/>
                <w:color w:val="000000"/>
              </w:rPr>
              <w:t>高齢者施設等感染対策向上加算</w:t>
            </w:r>
          </w:p>
        </w:tc>
        <w:tc>
          <w:tcPr>
            <w:tcW w:w="2843" w:type="pct"/>
            <w:tcBorders>
              <w:top w:val="single" w:sz="6" w:space="0" w:color="auto"/>
            </w:tcBorders>
          </w:tcPr>
          <w:p w:rsidR="00025023" w:rsidRDefault="00025023" w:rsidP="00582C00">
            <w:pPr>
              <w:rPr>
                <w:rFonts w:ascii="HGSｺﾞｼｯｸM" w:eastAsia="HGSｺﾞｼｯｸM" w:hAnsi="ＭＳ ゴシック"/>
                <w:color w:val="000000"/>
              </w:rPr>
            </w:pPr>
          </w:p>
          <w:p w:rsidR="00025023" w:rsidRDefault="00025023" w:rsidP="006305A3">
            <w:pPr>
              <w:ind w:firstLineChars="100" w:firstLine="210"/>
              <w:rPr>
                <w:rFonts w:ascii="HGSｺﾞｼｯｸM" w:eastAsia="HGSｺﾞｼｯｸM" w:hAnsi="ＭＳ ゴシック"/>
                <w:color w:val="000000"/>
              </w:rPr>
            </w:pPr>
            <w:r w:rsidRPr="00025023">
              <w:rPr>
                <w:rFonts w:ascii="HGSｺﾞｼｯｸM" w:eastAsia="HGSｺﾞｼｯｸM" w:hAnsi="ＭＳ ゴシック" w:hint="eastAsia"/>
                <w:color w:val="000000"/>
              </w:rPr>
              <w:t>別に厚生労働大臣が定める基準に適合しているものとして、市長に対し</w:t>
            </w:r>
            <w:r>
              <w:rPr>
                <w:rFonts w:ascii="HGSｺﾞｼｯｸM" w:eastAsia="HGSｺﾞｼｯｸM" w:hAnsi="ＭＳ ゴシック" w:hint="eastAsia"/>
                <w:color w:val="000000"/>
              </w:rPr>
              <w:t>、</w:t>
            </w:r>
            <w:r w:rsidRPr="00025023">
              <w:rPr>
                <w:rFonts w:ascii="HGSｺﾞｼｯｸM" w:eastAsia="HGSｺﾞｼｯｸM" w:hAnsi="ＭＳ ゴシック" w:hint="eastAsia"/>
                <w:color w:val="000000"/>
              </w:rPr>
              <w:t>届出を行った指定地域密着型特定施設が、利用者に対して指定地域密着型特定施設入居者生活介護を行った場合は、当該基準に掲げる区分に従い、１月につき次に掲げる単位数を所定単位数に加算</w:t>
            </w:r>
            <w:r>
              <w:rPr>
                <w:rFonts w:ascii="HGSｺﾞｼｯｸM" w:eastAsia="HGSｺﾞｼｯｸM" w:hAnsi="ＭＳ ゴシック" w:hint="eastAsia"/>
                <w:color w:val="000000"/>
              </w:rPr>
              <w:t>していますか</w:t>
            </w:r>
            <w:r w:rsidRPr="00025023">
              <w:rPr>
                <w:rFonts w:ascii="HGSｺﾞｼｯｸM" w:eastAsia="HGSｺﾞｼｯｸM" w:hAnsi="ＭＳ ゴシック" w:hint="eastAsia"/>
                <w:color w:val="000000"/>
              </w:rPr>
              <w:t>。</w:t>
            </w:r>
          </w:p>
          <w:p w:rsidR="00025023" w:rsidRPr="005E79FC" w:rsidRDefault="00025023" w:rsidP="005E79FC">
            <w:pPr>
              <w:pStyle w:val="Default"/>
              <w:ind w:leftChars="86" w:left="181" w:firstLineChars="100" w:firstLine="210"/>
              <w:jc w:val="both"/>
              <w:rPr>
                <w:rFonts w:ascii="HGSｺﾞｼｯｸM" w:eastAsia="HGSｺﾞｼｯｸM"/>
                <w:sz w:val="21"/>
                <w:szCs w:val="21"/>
              </w:rPr>
            </w:pPr>
            <w:r w:rsidRPr="005E79FC">
              <w:rPr>
                <w:rFonts w:ascii="HGSｺﾞｼｯｸM" w:eastAsia="HGSｺﾞｼｯｸM" w:hint="eastAsia"/>
                <w:sz w:val="21"/>
                <w:szCs w:val="21"/>
              </w:rPr>
              <w:t xml:space="preserve">(1)　高齢者施設等感染対策向上加算(Ⅰ) </w:t>
            </w:r>
            <w:r>
              <w:rPr>
                <w:rFonts w:ascii="HGSｺﾞｼｯｸM" w:eastAsia="HGSｺﾞｼｯｸM" w:hint="eastAsia"/>
                <w:sz w:val="21"/>
                <w:szCs w:val="21"/>
              </w:rPr>
              <w:t xml:space="preserve">　</w:t>
            </w:r>
            <w:r w:rsidRPr="005E79FC">
              <w:rPr>
                <w:rFonts w:ascii="HGSｺﾞｼｯｸM" w:eastAsia="HGSｺﾞｼｯｸM" w:hint="eastAsia"/>
                <w:sz w:val="21"/>
                <w:szCs w:val="21"/>
              </w:rPr>
              <w:t xml:space="preserve">10単位 </w:t>
            </w:r>
          </w:p>
          <w:p w:rsidR="00025023" w:rsidRDefault="00025023" w:rsidP="006305A3">
            <w:pPr>
              <w:ind w:firstLineChars="100" w:firstLine="210"/>
              <w:rPr>
                <w:rFonts w:ascii="HGSｺﾞｼｯｸM" w:eastAsia="HGSｺﾞｼｯｸM"/>
                <w:szCs w:val="21"/>
              </w:rPr>
            </w:pPr>
            <w:r w:rsidRPr="005E79FC">
              <w:rPr>
                <w:rFonts w:ascii="HGSｺﾞｼｯｸM" w:eastAsia="HGSｺﾞｼｯｸM" w:hint="eastAsia"/>
                <w:szCs w:val="21"/>
              </w:rPr>
              <w:t xml:space="preserve">(2)　高齢者施設等感染対策向上加算(Ⅱ) </w:t>
            </w:r>
            <w:r>
              <w:rPr>
                <w:rFonts w:ascii="HGSｺﾞｼｯｸM" w:eastAsia="HGSｺﾞｼｯｸM" w:hint="eastAsia"/>
                <w:szCs w:val="21"/>
              </w:rPr>
              <w:t xml:space="preserve">　</w:t>
            </w:r>
            <w:r w:rsidR="006F7162">
              <w:rPr>
                <w:rFonts w:ascii="HGSｺﾞｼｯｸM" w:eastAsia="HGSｺﾞｼｯｸM" w:hint="eastAsia"/>
                <w:szCs w:val="21"/>
              </w:rPr>
              <w:t>5</w:t>
            </w:r>
            <w:r w:rsidRPr="005E79FC">
              <w:rPr>
                <w:rFonts w:ascii="HGSｺﾞｼｯｸM" w:eastAsia="HGSｺﾞｼｯｸM" w:hint="eastAsia"/>
                <w:szCs w:val="21"/>
              </w:rPr>
              <w:t xml:space="preserve">単位 </w:t>
            </w:r>
          </w:p>
          <w:p w:rsidR="003217E3" w:rsidRDefault="003217E3" w:rsidP="0038775A">
            <w:pPr>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4424E3" w:rsidRPr="007F7DF5" w:rsidTr="007F7DF5">
              <w:tc>
                <w:tcPr>
                  <w:tcW w:w="5590" w:type="dxa"/>
                  <w:shd w:val="clear" w:color="auto" w:fill="auto"/>
                </w:tcPr>
                <w:p w:rsidR="004424E3" w:rsidRDefault="00CC5B9A" w:rsidP="00DE69D6">
                  <w:pPr>
                    <w:framePr w:hSpace="142" w:wrap="around" w:vAnchor="text" w:hAnchor="text" w:xAlign="center" w:y="1"/>
                    <w:suppressOverlap/>
                    <w:rPr>
                      <w:rFonts w:ascii="HGSｺﾞｼｯｸM" w:eastAsia="HGSｺﾞｼｯｸM" w:hAnsi="ＭＳ ゴシック"/>
                      <w:color w:val="000000"/>
                    </w:rPr>
                  </w:pPr>
                  <w:r>
                    <w:rPr>
                      <w:rFonts w:ascii="HGSｺﾞｼｯｸM" w:eastAsia="HGSｺﾞｼｯｸM" w:hAnsi="ＭＳ ゴシック" w:hint="eastAsia"/>
                      <w:color w:val="000000"/>
                    </w:rPr>
                    <w:t>※　厚生労働大臣が定める基準</w:t>
                  </w:r>
                </w:p>
                <w:p w:rsidR="00CC5B9A" w:rsidRDefault="00CC5B9A" w:rsidP="00DE69D6">
                  <w:pPr>
                    <w:framePr w:hSpace="142" w:wrap="around" w:vAnchor="text" w:hAnchor="text" w:xAlign="center" w:y="1"/>
                    <w:ind w:left="420" w:hangingChars="200" w:hanging="42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00B24F99">
                    <w:rPr>
                      <w:rFonts w:ascii="HGSｺﾞｼｯｸM" w:eastAsia="HGSｺﾞｼｯｸM" w:hAnsi="ＭＳ ゴシック" w:hint="eastAsia"/>
                      <w:color w:val="000000"/>
                    </w:rPr>
                    <w:t xml:space="preserve">イ　</w:t>
                  </w:r>
                  <w:r w:rsidR="00B24F99" w:rsidRPr="00B24F99">
                    <w:rPr>
                      <w:rFonts w:ascii="HGSｺﾞｼｯｸM" w:eastAsia="HGSｺﾞｼｯｸM" w:hAnsi="ＭＳ ゴシック" w:hint="eastAsia"/>
                      <w:color w:val="000000"/>
                    </w:rPr>
                    <w:t>高齢者施設等感染対策向上加算(Ⅰ) 次に掲げる基準のいずれにも適合すること。</w:t>
                  </w:r>
                </w:p>
                <w:p w:rsidR="00B24F99" w:rsidRPr="00B24F99" w:rsidRDefault="00B24F99"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Pr>
                      <w:rFonts w:ascii="ＭＳ 明朝" w:hAnsi="ＭＳ 明朝" w:cs="ＭＳ 明朝" w:hint="eastAsia"/>
                      <w:color w:val="000000"/>
                    </w:rPr>
                    <w:t xml:space="preserve">⑴　</w:t>
                  </w:r>
                  <w:r w:rsidRPr="00B24F99">
                    <w:rPr>
                      <w:rFonts w:ascii="HGSｺﾞｼｯｸM" w:eastAsia="HGSｺﾞｼｯｸM" w:hAnsi="ＭＳ ゴシック" w:hint="eastAsia"/>
                      <w:color w:val="000000"/>
                    </w:rPr>
                    <w:t>第二種協定指定医療機関との間で、新興感染症</w:t>
                  </w:r>
                  <w:r w:rsidR="00163ECD">
                    <w:rPr>
                      <w:rFonts w:ascii="HGSｺﾞｼｯｸM" w:eastAsia="HGSｺﾞｼｯｸM" w:hAnsi="ＭＳ ゴシック" w:hint="eastAsia"/>
                      <w:color w:val="000000"/>
                    </w:rPr>
                    <w:t>（新型インフルエンザ等感染症、指定感染症又は</w:t>
                  </w:r>
                  <w:r w:rsidR="00163ECD">
                    <w:rPr>
                      <w:rFonts w:ascii="HGSｺﾞｼｯｸM" w:eastAsia="HGSｺﾞｼｯｸM" w:hAnsi="ＭＳ ゴシック" w:hint="eastAsia"/>
                      <w:color w:val="000000"/>
                    </w:rPr>
                    <w:lastRenderedPageBreak/>
                    <w:t>新感染症をいう）</w:t>
                  </w:r>
                  <w:r w:rsidRPr="00B24F99">
                    <w:rPr>
                      <w:rFonts w:ascii="HGSｺﾞｼｯｸM" w:eastAsia="HGSｺﾞｼｯｸM" w:hAnsi="ＭＳ ゴシック" w:hint="eastAsia"/>
                      <w:color w:val="000000"/>
                    </w:rPr>
                    <w:t>の発生時等の対応を行う体制を確保していること。</w:t>
                  </w:r>
                </w:p>
                <w:p w:rsidR="00B24F99" w:rsidRPr="00B24F99" w:rsidRDefault="00B24F99"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24F99">
                    <w:rPr>
                      <w:rFonts w:ascii="ＭＳ 明朝" w:hAnsi="ＭＳ 明朝" w:cs="ＭＳ 明朝" w:hint="eastAsia"/>
                      <w:color w:val="000000"/>
                    </w:rPr>
                    <w:t>⑵</w:t>
                  </w:r>
                  <w:r>
                    <w:rPr>
                      <w:rFonts w:ascii="ＭＳ 明朝" w:hAnsi="ＭＳ 明朝" w:cs="ＭＳ 明朝" w:hint="eastAsia"/>
                      <w:color w:val="000000"/>
                    </w:rPr>
                    <w:t xml:space="preserve">　</w:t>
                  </w:r>
                  <w:r w:rsidRPr="00B24F99">
                    <w:rPr>
                      <w:rFonts w:ascii="HGSｺﾞｼｯｸM" w:eastAsia="HGSｺﾞｼｯｸM" w:hAnsi="ＭＳ ゴシック" w:hint="eastAsia"/>
                      <w:color w:val="000000"/>
                    </w:rPr>
                    <w:t>指定地域密着型サービス基準第</w:t>
                  </w:r>
                  <w:r>
                    <w:rPr>
                      <w:rFonts w:ascii="HGSｺﾞｼｯｸM" w:eastAsia="HGSｺﾞｼｯｸM" w:hAnsi="ＭＳ ゴシック" w:hint="eastAsia"/>
                      <w:color w:val="000000"/>
                    </w:rPr>
                    <w:t>127</w:t>
                  </w:r>
                  <w:r w:rsidRPr="00B24F99">
                    <w:rPr>
                      <w:rFonts w:ascii="HGSｺﾞｼｯｸM" w:eastAsia="HGSｺﾞｼｯｸM" w:hAnsi="ＭＳ ゴシック" w:hint="eastAsia"/>
                      <w:color w:val="000000"/>
                    </w:rPr>
                    <w:t>条第</w:t>
                  </w:r>
                  <w:r>
                    <w:rPr>
                      <w:rFonts w:ascii="HGSｺﾞｼｯｸM" w:eastAsia="HGSｺﾞｼｯｸM" w:hAnsi="ＭＳ ゴシック" w:hint="eastAsia"/>
                      <w:color w:val="000000"/>
                    </w:rPr>
                    <w:t>1</w:t>
                  </w:r>
                  <w:r w:rsidRPr="00B24F99">
                    <w:rPr>
                      <w:rFonts w:ascii="HGSｺﾞｼｯｸM" w:eastAsia="HGSｺﾞｼｯｸM" w:hAnsi="ＭＳ ゴシック" w:hint="eastAsia"/>
                      <w:color w:val="000000"/>
                    </w:rPr>
                    <w:t>項本文に規定する協力医療機関その他の医療機関（以下この</w:t>
                  </w:r>
                  <w:r>
                    <w:rPr>
                      <w:rFonts w:ascii="HGSｺﾞｼｯｸM" w:eastAsia="HGSｺﾞｼｯｸM" w:hAnsi="ＭＳ ゴシック" w:hint="eastAsia"/>
                      <w:color w:val="000000"/>
                    </w:rPr>
                    <w:t>項目</w:t>
                  </w:r>
                  <w:r w:rsidRPr="00B24F99">
                    <w:rPr>
                      <w:rFonts w:ascii="HGSｺﾞｼｯｸM" w:eastAsia="HGSｺﾞｼｯｸM" w:hAnsi="ＭＳ ゴシック" w:hint="eastAsia"/>
                      <w:color w:val="000000"/>
                    </w:rPr>
                    <w:t>において「協力医療機関等」という。）との間で、感染症（新興感染症を除く。以下この号において同じ。）の発生時等の対応を取り決めるとともに、感染症の発生時等に、協力医療機関等と連携し適切に対応していること。</w:t>
                  </w:r>
                </w:p>
                <w:p w:rsidR="00B24F99" w:rsidRPr="00B24F99" w:rsidRDefault="00B24F99"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24F99">
                    <w:rPr>
                      <w:rFonts w:ascii="ＭＳ 明朝" w:hAnsi="ＭＳ 明朝" w:cs="ＭＳ 明朝" w:hint="eastAsia"/>
                      <w:color w:val="000000"/>
                    </w:rPr>
                    <w:t>⑶</w:t>
                  </w:r>
                  <w:r>
                    <w:rPr>
                      <w:rFonts w:ascii="ＭＳ 明朝" w:hAnsi="ＭＳ 明朝" w:cs="ＭＳ 明朝" w:hint="eastAsia"/>
                      <w:color w:val="000000"/>
                    </w:rPr>
                    <w:t xml:space="preserve">　</w:t>
                  </w:r>
                  <w:r w:rsidRPr="00B24F99">
                    <w:rPr>
                      <w:rFonts w:ascii="HGSｺﾞｼｯｸM" w:eastAsia="HGSｺﾞｼｯｸM" w:hAnsi="ＭＳ ゴシック" w:hint="eastAsia"/>
                      <w:color w:val="000000"/>
                    </w:rPr>
                    <w:t>感染対策向上加算又は外来感染対策向上加算に係る届出を行った医療機関等が行う院内感染対策に関する研修又は訓練に</w:t>
                  </w:r>
                  <w:r>
                    <w:rPr>
                      <w:rFonts w:ascii="HGSｺﾞｼｯｸM" w:eastAsia="HGSｺﾞｼｯｸM" w:hAnsi="ＭＳ ゴシック" w:hint="eastAsia"/>
                      <w:color w:val="000000"/>
                    </w:rPr>
                    <w:t>1</w:t>
                  </w:r>
                  <w:r w:rsidRPr="00B24F99">
                    <w:rPr>
                      <w:rFonts w:ascii="HGSｺﾞｼｯｸM" w:eastAsia="HGSｺﾞｼｯｸM" w:hAnsi="ＭＳ ゴシック" w:hint="eastAsia"/>
                      <w:color w:val="000000"/>
                    </w:rPr>
                    <w:t>年に</w:t>
                  </w:r>
                  <w:r>
                    <w:rPr>
                      <w:rFonts w:ascii="HGSｺﾞｼｯｸM" w:eastAsia="HGSｺﾞｼｯｸM" w:hAnsi="ＭＳ ゴシック" w:hint="eastAsia"/>
                      <w:color w:val="000000"/>
                    </w:rPr>
                    <w:t>1</w:t>
                  </w:r>
                  <w:r w:rsidRPr="00B24F99">
                    <w:rPr>
                      <w:rFonts w:ascii="HGSｺﾞｼｯｸM" w:eastAsia="HGSｺﾞｼｯｸM" w:hAnsi="ＭＳ ゴシック" w:hint="eastAsia"/>
                      <w:color w:val="000000"/>
                    </w:rPr>
                    <w:t>回以上参加していること。</w:t>
                  </w:r>
                </w:p>
                <w:p w:rsidR="00B24F99" w:rsidRPr="00B24F99" w:rsidRDefault="00B24F99"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B24F99">
                    <w:rPr>
                      <w:rFonts w:ascii="HGSｺﾞｼｯｸM" w:eastAsia="HGSｺﾞｼｯｸM" w:hAnsi="ＭＳ ゴシック" w:hint="eastAsia"/>
                      <w:color w:val="000000"/>
                    </w:rPr>
                    <w:t>ロ</w:t>
                  </w:r>
                  <w:r>
                    <w:rPr>
                      <w:rFonts w:ascii="HGSｺﾞｼｯｸM" w:eastAsia="HGSｺﾞｼｯｸM" w:hAnsi="ＭＳ ゴシック" w:hint="eastAsia"/>
                      <w:color w:val="000000"/>
                    </w:rPr>
                    <w:t xml:space="preserve">　</w:t>
                  </w:r>
                  <w:r w:rsidRPr="00B24F99">
                    <w:rPr>
                      <w:rFonts w:ascii="HGSｺﾞｼｯｸM" w:eastAsia="HGSｺﾞｼｯｸM" w:hAnsi="ＭＳ ゴシック" w:hint="eastAsia"/>
                      <w:color w:val="000000"/>
                    </w:rPr>
                    <w:t>高齢者施設等感染対策向上加算(Ⅱ)</w:t>
                  </w:r>
                </w:p>
                <w:p w:rsidR="00B24F99" w:rsidRPr="007F7DF5" w:rsidRDefault="00B24F99" w:rsidP="00DE69D6">
                  <w:pPr>
                    <w:framePr w:hSpace="142" w:wrap="around" w:vAnchor="text" w:hAnchor="text" w:xAlign="center" w:y="1"/>
                    <w:ind w:leftChars="200" w:left="420"/>
                    <w:suppressOverlap/>
                    <w:rPr>
                      <w:rFonts w:ascii="HGSｺﾞｼｯｸM" w:eastAsia="HGSｺﾞｼｯｸM" w:hAnsi="ＭＳ ゴシック"/>
                      <w:color w:val="000000"/>
                    </w:rPr>
                  </w:pPr>
                  <w:r w:rsidRPr="00B24F99">
                    <w:rPr>
                      <w:rFonts w:ascii="HGSｺﾞｼｯｸM" w:eastAsia="HGSｺﾞｼｯｸM" w:hAnsi="ＭＳ ゴシック" w:hint="eastAsia"/>
                      <w:color w:val="000000"/>
                    </w:rPr>
                    <w:t>感染対策向上加算に係る届出を行った医療機関から、</w:t>
                  </w:r>
                  <w:r>
                    <w:rPr>
                      <w:rFonts w:ascii="HGSｺﾞｼｯｸM" w:eastAsia="HGSｺﾞｼｯｸM" w:hAnsi="ＭＳ ゴシック" w:hint="eastAsia"/>
                      <w:color w:val="000000"/>
                    </w:rPr>
                    <w:t>3</w:t>
                  </w:r>
                  <w:r w:rsidRPr="00B24F99">
                    <w:rPr>
                      <w:rFonts w:ascii="HGSｺﾞｼｯｸM" w:eastAsia="HGSｺﾞｼｯｸM" w:hAnsi="ＭＳ ゴシック" w:hint="eastAsia"/>
                      <w:color w:val="000000"/>
                    </w:rPr>
                    <w:t>年に</w:t>
                  </w:r>
                  <w:r>
                    <w:rPr>
                      <w:rFonts w:ascii="HGSｺﾞｼｯｸM" w:eastAsia="HGSｺﾞｼｯｸM" w:hAnsi="ＭＳ ゴシック" w:hint="eastAsia"/>
                      <w:color w:val="000000"/>
                    </w:rPr>
                    <w:t>1</w:t>
                  </w:r>
                  <w:r w:rsidRPr="00B24F99">
                    <w:rPr>
                      <w:rFonts w:ascii="HGSｺﾞｼｯｸM" w:eastAsia="HGSｺﾞｼｯｸM" w:hAnsi="ＭＳ ゴシック" w:hint="eastAsia"/>
                      <w:color w:val="000000"/>
                    </w:rPr>
                    <w:t>回以上、事業所内で感染者が発生した場合の対応に係る実地指導を受けていること。</w:t>
                  </w:r>
                </w:p>
              </w:tc>
            </w:tr>
            <w:tr w:rsidR="003217E3" w:rsidRPr="007F7DF5" w:rsidTr="007F7DF5">
              <w:tc>
                <w:tcPr>
                  <w:tcW w:w="5590" w:type="dxa"/>
                  <w:shd w:val="clear" w:color="auto" w:fill="auto"/>
                </w:tcPr>
                <w:p w:rsidR="003217E3" w:rsidRPr="007F7DF5" w:rsidRDefault="003217E3" w:rsidP="00DE69D6">
                  <w:pPr>
                    <w:framePr w:hSpace="142" w:wrap="around" w:vAnchor="text" w:hAnchor="text" w:xAlign="center" w:y="1"/>
                    <w:suppressOverlap/>
                    <w:rPr>
                      <w:rFonts w:ascii="HGSｺﾞｼｯｸM" w:eastAsia="HGSｺﾞｼｯｸM"/>
                      <w:szCs w:val="21"/>
                    </w:rPr>
                  </w:pPr>
                  <w:r w:rsidRPr="007F7DF5">
                    <w:rPr>
                      <w:rFonts w:ascii="HGSｺﾞｼｯｸM" w:eastAsia="HGSｺﾞｼｯｸM" w:hAnsi="ＭＳ ゴシック" w:hint="eastAsia"/>
                      <w:color w:val="000000"/>
                    </w:rPr>
                    <w:lastRenderedPageBreak/>
                    <w:t xml:space="preserve">※　</w:t>
                  </w:r>
                  <w:r w:rsidRPr="007F7DF5">
                    <w:rPr>
                      <w:rFonts w:ascii="HGSｺﾞｼｯｸM" w:eastAsia="HGSｺﾞｼｯｸM" w:hint="eastAsia"/>
                      <w:szCs w:val="21"/>
                    </w:rPr>
                    <w:t>高齢者施設等感染対策向上加算(Ⅰ)について</w:t>
                  </w:r>
                </w:p>
                <w:p w:rsidR="003217E3" w:rsidRPr="007F7DF5" w:rsidRDefault="003217E3" w:rsidP="00DE69D6">
                  <w:pPr>
                    <w:framePr w:hSpace="142" w:wrap="around" w:vAnchor="text" w:hAnchor="text" w:xAlign="center" w:y="1"/>
                    <w:ind w:left="420" w:hangingChars="200" w:hanging="420"/>
                    <w:suppressOverlap/>
                    <w:rPr>
                      <w:rFonts w:ascii="HGSｺﾞｼｯｸM" w:eastAsia="HGSｺﾞｼｯｸM"/>
                      <w:szCs w:val="21"/>
                    </w:rPr>
                  </w:pPr>
                  <w:r w:rsidRPr="007F7DF5">
                    <w:rPr>
                      <w:rFonts w:ascii="HGSｺﾞｼｯｸM" w:eastAsia="HGSｺﾞｼｯｸM" w:hint="eastAsia"/>
                      <w:szCs w:val="21"/>
                    </w:rPr>
                    <w:t xml:space="preserve">　①　高齢者施設等感染対策向上加算 (Ⅰ)は 、高齢者施設等における平時からの感染対策の実施や、感染症発生時に感染者の対応を行う医療機関との連携体制を評価するもので</w:t>
                  </w:r>
                  <w:r w:rsidR="004E6AE4">
                    <w:rPr>
                      <w:rFonts w:ascii="HGSｺﾞｼｯｸM" w:eastAsia="HGSｺﾞｼｯｸM" w:hint="eastAsia"/>
                      <w:szCs w:val="21"/>
                    </w:rPr>
                    <w:t>す。</w:t>
                  </w:r>
                </w:p>
                <w:p w:rsidR="003217E3" w:rsidRPr="007F7DF5" w:rsidRDefault="003217E3" w:rsidP="00DE69D6">
                  <w:pPr>
                    <w:framePr w:hSpace="142" w:wrap="around" w:vAnchor="text" w:hAnchor="text" w:xAlign="center" w:y="1"/>
                    <w:ind w:left="420" w:hangingChars="200" w:hanging="420"/>
                    <w:suppressOverlap/>
                    <w:rPr>
                      <w:rFonts w:ascii="HGSｺﾞｼｯｸM" w:eastAsia="HGSｺﾞｼｯｸM"/>
                      <w:szCs w:val="21"/>
                    </w:rPr>
                  </w:pPr>
                  <w:r w:rsidRPr="007F7DF5">
                    <w:rPr>
                      <w:rFonts w:ascii="HGSｺﾞｼｯｸM" w:eastAsia="HGSｺﾞｼｯｸM" w:hint="eastAsia"/>
                      <w:szCs w:val="21"/>
                    </w:rPr>
                    <w:t xml:space="preserve">　②　高齢者施設等において感染対策を担当する者が、医療機関等が行う院内感染対策に関する研修又は訓練に少なくとも1年に1回以上参加し、指導及び助言を受け</w:t>
                  </w:r>
                  <w:r w:rsidR="00D76B9B">
                    <w:rPr>
                      <w:rFonts w:ascii="HGSｺﾞｼｯｸM" w:eastAsia="HGSｺﾞｼｯｸM" w:hint="eastAsia"/>
                      <w:szCs w:val="21"/>
                    </w:rPr>
                    <w:t>てください</w:t>
                  </w:r>
                  <w:r w:rsidRPr="007F7DF5">
                    <w:rPr>
                      <w:rFonts w:ascii="HGSｺﾞｼｯｸM" w:eastAsia="HGSｺﾞｼｯｸM" w:hint="eastAsia"/>
                      <w:szCs w:val="21"/>
                    </w:rPr>
                    <w:t>。院内感染対策に関する研修又は訓練については、診療報酬の算定方法（平成20年厚生労働省告示第59号）別表第1医科診療報酬点数表の区分番号Ａ234－2に規定する感染対策向上加算（以下、感染対策向上加算という。）又は医科診療報酬点数表の区分番号Ａ000に掲げる初診料の注11及び再診料の注15に規定する外来感染対策向上加算に係る届出を行った医療機関が実施する院内 感染対策に関するカンファレンスや職員向けに実施する院内感染対策に関する研修、地域の医師会が定期的に主催する院内感染対策に関するカンファレンスを対象と</w:t>
                  </w:r>
                  <w:r w:rsidR="004E6AE4">
                    <w:rPr>
                      <w:rFonts w:ascii="HGSｺﾞｼｯｸM" w:eastAsia="HGSｺﾞｼｯｸM" w:hint="eastAsia"/>
                      <w:szCs w:val="21"/>
                    </w:rPr>
                    <w:t>します。</w:t>
                  </w:r>
                </w:p>
                <w:p w:rsidR="003217E3" w:rsidRPr="007F7DF5" w:rsidRDefault="003217E3" w:rsidP="00DE69D6">
                  <w:pPr>
                    <w:framePr w:hSpace="142" w:wrap="around" w:vAnchor="text" w:hAnchor="text" w:xAlign="center" w:y="1"/>
                    <w:ind w:left="420" w:hangingChars="200" w:hanging="420"/>
                    <w:suppressOverlap/>
                    <w:rPr>
                      <w:rFonts w:ascii="HGSｺﾞｼｯｸM" w:eastAsia="HGSｺﾞｼｯｸM"/>
                      <w:szCs w:val="21"/>
                    </w:rPr>
                  </w:pPr>
                  <w:r w:rsidRPr="007F7DF5">
                    <w:rPr>
                      <w:rFonts w:ascii="HGSｺﾞｼｯｸM" w:eastAsia="HGSｺﾞｼｯｸM" w:hint="eastAsia"/>
                      <w:szCs w:val="21"/>
                    </w:rPr>
                    <w:t xml:space="preserve">　③　指定地域密着型サービス基準第108条により準用する第33条第2項に基づき、介護職員その他の従業員に対して実施する感染症の予防及びまん延の防止のための研修及び訓練の内容について、上記の医療機関等における研修又は訓練の内容を含めたもの</w:t>
                  </w:r>
                  <w:r w:rsidR="004E6AE4">
                    <w:rPr>
                      <w:rFonts w:ascii="HGSｺﾞｼｯｸM" w:eastAsia="HGSｺﾞｼｯｸM" w:hint="eastAsia"/>
                      <w:szCs w:val="21"/>
                    </w:rPr>
                    <w:t>としてください。</w:t>
                  </w:r>
                </w:p>
                <w:p w:rsidR="003217E3" w:rsidRPr="007F7DF5" w:rsidRDefault="003217E3" w:rsidP="00DE69D6">
                  <w:pPr>
                    <w:framePr w:hSpace="142" w:wrap="around" w:vAnchor="text" w:hAnchor="text" w:xAlign="center" w:y="1"/>
                    <w:ind w:left="420" w:hangingChars="200" w:hanging="420"/>
                    <w:suppressOverlap/>
                    <w:rPr>
                      <w:rFonts w:ascii="HGSｺﾞｼｯｸM" w:eastAsia="HGSｺﾞｼｯｸM"/>
                      <w:szCs w:val="21"/>
                    </w:rPr>
                  </w:pPr>
                  <w:r w:rsidRPr="007F7DF5">
                    <w:rPr>
                      <w:rFonts w:ascii="HGSｺﾞｼｯｸM" w:eastAsia="HGSｺﾞｼｯｸM" w:hint="eastAsia"/>
                      <w:szCs w:val="21"/>
                    </w:rPr>
                    <w:t xml:space="preserve">　④　指定地域密着型サービス基準第105条第4項において、</w:t>
                  </w:r>
                  <w:r w:rsidR="00123AC1">
                    <w:rPr>
                      <w:rFonts w:ascii="HGSｺﾞｼｯｸM" w:eastAsia="HGSｺﾞｼｯｸM" w:hint="eastAsia"/>
                      <w:szCs w:val="21"/>
                    </w:rPr>
                    <w:t>地域密着型特定施設入居者生活介護</w:t>
                  </w:r>
                  <w:r w:rsidRPr="007F7DF5">
                    <w:rPr>
                      <w:rFonts w:ascii="HGSｺﾞｼｯｸM" w:eastAsia="HGSｺﾞｼｯｸM" w:hint="eastAsia"/>
                      <w:szCs w:val="21"/>
                    </w:rPr>
                    <w:t>事業所は、入居者が新興感染症に感染した際に、感染者の診療等を行う第二種協定指定医療機関と連携し、新興感染症発生時等における対応を取り決めるよう努めることとしており、加算の算定に当たっては、第二種協</w:t>
                  </w:r>
                  <w:r w:rsidRPr="007F7DF5">
                    <w:rPr>
                      <w:rFonts w:ascii="HGSｺﾞｼｯｸM" w:eastAsia="HGSｺﾞｼｯｸM" w:hint="eastAsia"/>
                      <w:szCs w:val="21"/>
                    </w:rPr>
                    <w:lastRenderedPageBreak/>
                    <w:t>定指定医療機関との間で、新興感染症の発生時等の対応を行う体制を確保して</w:t>
                  </w:r>
                  <w:r w:rsidR="00D76B9B">
                    <w:rPr>
                      <w:rFonts w:ascii="HGSｺﾞｼｯｸM" w:eastAsia="HGSｺﾞｼｯｸM" w:hint="eastAsia"/>
                      <w:szCs w:val="21"/>
                    </w:rPr>
                    <w:t>ください</w:t>
                  </w:r>
                  <w:r w:rsidRPr="007F7DF5">
                    <w:rPr>
                      <w:rFonts w:ascii="HGSｺﾞｼｯｸM" w:eastAsia="HGSｺﾞｼｯｸM" w:hint="eastAsia"/>
                      <w:szCs w:val="21"/>
                    </w:rPr>
                    <w:t>。新興感染症発生時等の対応としては、感染発生時等における相談、感染者の診療、入院の要否の判断等が求められることから、本加算における連携の対象となる第二種協定指定医療機関は診療所、病院に限</w:t>
                  </w:r>
                  <w:r w:rsidR="00D76B9B">
                    <w:rPr>
                      <w:rFonts w:ascii="HGSｺﾞｼｯｸM" w:eastAsia="HGSｺﾞｼｯｸM" w:hint="eastAsia"/>
                      <w:szCs w:val="21"/>
                    </w:rPr>
                    <w:t>ります</w:t>
                  </w:r>
                  <w:r w:rsidRPr="007F7DF5">
                    <w:rPr>
                      <w:rFonts w:ascii="HGSｺﾞｼｯｸM" w:eastAsia="HGSｺﾞｼｯｸM" w:hint="eastAsia"/>
                      <w:szCs w:val="21"/>
                    </w:rPr>
                    <w:t>。なお、第二種協定指定医療機関である薬局や訪問看護ステーションと の連携を行うことを妨げるものでは</w:t>
                  </w:r>
                  <w:r w:rsidR="004E6AE4">
                    <w:rPr>
                      <w:rFonts w:ascii="HGSｺﾞｼｯｸM" w:eastAsia="HGSｺﾞｼｯｸM" w:hint="eastAsia"/>
                      <w:szCs w:val="21"/>
                    </w:rPr>
                    <w:t>ありません。</w:t>
                  </w:r>
                </w:p>
                <w:p w:rsidR="003217E3" w:rsidRPr="00A141AB" w:rsidRDefault="003217E3" w:rsidP="00DE69D6">
                  <w:pPr>
                    <w:framePr w:hSpace="142" w:wrap="around" w:vAnchor="text" w:hAnchor="text" w:xAlign="center" w:y="1"/>
                    <w:ind w:left="420" w:hangingChars="200" w:hanging="420"/>
                    <w:suppressOverlap/>
                    <w:rPr>
                      <w:rFonts w:ascii="HGSｺﾞｼｯｸM" w:eastAsia="HGSｺﾞｼｯｸM"/>
                      <w:szCs w:val="21"/>
                    </w:rPr>
                  </w:pPr>
                  <w:r w:rsidRPr="007F7DF5">
                    <w:rPr>
                      <w:rFonts w:ascii="HGSｺﾞｼｯｸM" w:eastAsia="HGSｺﾞｼｯｸM" w:hint="eastAsia"/>
                      <w:szCs w:val="21"/>
                    </w:rPr>
                    <w:t xml:space="preserve">　⑤　季節性インフルエンザやノロウイルス感染症、新型コロナウイルス感染症など特に高齢者施設等において流行を起こしやすい感染症について、協力医療機関等と連携し、感染した入所者に対して適切に医療が提供される体制が構築</w:t>
                  </w:r>
                  <w:r w:rsidR="00755189">
                    <w:rPr>
                      <w:rFonts w:ascii="HGSｺﾞｼｯｸM" w:eastAsia="HGSｺﾞｼｯｸM" w:hint="eastAsia"/>
                      <w:szCs w:val="21"/>
                    </w:rPr>
                    <w:t>してください</w:t>
                  </w:r>
                  <w:r w:rsidRPr="007F7DF5">
                    <w:rPr>
                      <w:rFonts w:ascii="HGSｺﾞｼｯｸM" w:eastAsia="HGSｺﾞｼｯｸM" w:hint="eastAsia"/>
                      <w:szCs w:val="21"/>
                    </w:rPr>
                    <w:t>。特に新型コロナウイルス感染症については、「高齢者施設等における医療機関との連携体制等にかかる調査の結果について（令和</w:t>
                  </w:r>
                  <w:r w:rsidR="006F3F96" w:rsidRPr="007F7DF5">
                    <w:rPr>
                      <w:rFonts w:ascii="HGSｺﾞｼｯｸM" w:eastAsia="HGSｺﾞｼｯｸM" w:hint="eastAsia"/>
                      <w:szCs w:val="21"/>
                    </w:rPr>
                    <w:t>5</w:t>
                  </w:r>
                  <w:r w:rsidRPr="007F7DF5">
                    <w:rPr>
                      <w:rFonts w:ascii="HGSｺﾞｼｯｸM" w:eastAsia="HGSｺﾞｼｯｸM" w:hint="eastAsia"/>
                      <w:szCs w:val="21"/>
                    </w:rPr>
                    <w:t>年12月</w:t>
                  </w:r>
                  <w:r w:rsidR="006F3F96" w:rsidRPr="007F7DF5">
                    <w:rPr>
                      <w:rFonts w:ascii="HGSｺﾞｼｯｸM" w:eastAsia="HGSｺﾞｼｯｸM" w:hint="eastAsia"/>
                      <w:szCs w:val="21"/>
                    </w:rPr>
                    <w:t>7</w:t>
                  </w:r>
                  <w:r w:rsidRPr="007F7DF5">
                    <w:rPr>
                      <w:rFonts w:ascii="HGSｺﾞｼｯｸM" w:eastAsia="HGSｺﾞｼｯｸM" w:hint="eastAsia"/>
                      <w:szCs w:val="21"/>
                    </w:rPr>
                    <w:t>日付事務連絡）」のとおり新型コロナウイルス感染症の対応を行う医療機関との連携状況等を調査しており、引き続き感染者の対応が可能な医療機関との連携体制を確保して</w:t>
                  </w:r>
                  <w:r w:rsidR="006F7162">
                    <w:rPr>
                      <w:rFonts w:ascii="HGSｺﾞｼｯｸM" w:eastAsia="HGSｺﾞｼｯｸM" w:hint="eastAsia"/>
                      <w:szCs w:val="21"/>
                    </w:rPr>
                    <w:t>ください</w:t>
                  </w:r>
                  <w:r w:rsidRPr="007F7DF5">
                    <w:rPr>
                      <w:rFonts w:ascii="HGSｺﾞｼｯｸM" w:eastAsia="HGSｺﾞｼｯｸM" w:hint="eastAsia"/>
                      <w:szCs w:val="21"/>
                    </w:rPr>
                    <w:t>。</w:t>
                  </w:r>
                </w:p>
              </w:tc>
            </w:tr>
            <w:tr w:rsidR="005D1A0A" w:rsidRPr="007F7DF5" w:rsidTr="007F7DF5">
              <w:tc>
                <w:tcPr>
                  <w:tcW w:w="5590" w:type="dxa"/>
                  <w:shd w:val="clear" w:color="auto" w:fill="auto"/>
                </w:tcPr>
                <w:p w:rsidR="005D1A0A" w:rsidRDefault="005D1A0A" w:rsidP="00DE69D6">
                  <w:pPr>
                    <w:framePr w:hSpace="142" w:wrap="around" w:vAnchor="text" w:hAnchor="text" w:xAlign="center" w:y="1"/>
                    <w:suppressOverlap/>
                    <w:rPr>
                      <w:rFonts w:ascii="HGSｺﾞｼｯｸM" w:eastAsia="HGSｺﾞｼｯｸM"/>
                      <w:szCs w:val="21"/>
                    </w:rPr>
                  </w:pPr>
                  <w:r>
                    <w:rPr>
                      <w:rFonts w:ascii="HGSｺﾞｼｯｸM" w:eastAsia="HGSｺﾞｼｯｸM" w:hAnsi="ＭＳ ゴシック" w:hint="eastAsia"/>
                      <w:color w:val="000000"/>
                    </w:rPr>
                    <w:lastRenderedPageBreak/>
                    <w:t xml:space="preserve">※　</w:t>
                  </w:r>
                  <w:r w:rsidRPr="007F7DF5">
                    <w:rPr>
                      <w:rFonts w:ascii="HGSｺﾞｼｯｸM" w:eastAsia="HGSｺﾞｼｯｸM" w:hint="eastAsia"/>
                      <w:szCs w:val="21"/>
                    </w:rPr>
                    <w:t>高齢者施設等感染対策向上加算(</w:t>
                  </w:r>
                  <w:r>
                    <w:rPr>
                      <w:rFonts w:ascii="HGSｺﾞｼｯｸM" w:eastAsia="HGSｺﾞｼｯｸM" w:hint="eastAsia"/>
                      <w:szCs w:val="21"/>
                    </w:rPr>
                    <w:t>Ⅱ</w:t>
                  </w:r>
                  <w:r w:rsidRPr="007F7DF5">
                    <w:rPr>
                      <w:rFonts w:ascii="HGSｺﾞｼｯｸM" w:eastAsia="HGSｺﾞｼｯｸM" w:hint="eastAsia"/>
                      <w:szCs w:val="21"/>
                    </w:rPr>
                    <w:t>)について</w:t>
                  </w:r>
                </w:p>
                <w:p w:rsidR="005D1A0A" w:rsidRPr="005D1A0A" w:rsidRDefault="005D1A0A" w:rsidP="00DE69D6">
                  <w:pPr>
                    <w:framePr w:hSpace="142" w:wrap="around" w:vAnchor="text" w:hAnchor="text" w:xAlign="center" w:y="1"/>
                    <w:ind w:left="420" w:hangingChars="200" w:hanging="420"/>
                    <w:suppressOverlap/>
                    <w:rPr>
                      <w:rFonts w:ascii="HGSｺﾞｼｯｸM" w:eastAsia="HGSｺﾞｼｯｸM"/>
                      <w:szCs w:val="21"/>
                    </w:rPr>
                  </w:pPr>
                  <w:r>
                    <w:rPr>
                      <w:rFonts w:ascii="HGSｺﾞｼｯｸM" w:eastAsia="HGSｺﾞｼｯｸM" w:hint="eastAsia"/>
                      <w:szCs w:val="21"/>
                    </w:rPr>
                    <w:t xml:space="preserve">　</w:t>
                  </w:r>
                  <w:r w:rsidRPr="005D1A0A">
                    <w:rPr>
                      <w:rFonts w:ascii="HGSｺﾞｼｯｸM" w:eastAsia="HGSｺﾞｼｯｸM" w:hint="eastAsia"/>
                      <w:szCs w:val="21"/>
                    </w:rPr>
                    <w:t>①</w:t>
                  </w:r>
                  <w:r>
                    <w:rPr>
                      <w:rFonts w:ascii="HGSｺﾞｼｯｸM" w:eastAsia="HGSｺﾞｼｯｸM" w:hint="eastAsia"/>
                      <w:szCs w:val="21"/>
                    </w:rPr>
                    <w:t xml:space="preserve">　</w:t>
                  </w:r>
                  <w:r w:rsidRPr="005D1A0A">
                    <w:rPr>
                      <w:rFonts w:ascii="HGSｺﾞｼｯｸM" w:eastAsia="HGSｺﾞｼｯｸM" w:hint="eastAsia"/>
                      <w:szCs w:val="21"/>
                    </w:rPr>
                    <w:t>高齢者施設等感染対策向上加算 (Ⅱ)は、感染対策向上加算に係る届出を行った医療機関から、少なくとも</w:t>
                  </w:r>
                  <w:r>
                    <w:rPr>
                      <w:rFonts w:ascii="HGSｺﾞｼｯｸM" w:eastAsia="HGSｺﾞｼｯｸM" w:hint="eastAsia"/>
                      <w:szCs w:val="21"/>
                    </w:rPr>
                    <w:t>3</w:t>
                  </w:r>
                  <w:r w:rsidRPr="005D1A0A">
                    <w:rPr>
                      <w:rFonts w:ascii="HGSｺﾞｼｯｸM" w:eastAsia="HGSｺﾞｼｯｸM" w:hint="eastAsia"/>
                      <w:szCs w:val="21"/>
                    </w:rPr>
                    <w:t>年に</w:t>
                  </w:r>
                  <w:r>
                    <w:rPr>
                      <w:rFonts w:ascii="HGSｺﾞｼｯｸM" w:eastAsia="HGSｺﾞｼｯｸM" w:hint="eastAsia"/>
                      <w:szCs w:val="21"/>
                    </w:rPr>
                    <w:t>1</w:t>
                  </w:r>
                  <w:r w:rsidRPr="005D1A0A">
                    <w:rPr>
                      <w:rFonts w:ascii="HGSｺﾞｼｯｸM" w:eastAsia="HGSｺﾞｼｯｸM" w:hint="eastAsia"/>
                      <w:szCs w:val="21"/>
                    </w:rPr>
                    <w:t>回以上、事業所内で感染者が発生した場合の感染制御等に係る実地指導を受けている場合に、月１回算定</w:t>
                  </w:r>
                  <w:r w:rsidR="006F7162">
                    <w:rPr>
                      <w:rFonts w:ascii="HGSｺﾞｼｯｸM" w:eastAsia="HGSｺﾞｼｯｸM" w:hint="eastAsia"/>
                      <w:szCs w:val="21"/>
                    </w:rPr>
                    <w:t>します</w:t>
                  </w:r>
                  <w:r w:rsidRPr="005D1A0A">
                    <w:rPr>
                      <w:rFonts w:ascii="HGSｺﾞｼｯｸM" w:eastAsia="HGSｺﾞｼｯｸM" w:hint="eastAsia"/>
                      <w:szCs w:val="21"/>
                    </w:rPr>
                    <w:t>。</w:t>
                  </w:r>
                </w:p>
                <w:p w:rsidR="005D1A0A" w:rsidRPr="005D1A0A" w:rsidRDefault="005D1A0A" w:rsidP="00DE69D6">
                  <w:pPr>
                    <w:framePr w:hSpace="142" w:wrap="around" w:vAnchor="text" w:hAnchor="text" w:xAlign="center" w:y="1"/>
                    <w:ind w:leftChars="100" w:left="420" w:hangingChars="100" w:hanging="210"/>
                    <w:suppressOverlap/>
                    <w:rPr>
                      <w:rFonts w:ascii="HGSｺﾞｼｯｸM" w:eastAsia="HGSｺﾞｼｯｸM"/>
                      <w:szCs w:val="21"/>
                    </w:rPr>
                  </w:pPr>
                  <w:r w:rsidRPr="005D1A0A">
                    <w:rPr>
                      <w:rFonts w:ascii="HGSｺﾞｼｯｸM" w:eastAsia="HGSｺﾞｼｯｸM" w:hint="eastAsia"/>
                      <w:szCs w:val="21"/>
                    </w:rPr>
                    <w:t>②</w:t>
                  </w:r>
                  <w:r>
                    <w:rPr>
                      <w:rFonts w:ascii="HGSｺﾞｼｯｸM" w:eastAsia="HGSｺﾞｼｯｸM" w:hint="eastAsia"/>
                      <w:szCs w:val="21"/>
                    </w:rPr>
                    <w:t xml:space="preserve">　</w:t>
                  </w:r>
                  <w:r w:rsidRPr="005D1A0A">
                    <w:rPr>
                      <w:rFonts w:ascii="HGSｺﾞｼｯｸM" w:eastAsia="HGSｺﾞｼｯｸM" w:hint="eastAsia"/>
                      <w:szCs w:val="21"/>
                    </w:rPr>
                    <w:t>実地指導については、感染対策向上加算に係る届出を行った医療機関において設置された感染制御チームの専任の医師又は看護師等が行うことが想定され</w:t>
                  </w:r>
                  <w:r w:rsidR="006F7162">
                    <w:rPr>
                      <w:rFonts w:ascii="HGSｺﾞｼｯｸM" w:eastAsia="HGSｺﾞｼｯｸM" w:hint="eastAsia"/>
                      <w:szCs w:val="21"/>
                    </w:rPr>
                    <w:t>ます</w:t>
                  </w:r>
                  <w:r w:rsidRPr="005D1A0A">
                    <w:rPr>
                      <w:rFonts w:ascii="HGSｺﾞｼｯｸM" w:eastAsia="HGSｺﾞｼｯｸM" w:hint="eastAsia"/>
                      <w:szCs w:val="21"/>
                    </w:rPr>
                    <w:t>。</w:t>
                  </w:r>
                </w:p>
                <w:p w:rsidR="005D1A0A" w:rsidRPr="00163ECD" w:rsidRDefault="005D1A0A" w:rsidP="00DE69D6">
                  <w:pPr>
                    <w:framePr w:hSpace="142" w:wrap="around" w:vAnchor="text" w:hAnchor="text" w:xAlign="center" w:y="1"/>
                    <w:ind w:leftChars="100" w:left="420" w:hangingChars="100" w:hanging="210"/>
                    <w:suppressOverlap/>
                    <w:rPr>
                      <w:rFonts w:ascii="HGSｺﾞｼｯｸM" w:eastAsia="HGSｺﾞｼｯｸM"/>
                      <w:szCs w:val="21"/>
                    </w:rPr>
                  </w:pPr>
                  <w:r w:rsidRPr="005D1A0A">
                    <w:rPr>
                      <w:rFonts w:ascii="HGSｺﾞｼｯｸM" w:eastAsia="HGSｺﾞｼｯｸM" w:hint="eastAsia"/>
                      <w:szCs w:val="21"/>
                    </w:rPr>
                    <w:t>③</w:t>
                  </w:r>
                  <w:r>
                    <w:rPr>
                      <w:rFonts w:ascii="HGSｺﾞｼｯｸM" w:eastAsia="HGSｺﾞｼｯｸM" w:hint="eastAsia"/>
                      <w:szCs w:val="21"/>
                    </w:rPr>
                    <w:t xml:space="preserve">　</w:t>
                  </w:r>
                  <w:r w:rsidRPr="005D1A0A">
                    <w:rPr>
                      <w:rFonts w:ascii="HGSｺﾞｼｯｸM" w:eastAsia="HGSｺﾞｼｯｸM" w:hint="eastAsia"/>
                      <w:szCs w:val="21"/>
                    </w:rPr>
                    <w:t>指定地域密着型サービス基準第</w:t>
                  </w:r>
                  <w:r>
                    <w:rPr>
                      <w:rFonts w:ascii="HGSｺﾞｼｯｸM" w:eastAsia="HGSｺﾞｼｯｸM" w:hint="eastAsia"/>
                      <w:szCs w:val="21"/>
                    </w:rPr>
                    <w:t>108</w:t>
                  </w:r>
                  <w:r w:rsidRPr="005D1A0A">
                    <w:rPr>
                      <w:rFonts w:ascii="HGSｺﾞｼｯｸM" w:eastAsia="HGSｺﾞｼｯｸM" w:hint="eastAsia"/>
                      <w:szCs w:val="21"/>
                    </w:rPr>
                    <w:t>条により準用する第</w:t>
                  </w:r>
                  <w:r>
                    <w:rPr>
                      <w:rFonts w:ascii="HGSｺﾞｼｯｸM" w:eastAsia="HGSｺﾞｼｯｸM" w:hint="eastAsia"/>
                      <w:szCs w:val="21"/>
                    </w:rPr>
                    <w:t>33</w:t>
                  </w:r>
                  <w:r w:rsidRPr="005D1A0A">
                    <w:rPr>
                      <w:rFonts w:ascii="HGSｺﾞｼｯｸM" w:eastAsia="HGSｺﾞｼｯｸM" w:hint="eastAsia"/>
                      <w:szCs w:val="21"/>
                    </w:rPr>
                    <w:t>条第</w:t>
                  </w:r>
                  <w:r>
                    <w:rPr>
                      <w:rFonts w:ascii="HGSｺﾞｼｯｸM" w:eastAsia="HGSｺﾞｼｯｸM" w:hint="eastAsia"/>
                      <w:szCs w:val="21"/>
                    </w:rPr>
                    <w:t>2</w:t>
                  </w:r>
                  <w:r w:rsidRPr="005D1A0A">
                    <w:rPr>
                      <w:rFonts w:ascii="HGSｺﾞｼｯｸM" w:eastAsia="HGSｺﾞｼｯｸM" w:hint="eastAsia"/>
                      <w:szCs w:val="21"/>
                    </w:rPr>
                    <w:t>項に基づき、介護職員その他の従業員に対して実施する感染症の予防及びまん延の防止のための研修及び訓練の内容について、上記の医療機関による実地指導の内容を含めたものと</w:t>
                  </w:r>
                  <w:r w:rsidR="006F7162">
                    <w:rPr>
                      <w:rFonts w:ascii="HGSｺﾞｼｯｸM" w:eastAsia="HGSｺﾞｼｯｸM" w:hint="eastAsia"/>
                      <w:szCs w:val="21"/>
                    </w:rPr>
                    <w:t>します</w:t>
                  </w:r>
                  <w:r w:rsidRPr="005D1A0A">
                    <w:rPr>
                      <w:rFonts w:ascii="HGSｺﾞｼｯｸM" w:eastAsia="HGSｺﾞｼｯｸM" w:hint="eastAsia"/>
                      <w:szCs w:val="21"/>
                    </w:rPr>
                    <w:t>。</w:t>
                  </w:r>
                </w:p>
              </w:tc>
            </w:tr>
          </w:tbl>
          <w:p w:rsidR="003217E3" w:rsidRPr="00025023" w:rsidRDefault="003217E3" w:rsidP="00A141AB">
            <w:pPr>
              <w:rPr>
                <w:rFonts w:ascii="HGSｺﾞｼｯｸM" w:eastAsia="HGSｺﾞｼｯｸM" w:hAnsi="ＭＳ ゴシック"/>
                <w:color w:val="000000"/>
              </w:rPr>
            </w:pPr>
          </w:p>
        </w:tc>
        <w:tc>
          <w:tcPr>
            <w:tcW w:w="531" w:type="pct"/>
            <w:tcBorders>
              <w:top w:val="single" w:sz="6" w:space="0" w:color="auto"/>
            </w:tcBorders>
          </w:tcPr>
          <w:p w:rsidR="00025023" w:rsidRDefault="00025023" w:rsidP="00582C00">
            <w:pPr>
              <w:jc w:val="center"/>
              <w:rPr>
                <w:rFonts w:ascii="HGSｺﾞｼｯｸM" w:eastAsia="HGSｺﾞｼｯｸM" w:hAnsi="ＭＳ ゴシック"/>
                <w:color w:val="000000"/>
                <w:szCs w:val="21"/>
              </w:rPr>
            </w:pPr>
          </w:p>
          <w:p w:rsidR="00025023" w:rsidRPr="00B77A69" w:rsidRDefault="00025023" w:rsidP="00025023">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025023" w:rsidRPr="00B77A69" w:rsidRDefault="00025023" w:rsidP="00025023">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025023" w:rsidRPr="00B77A69" w:rsidRDefault="00025023" w:rsidP="00025023">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025023" w:rsidRPr="00B77A69" w:rsidRDefault="00025023" w:rsidP="00025023">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025023" w:rsidRPr="00B77A69" w:rsidRDefault="00025023" w:rsidP="00025023">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025023" w:rsidRDefault="00025023" w:rsidP="00582C00">
            <w:pPr>
              <w:rPr>
                <w:rFonts w:ascii="HGSｺﾞｼｯｸM" w:eastAsia="HGSｺﾞｼｯｸM" w:hAnsi="ＭＳ ゴシック"/>
                <w:color w:val="000000"/>
                <w:sz w:val="20"/>
                <w:szCs w:val="20"/>
              </w:rPr>
            </w:pPr>
          </w:p>
          <w:p w:rsidR="00025023" w:rsidRDefault="00025023"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w:t>
            </w:r>
            <w:r w:rsidR="003217E3">
              <w:rPr>
                <w:rFonts w:ascii="HGSｺﾞｼｯｸM" w:eastAsia="HGSｺﾞｼｯｸM" w:hAnsi="ＭＳ ゴシック" w:hint="eastAsia"/>
                <w:color w:val="000000"/>
                <w:sz w:val="20"/>
                <w:szCs w:val="20"/>
              </w:rPr>
              <w:t>チ</w:t>
            </w: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B24F99" w:rsidRPr="00B77A69" w:rsidRDefault="00B24F99" w:rsidP="00B24F99">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w:t>
            </w:r>
            <w:r w:rsidRPr="00B77A69">
              <w:rPr>
                <w:rFonts w:ascii="HGSｺﾞｼｯｸM" w:eastAsia="HGSｺﾞｼｯｸM" w:hAnsi="ＭＳ ゴシック"/>
                <w:color w:val="000000"/>
                <w:sz w:val="20"/>
                <w:szCs w:val="20"/>
              </w:rPr>
              <w:t>告</w:t>
            </w:r>
            <w:r w:rsidRPr="00B77A69">
              <w:rPr>
                <w:rFonts w:ascii="HGSｺﾞｼｯｸM" w:eastAsia="HGSｺﾞｼｯｸM" w:hAnsi="ＭＳ ゴシック" w:hint="eastAsia"/>
                <w:color w:val="000000"/>
                <w:sz w:val="20"/>
                <w:szCs w:val="20"/>
              </w:rPr>
              <w:t>95第</w:t>
            </w:r>
            <w:r>
              <w:rPr>
                <w:rFonts w:ascii="HGSｺﾞｼｯｸM" w:eastAsia="HGSｺﾞｼｯｸM" w:hAnsi="ＭＳ ゴシック" w:hint="eastAsia"/>
                <w:color w:val="000000"/>
                <w:sz w:val="20"/>
                <w:szCs w:val="20"/>
              </w:rPr>
              <w:t>60の7</w:t>
            </w:r>
            <w:r w:rsidRPr="00B77A69">
              <w:rPr>
                <w:rFonts w:ascii="HGSｺﾞｼｯｸM" w:eastAsia="HGSｺﾞｼｯｸM" w:hAnsi="ＭＳ ゴシック" w:hint="eastAsia"/>
                <w:color w:val="000000"/>
                <w:sz w:val="20"/>
                <w:szCs w:val="20"/>
              </w:rPr>
              <w:t>号</w:t>
            </w: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305A3" w:rsidRDefault="006305A3" w:rsidP="00582C00">
            <w:pPr>
              <w:rPr>
                <w:rFonts w:ascii="HGSｺﾞｼｯｸM" w:eastAsia="HGSｺﾞｼｯｸM" w:hAnsi="ＭＳ ゴシック"/>
                <w:color w:val="000000"/>
                <w:sz w:val="20"/>
                <w:szCs w:val="20"/>
              </w:rPr>
            </w:pPr>
          </w:p>
          <w:p w:rsidR="006305A3" w:rsidRDefault="006305A3" w:rsidP="00582C00">
            <w:pPr>
              <w:rPr>
                <w:rFonts w:ascii="HGSｺﾞｼｯｸM" w:eastAsia="HGSｺﾞｼｯｸM" w:hAnsi="ＭＳ ゴシック"/>
                <w:color w:val="000000"/>
                <w:sz w:val="20"/>
                <w:szCs w:val="20"/>
              </w:rPr>
            </w:pPr>
          </w:p>
          <w:p w:rsidR="006305A3" w:rsidRDefault="006305A3" w:rsidP="00582C00">
            <w:pPr>
              <w:rPr>
                <w:rFonts w:ascii="HGSｺﾞｼｯｸM" w:eastAsia="HGSｺﾞｼｯｸM" w:hAnsi="ＭＳ ゴシック"/>
                <w:color w:val="000000"/>
                <w:sz w:val="20"/>
                <w:szCs w:val="20"/>
              </w:rPr>
            </w:pPr>
          </w:p>
          <w:p w:rsidR="006305A3" w:rsidRDefault="006305A3" w:rsidP="00582C00">
            <w:pPr>
              <w:rPr>
                <w:rFonts w:ascii="HGSｺﾞｼｯｸM" w:eastAsia="HGSｺﾞｼｯｸM" w:hAnsi="ＭＳ ゴシック"/>
                <w:color w:val="000000"/>
                <w:sz w:val="20"/>
                <w:szCs w:val="20"/>
              </w:rPr>
            </w:pPr>
          </w:p>
          <w:p w:rsidR="006305A3" w:rsidRDefault="006305A3" w:rsidP="00582C00">
            <w:pPr>
              <w:rPr>
                <w:rFonts w:ascii="HGSｺﾞｼｯｸM" w:eastAsia="HGSｺﾞｼｯｸM" w:hAnsi="ＭＳ ゴシック"/>
                <w:color w:val="000000"/>
                <w:sz w:val="20"/>
                <w:szCs w:val="20"/>
              </w:rPr>
            </w:pPr>
          </w:p>
          <w:p w:rsidR="006305A3" w:rsidRDefault="006305A3" w:rsidP="00582C00">
            <w:pPr>
              <w:rPr>
                <w:rFonts w:ascii="HGSｺﾞｼｯｸM" w:eastAsia="HGSｺﾞｼｯｸM" w:hAnsi="ＭＳ ゴシック"/>
                <w:color w:val="000000"/>
                <w:sz w:val="20"/>
                <w:szCs w:val="20"/>
              </w:rPr>
            </w:pPr>
          </w:p>
          <w:p w:rsidR="006305A3" w:rsidRDefault="006305A3" w:rsidP="00582C00">
            <w:pPr>
              <w:rPr>
                <w:rFonts w:ascii="HGSｺﾞｼｯｸM" w:eastAsia="HGSｺﾞｼｯｸM" w:hAnsi="ＭＳ ゴシック"/>
                <w:color w:val="000000"/>
                <w:sz w:val="20"/>
                <w:szCs w:val="20"/>
              </w:rPr>
            </w:pPr>
          </w:p>
          <w:p w:rsidR="006305A3" w:rsidRDefault="006305A3" w:rsidP="00582C00">
            <w:pPr>
              <w:rPr>
                <w:rFonts w:ascii="HGSｺﾞｼｯｸM" w:eastAsia="HGSｺﾞｼｯｸM" w:hAnsi="ＭＳ ゴシック"/>
                <w:color w:val="000000"/>
                <w:sz w:val="20"/>
                <w:szCs w:val="20"/>
              </w:rPr>
            </w:pPr>
          </w:p>
          <w:p w:rsidR="006305A3" w:rsidRDefault="006305A3" w:rsidP="00582C00">
            <w:pPr>
              <w:rPr>
                <w:rFonts w:ascii="HGSｺﾞｼｯｸM" w:eastAsia="HGSｺﾞｼｯｸM" w:hAnsi="ＭＳ ゴシック"/>
                <w:color w:val="000000"/>
                <w:sz w:val="20"/>
                <w:szCs w:val="20"/>
              </w:rPr>
            </w:pPr>
          </w:p>
          <w:p w:rsidR="00D76B9B" w:rsidRDefault="00D76B9B" w:rsidP="00582C00">
            <w:pPr>
              <w:rPr>
                <w:rFonts w:ascii="HGSｺﾞｼｯｸM" w:eastAsia="HGSｺﾞｼｯｸM" w:hAnsi="ＭＳ ゴシック"/>
                <w:color w:val="000000"/>
                <w:sz w:val="20"/>
                <w:szCs w:val="20"/>
              </w:rPr>
            </w:pPr>
          </w:p>
          <w:p w:rsidR="00820042" w:rsidRDefault="00820042" w:rsidP="00582C00">
            <w:pPr>
              <w:rPr>
                <w:rFonts w:ascii="HGSｺﾞｼｯｸM" w:eastAsia="HGSｺﾞｼｯｸM" w:hAnsi="ＭＳ ゴシック"/>
                <w:color w:val="000000"/>
                <w:sz w:val="20"/>
                <w:szCs w:val="20"/>
              </w:rPr>
            </w:pPr>
          </w:p>
          <w:p w:rsidR="00820042" w:rsidRDefault="00820042"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p>
          <w:p w:rsidR="006F3F96" w:rsidRDefault="006F3F96"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w:t>
            </w:r>
            <w:r w:rsidR="00755189">
              <w:rPr>
                <w:rFonts w:ascii="HGSｺﾞｼｯｸM" w:eastAsia="HGSｺﾞｼｯｸM" w:hAnsi="ＭＳ ゴシック" w:hint="eastAsia"/>
                <w:color w:val="000000"/>
                <w:sz w:val="20"/>
                <w:szCs w:val="20"/>
              </w:rPr>
              <w:t>6（22）準用</w:t>
            </w: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C31DBB" w:rsidRDefault="00C31DBB" w:rsidP="00582C00">
            <w:pPr>
              <w:rPr>
                <w:rFonts w:ascii="HGSｺﾞｼｯｸM" w:eastAsia="HGSｺﾞｼｯｸM" w:hAnsi="ＭＳ ゴシック"/>
                <w:color w:val="000000"/>
                <w:sz w:val="20"/>
                <w:szCs w:val="20"/>
              </w:rPr>
            </w:pPr>
          </w:p>
          <w:p w:rsidR="00C31DBB" w:rsidRDefault="00C31DBB"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116AF7" w:rsidRDefault="00116AF7" w:rsidP="00582C00">
            <w:pPr>
              <w:rPr>
                <w:rFonts w:ascii="HGSｺﾞｼｯｸM" w:eastAsia="HGSｺﾞｼｯｸM" w:hAnsi="ＭＳ ゴシック"/>
                <w:color w:val="000000"/>
                <w:sz w:val="20"/>
                <w:szCs w:val="20"/>
              </w:rPr>
            </w:pPr>
          </w:p>
          <w:p w:rsidR="005D1A0A" w:rsidRDefault="005D1A0A"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w:t>
            </w:r>
            <w:r w:rsidR="00B02406">
              <w:rPr>
                <w:rFonts w:ascii="HGSｺﾞｼｯｸM" w:eastAsia="HGSｺﾞｼｯｸM" w:hAnsi="ＭＳ ゴシック" w:hint="eastAsia"/>
                <w:color w:val="000000"/>
                <w:sz w:val="20"/>
                <w:szCs w:val="20"/>
              </w:rPr>
              <w:t>6（23）準用</w:t>
            </w: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tc>
      </w:tr>
      <w:tr w:rsidR="00A141AB" w:rsidRPr="00B77A69" w:rsidTr="00F343FE">
        <w:trPr>
          <w:jc w:val="center"/>
        </w:trPr>
        <w:tc>
          <w:tcPr>
            <w:tcW w:w="779" w:type="pct"/>
            <w:tcBorders>
              <w:bottom w:val="single" w:sz="6" w:space="0" w:color="auto"/>
            </w:tcBorders>
          </w:tcPr>
          <w:p w:rsidR="00A141AB" w:rsidRDefault="00A141AB" w:rsidP="00934A0C">
            <w:pPr>
              <w:rPr>
                <w:rFonts w:ascii="HGSｺﾞｼｯｸM" w:eastAsia="HGSｺﾞｼｯｸM" w:hAnsi="ＭＳ ゴシック"/>
                <w:color w:val="000000"/>
              </w:rPr>
            </w:pPr>
          </w:p>
          <w:p w:rsidR="00A141AB" w:rsidRPr="00A141AB" w:rsidRDefault="00A141AB" w:rsidP="00163ECD">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23　</w:t>
            </w:r>
            <w:r w:rsidRPr="00A141AB">
              <w:rPr>
                <w:rFonts w:ascii="HGSｺﾞｼｯｸM" w:eastAsia="HGSｺﾞｼｯｸM" w:hAnsi="ＭＳ ゴシック" w:hint="eastAsia"/>
                <w:color w:val="000000"/>
              </w:rPr>
              <w:t>新興感染症等施設療</w:t>
            </w:r>
            <w:r w:rsidR="008066D7">
              <w:rPr>
                <w:rFonts w:ascii="HGSｺﾞｼｯｸM" w:eastAsia="HGSｺﾞｼｯｸM" w:hAnsi="ＭＳ ゴシック" w:hint="eastAsia"/>
                <w:color w:val="000000"/>
              </w:rPr>
              <w:t xml:space="preserve">　</w:t>
            </w:r>
            <w:r w:rsidRPr="00A141AB">
              <w:rPr>
                <w:rFonts w:ascii="HGSｺﾞｼｯｸM" w:eastAsia="HGSｺﾞｼｯｸM" w:hAnsi="ＭＳ ゴシック" w:hint="eastAsia"/>
                <w:color w:val="000000"/>
              </w:rPr>
              <w:t>養費</w:t>
            </w:r>
          </w:p>
        </w:tc>
        <w:tc>
          <w:tcPr>
            <w:tcW w:w="2843" w:type="pct"/>
            <w:tcBorders>
              <w:top w:val="single" w:sz="6" w:space="0" w:color="auto"/>
            </w:tcBorders>
          </w:tcPr>
          <w:p w:rsidR="00A141AB" w:rsidRDefault="00A141AB" w:rsidP="00582C00">
            <w:pPr>
              <w:rPr>
                <w:rFonts w:ascii="HGSｺﾞｼｯｸM" w:eastAsia="HGSｺﾞｼｯｸM" w:hAnsi="ＭＳ ゴシック"/>
                <w:color w:val="000000"/>
              </w:rPr>
            </w:pPr>
          </w:p>
          <w:p w:rsidR="00A141AB" w:rsidRDefault="005D1A0A" w:rsidP="00934A0C">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利用者が</w:t>
            </w:r>
            <w:r w:rsidR="00A141AB" w:rsidRPr="00A141AB">
              <w:rPr>
                <w:rFonts w:ascii="HGSｺﾞｼｯｸM" w:eastAsia="HGSｺﾞｼｯｸM" w:hAnsi="ＭＳ ゴシック" w:hint="eastAsia"/>
                <w:color w:val="000000"/>
              </w:rPr>
              <w:t>別に厚生労働大臣が定める感染症に感染した場合に相談対応、診療、入院調整等を行う医療機関を確保し、かつ、当該感染症に感染した利用者に対し、適切な感染対策を行った上で、指定地域密着型特定施設入居者生活介護を行った場合に、１月に１回、連続する</w:t>
            </w:r>
            <w:r w:rsidR="006F7162">
              <w:rPr>
                <w:rFonts w:ascii="HGSｺﾞｼｯｸM" w:eastAsia="HGSｺﾞｼｯｸM" w:hAnsi="ＭＳ ゴシック" w:hint="eastAsia"/>
                <w:color w:val="000000"/>
              </w:rPr>
              <w:t>5</w:t>
            </w:r>
            <w:r w:rsidR="00A141AB" w:rsidRPr="00A141AB">
              <w:rPr>
                <w:rFonts w:ascii="HGSｺﾞｼｯｸM" w:eastAsia="HGSｺﾞｼｯｸM" w:hAnsi="ＭＳ ゴシック" w:hint="eastAsia"/>
                <w:color w:val="000000"/>
              </w:rPr>
              <w:t>日を限度として</w:t>
            </w:r>
            <w:r>
              <w:rPr>
                <w:rFonts w:ascii="HGSｺﾞｼｯｸM" w:eastAsia="HGSｺﾞｼｯｸM" w:hAnsi="ＭＳ ゴシック" w:hint="eastAsia"/>
                <w:color w:val="000000"/>
              </w:rPr>
              <w:t>240単位</w:t>
            </w:r>
            <w:r w:rsidR="00A141AB" w:rsidRPr="00A141AB">
              <w:rPr>
                <w:rFonts w:ascii="HGSｺﾞｼｯｸM" w:eastAsia="HGSｺﾞｼｯｸM" w:hAnsi="ＭＳ ゴシック" w:hint="eastAsia"/>
                <w:color w:val="000000"/>
              </w:rPr>
              <w:t>算定</w:t>
            </w:r>
            <w:r>
              <w:rPr>
                <w:rFonts w:ascii="HGSｺﾞｼｯｸM" w:eastAsia="HGSｺﾞｼｯｸM" w:hAnsi="ＭＳ ゴシック" w:hint="eastAsia"/>
                <w:color w:val="000000"/>
              </w:rPr>
              <w:t>していますか</w:t>
            </w:r>
            <w:r w:rsidR="00A141AB" w:rsidRPr="00A141AB">
              <w:rPr>
                <w:rFonts w:ascii="HGSｺﾞｼｯｸM" w:eastAsia="HGSｺﾞｼｯｸM" w:hAnsi="ＭＳ ゴシック"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8712D1" w:rsidRPr="00475769" w:rsidTr="00475769">
              <w:tc>
                <w:tcPr>
                  <w:tcW w:w="5590" w:type="dxa"/>
                  <w:shd w:val="clear" w:color="auto" w:fill="auto"/>
                </w:tcPr>
                <w:p w:rsidR="008712D1" w:rsidRPr="00475769" w:rsidRDefault="008712D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475769">
                    <w:rPr>
                      <w:rFonts w:ascii="HGSｺﾞｼｯｸM" w:eastAsia="HGSｺﾞｼｯｸM" w:hAnsi="ＭＳ ゴシック" w:hint="eastAsia"/>
                      <w:color w:val="000000"/>
                    </w:rPr>
                    <w:t>※　新興感染症等施設療養費は、新興感染症のパンデミック発生時等において、事業所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w:t>
                  </w:r>
                  <w:r w:rsidR="004E6AE4">
                    <w:rPr>
                      <w:rFonts w:ascii="HGSｺﾞｼｯｸM" w:eastAsia="HGSｺﾞｼｯｸM" w:hAnsi="ＭＳ ゴシック" w:hint="eastAsia"/>
                      <w:color w:val="000000"/>
                    </w:rPr>
                    <w:t>す。</w:t>
                  </w:r>
                </w:p>
              </w:tc>
            </w:tr>
            <w:tr w:rsidR="008712D1" w:rsidRPr="00475769" w:rsidTr="00475769">
              <w:tc>
                <w:tcPr>
                  <w:tcW w:w="5590" w:type="dxa"/>
                  <w:shd w:val="clear" w:color="auto" w:fill="auto"/>
                </w:tcPr>
                <w:p w:rsidR="008712D1" w:rsidRPr="00475769" w:rsidRDefault="008712D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475769">
                    <w:rPr>
                      <w:rFonts w:ascii="HGSｺﾞｼｯｸM" w:eastAsia="HGSｺﾞｼｯｸM" w:hAnsi="ＭＳ ゴシック" w:hint="eastAsia"/>
                      <w:color w:val="000000"/>
                    </w:rPr>
                    <w:lastRenderedPageBreak/>
                    <w:t>※　対象の感染症については、今後のパンデミック発生時等に必要に応じて厚生労働大臣が指定する。令和6年 4月時点においては、指定している感染症は</w:t>
                  </w:r>
                  <w:r w:rsidR="004E6AE4">
                    <w:rPr>
                      <w:rFonts w:ascii="HGSｺﾞｼｯｸM" w:eastAsia="HGSｺﾞｼｯｸM" w:hAnsi="ＭＳ ゴシック" w:hint="eastAsia"/>
                      <w:color w:val="000000"/>
                    </w:rPr>
                    <w:t>ありません。</w:t>
                  </w:r>
                </w:p>
              </w:tc>
            </w:tr>
            <w:tr w:rsidR="008712D1" w:rsidRPr="00475769" w:rsidTr="00475769">
              <w:tc>
                <w:tcPr>
                  <w:tcW w:w="5590" w:type="dxa"/>
                  <w:shd w:val="clear" w:color="auto" w:fill="auto"/>
                </w:tcPr>
                <w:p w:rsidR="008712D1" w:rsidRPr="00475769" w:rsidRDefault="008712D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475769">
                    <w:rPr>
                      <w:rFonts w:ascii="HGSｺﾞｼｯｸM" w:eastAsia="HGSｺﾞｼｯｸM" w:hAnsi="ＭＳ ゴシック" w:hint="eastAsia"/>
                      <w:color w:val="000000"/>
                    </w:rPr>
                    <w:t>※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3版）」を参考</w:t>
                  </w:r>
                  <w:r w:rsidR="004E6AE4">
                    <w:rPr>
                      <w:rFonts w:ascii="HGSｺﾞｼｯｸM" w:eastAsia="HGSｺﾞｼｯｸM" w:hAnsi="ＭＳ ゴシック" w:hint="eastAsia"/>
                      <w:color w:val="000000"/>
                    </w:rPr>
                    <w:t>にしてください。</w:t>
                  </w:r>
                </w:p>
              </w:tc>
            </w:tr>
          </w:tbl>
          <w:p w:rsidR="008712D1" w:rsidRPr="00A141AB" w:rsidRDefault="008712D1" w:rsidP="004B35BB">
            <w:pPr>
              <w:rPr>
                <w:rFonts w:ascii="HGSｺﾞｼｯｸM" w:eastAsia="HGSｺﾞｼｯｸM" w:hAnsi="ＭＳ ゴシック"/>
                <w:color w:val="000000"/>
              </w:rPr>
            </w:pPr>
          </w:p>
        </w:tc>
        <w:tc>
          <w:tcPr>
            <w:tcW w:w="531" w:type="pct"/>
            <w:tcBorders>
              <w:top w:val="single" w:sz="6" w:space="0" w:color="auto"/>
            </w:tcBorders>
          </w:tcPr>
          <w:p w:rsidR="00A141AB" w:rsidRDefault="00A141AB" w:rsidP="00582C00">
            <w:pPr>
              <w:jc w:val="center"/>
              <w:rPr>
                <w:rFonts w:ascii="HGSｺﾞｼｯｸM" w:eastAsia="HGSｺﾞｼｯｸM" w:hAnsi="ＭＳ ゴシック"/>
                <w:color w:val="000000"/>
                <w:szCs w:val="21"/>
              </w:rPr>
            </w:pPr>
          </w:p>
          <w:p w:rsidR="005D1A0A" w:rsidRPr="00B77A69" w:rsidRDefault="005D1A0A" w:rsidP="005D1A0A">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5D1A0A" w:rsidRPr="00B77A69" w:rsidRDefault="005D1A0A" w:rsidP="005D1A0A">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5D1A0A" w:rsidRPr="00B77A69" w:rsidRDefault="005D1A0A" w:rsidP="005D1A0A">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A141AB" w:rsidRDefault="00A141AB" w:rsidP="00582C00">
            <w:pPr>
              <w:rPr>
                <w:rFonts w:ascii="HGSｺﾞｼｯｸM" w:eastAsia="HGSｺﾞｼｯｸM" w:hAnsi="ＭＳ ゴシック"/>
                <w:color w:val="000000"/>
                <w:sz w:val="20"/>
                <w:szCs w:val="20"/>
              </w:rPr>
            </w:pPr>
          </w:p>
          <w:p w:rsidR="005D1A0A" w:rsidRDefault="005D1A0A" w:rsidP="005D1A0A">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w:t>
            </w:r>
            <w:r>
              <w:rPr>
                <w:rFonts w:ascii="HGSｺﾞｼｯｸM" w:eastAsia="HGSｺﾞｼｯｸM" w:hAnsi="ＭＳ ゴシック" w:hint="eastAsia"/>
                <w:color w:val="000000"/>
                <w:sz w:val="20"/>
                <w:szCs w:val="20"/>
              </w:rPr>
              <w:t>リ</w:t>
            </w:r>
          </w:p>
          <w:p w:rsidR="005D1A0A" w:rsidRDefault="005D1A0A" w:rsidP="00582C00">
            <w:pPr>
              <w:rPr>
                <w:rFonts w:ascii="HGSｺﾞｼｯｸM" w:eastAsia="HGSｺﾞｼｯｸM" w:hAnsi="ＭＳ ゴシック"/>
                <w:color w:val="000000"/>
                <w:sz w:val="20"/>
                <w:szCs w:val="20"/>
              </w:rPr>
            </w:pPr>
          </w:p>
          <w:p w:rsidR="008712D1" w:rsidRDefault="008712D1" w:rsidP="00582C00">
            <w:pPr>
              <w:rPr>
                <w:rFonts w:ascii="HGSｺﾞｼｯｸM" w:eastAsia="HGSｺﾞｼｯｸM" w:hAnsi="ＭＳ ゴシック"/>
                <w:color w:val="000000"/>
                <w:sz w:val="20"/>
                <w:szCs w:val="20"/>
              </w:rPr>
            </w:pPr>
          </w:p>
          <w:p w:rsidR="008712D1" w:rsidRDefault="008712D1" w:rsidP="00582C00">
            <w:pPr>
              <w:rPr>
                <w:rFonts w:ascii="HGSｺﾞｼｯｸM" w:eastAsia="HGSｺﾞｼｯｸM" w:hAnsi="ＭＳ ゴシック"/>
                <w:color w:val="000000"/>
                <w:sz w:val="20"/>
                <w:szCs w:val="20"/>
              </w:rPr>
            </w:pPr>
          </w:p>
          <w:p w:rsidR="008712D1" w:rsidRDefault="008712D1" w:rsidP="00582C00">
            <w:pPr>
              <w:rPr>
                <w:rFonts w:ascii="HGSｺﾞｼｯｸM" w:eastAsia="HGSｺﾞｼｯｸM" w:hAnsi="ＭＳ ゴシック"/>
                <w:color w:val="000000"/>
                <w:sz w:val="20"/>
                <w:szCs w:val="20"/>
              </w:rPr>
            </w:pPr>
          </w:p>
          <w:p w:rsidR="008712D1" w:rsidRDefault="008712D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w:t>
            </w:r>
            <w:r w:rsidR="00B02406">
              <w:rPr>
                <w:rFonts w:ascii="HGSｺﾞｼｯｸM" w:eastAsia="HGSｺﾞｼｯｸM" w:hAnsi="ＭＳ ゴシック" w:hint="eastAsia"/>
                <w:color w:val="000000"/>
                <w:sz w:val="20"/>
                <w:szCs w:val="20"/>
              </w:rPr>
              <w:t>6（24）準用</w:t>
            </w: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tc>
      </w:tr>
      <w:tr w:rsidR="008712D1" w:rsidRPr="00B77A69" w:rsidTr="00F343FE">
        <w:trPr>
          <w:jc w:val="center"/>
        </w:trPr>
        <w:tc>
          <w:tcPr>
            <w:tcW w:w="779" w:type="pct"/>
            <w:tcBorders>
              <w:bottom w:val="single" w:sz="6" w:space="0" w:color="auto"/>
            </w:tcBorders>
          </w:tcPr>
          <w:p w:rsidR="008066D7" w:rsidRDefault="008066D7" w:rsidP="00934A0C">
            <w:pPr>
              <w:rPr>
                <w:rFonts w:ascii="HGSｺﾞｼｯｸM" w:eastAsia="HGSｺﾞｼｯｸM" w:hAnsi="ＭＳ ゴシック"/>
                <w:color w:val="000000"/>
              </w:rPr>
            </w:pPr>
          </w:p>
          <w:p w:rsidR="008712D1" w:rsidRPr="008066D7" w:rsidRDefault="008066D7" w:rsidP="006F7162">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rPr>
              <w:t xml:space="preserve">24　</w:t>
            </w:r>
            <w:r w:rsidRPr="008066D7">
              <w:rPr>
                <w:rFonts w:ascii="HGSｺﾞｼｯｸM" w:eastAsia="HGSｺﾞｼｯｸM" w:hAnsi="ＭＳ ゴシック" w:hint="eastAsia"/>
                <w:color w:val="000000"/>
              </w:rPr>
              <w:t>生産性向上推進体制加算</w:t>
            </w:r>
          </w:p>
        </w:tc>
        <w:tc>
          <w:tcPr>
            <w:tcW w:w="2843" w:type="pct"/>
            <w:tcBorders>
              <w:top w:val="single" w:sz="6" w:space="0" w:color="auto"/>
            </w:tcBorders>
          </w:tcPr>
          <w:p w:rsidR="008712D1" w:rsidRDefault="008712D1" w:rsidP="00582C00">
            <w:pPr>
              <w:rPr>
                <w:rFonts w:ascii="HGSｺﾞｼｯｸM" w:eastAsia="HGSｺﾞｼｯｸM" w:hAnsi="ＭＳ ゴシック"/>
                <w:color w:val="000000"/>
              </w:rPr>
            </w:pPr>
          </w:p>
          <w:p w:rsidR="008712D1" w:rsidRDefault="008066D7" w:rsidP="004E6AE4">
            <w:pPr>
              <w:ind w:firstLineChars="100" w:firstLine="210"/>
              <w:rPr>
                <w:rFonts w:ascii="HGSｺﾞｼｯｸM" w:eastAsia="HGSｺﾞｼｯｸM" w:hAnsi="ＭＳ ゴシック"/>
                <w:color w:val="000000"/>
              </w:rPr>
            </w:pPr>
            <w:r w:rsidRPr="008066D7">
              <w:rPr>
                <w:rFonts w:ascii="HGSｺﾞｼｯｸM" w:eastAsia="HGSｺﾞｼｯｸM" w:hAnsi="ＭＳ ゴシック" w:hint="eastAsia"/>
                <w:color w:val="000000"/>
              </w:rPr>
              <w:t>別に厚生労働大臣が定める基準に適合しているものとして市長に対し、届出を行った指定地域密着型特定施設において、利用者に対して指定地域密着型特定施設入居者生活介護を行った場合は、当該基準に掲げる区分に従い、１月につき次に掲げる所定単位数を加算</w:t>
            </w:r>
            <w:r w:rsidR="004E6AE4">
              <w:rPr>
                <w:rFonts w:ascii="HGSｺﾞｼｯｸM" w:eastAsia="HGSｺﾞｼｯｸM" w:hAnsi="ＭＳ ゴシック" w:hint="eastAsia"/>
                <w:color w:val="000000"/>
              </w:rPr>
              <w:t>していますか。</w:t>
            </w:r>
            <w:r w:rsidRPr="008066D7">
              <w:rPr>
                <w:rFonts w:ascii="HGSｺﾞｼｯｸM" w:eastAsia="HGSｺﾞｼｯｸM" w:hAnsi="ＭＳ ゴシック" w:hint="eastAsia"/>
                <w:color w:val="000000"/>
              </w:rPr>
              <w:t>ただし、次に掲げるいずれかの加算を算定している場合においては、次に掲げるその他の加算は算定</w:t>
            </w:r>
            <w:r w:rsidR="004E6AE4">
              <w:rPr>
                <w:rFonts w:ascii="HGSｺﾞｼｯｸM" w:eastAsia="HGSｺﾞｼｯｸM" w:hAnsi="ＭＳ ゴシック" w:hint="eastAsia"/>
                <w:color w:val="000000"/>
              </w:rPr>
              <w:t>できません。</w:t>
            </w:r>
          </w:p>
          <w:p w:rsidR="006F4E6D" w:rsidRDefault="006F4E6D" w:rsidP="004E6AE4">
            <w:pPr>
              <w:ind w:firstLineChars="100" w:firstLine="210"/>
              <w:rPr>
                <w:rFonts w:ascii="HGSｺﾞｼｯｸM" w:eastAsia="HGSｺﾞｼｯｸM" w:hAnsi="ＭＳ ゴシック"/>
                <w:color w:val="000000"/>
              </w:rPr>
            </w:pPr>
          </w:p>
          <w:p w:rsidR="004E6AE4" w:rsidRDefault="004E6AE4" w:rsidP="004E6AE4">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1)</w:t>
            </w:r>
            <w:r>
              <w:rPr>
                <w:rFonts w:ascii="HGSｺﾞｼｯｸM" w:eastAsia="HGSｺﾞｼｯｸM" w:hAnsi="ＭＳ ゴシック" w:hint="eastAsia"/>
                <w:color w:val="000000"/>
              </w:rPr>
              <w:t xml:space="preserve">　</w:t>
            </w:r>
            <w:r w:rsidR="00272592">
              <w:rPr>
                <w:rFonts w:ascii="HGSｺﾞｼｯｸM" w:eastAsia="HGSｺﾞｼｯｸM" w:hAnsi="ＭＳ ゴシック" w:hint="eastAsia"/>
                <w:color w:val="000000"/>
              </w:rPr>
              <w:t>生産性向上推進体制加算(Ⅰ</w:t>
            </w:r>
            <w:r w:rsidR="00272592">
              <w:rPr>
                <w:rFonts w:ascii="HGSｺﾞｼｯｸM" w:eastAsia="HGSｺﾞｼｯｸM" w:hAnsi="ＭＳ ゴシック"/>
                <w:color w:val="000000"/>
              </w:rPr>
              <w:t>)</w:t>
            </w:r>
            <w:r w:rsidR="00272592">
              <w:rPr>
                <w:rFonts w:ascii="HGSｺﾞｼｯｸM" w:eastAsia="HGSｺﾞｼｯｸM" w:hAnsi="ＭＳ ゴシック" w:hint="eastAsia"/>
                <w:color w:val="000000"/>
              </w:rPr>
              <w:t xml:space="preserve">　100単位</w:t>
            </w:r>
          </w:p>
          <w:p w:rsidR="00272592" w:rsidRDefault="00272592" w:rsidP="004E6AE4">
            <w:pPr>
              <w:ind w:firstLineChars="100" w:firstLine="210"/>
              <w:rPr>
                <w:rFonts w:ascii="HGSｺﾞｼｯｸM" w:eastAsia="HGSｺﾞｼｯｸM" w:hAnsi="ＭＳ ゴシック"/>
                <w:color w:val="000000"/>
              </w:rPr>
            </w:pPr>
            <w:r>
              <w:rPr>
                <w:rFonts w:ascii="HGSｺﾞｼｯｸM" w:eastAsia="HGSｺﾞｼｯｸM" w:hAnsi="ＭＳ ゴシック" w:hint="eastAsia"/>
                <w:color w:val="000000"/>
              </w:rPr>
              <w:t>(</w:t>
            </w:r>
            <w:r>
              <w:rPr>
                <w:rFonts w:ascii="HGSｺﾞｼｯｸM" w:eastAsia="HGSｺﾞｼｯｸM" w:hAnsi="ＭＳ ゴシック"/>
                <w:color w:val="000000"/>
              </w:rPr>
              <w:t>2)</w:t>
            </w:r>
            <w:r>
              <w:rPr>
                <w:rFonts w:ascii="HGSｺﾞｼｯｸM" w:eastAsia="HGSｺﾞｼｯｸM" w:hAnsi="ＭＳ ゴシック" w:hint="eastAsia"/>
                <w:color w:val="000000"/>
              </w:rPr>
              <w:t xml:space="preserve">　生産性向上推進体制加算(Ⅱ</w:t>
            </w:r>
            <w:r>
              <w:rPr>
                <w:rFonts w:ascii="HGSｺﾞｼｯｸM" w:eastAsia="HGSｺﾞｼｯｸM" w:hAnsi="ＭＳ ゴシック"/>
                <w:color w:val="000000"/>
              </w:rPr>
              <w:t>)</w:t>
            </w:r>
            <w:r>
              <w:rPr>
                <w:rFonts w:ascii="HGSｺﾞｼｯｸM" w:eastAsia="HGSｺﾞｼｯｸM" w:hAnsi="ＭＳ ゴシック" w:hint="eastAsia"/>
                <w:color w:val="000000"/>
              </w:rPr>
              <w:t xml:space="preserve">　10単位</w:t>
            </w:r>
          </w:p>
          <w:p w:rsidR="006F4E6D" w:rsidRDefault="006F4E6D" w:rsidP="004E6AE4">
            <w:pPr>
              <w:ind w:firstLineChars="100" w:firstLine="210"/>
              <w:rPr>
                <w:rFonts w:ascii="HGSｺﾞｼｯｸM" w:eastAsia="HGSｺﾞｼｯｸM" w:hAnsi="ＭＳ ゴシック"/>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7"/>
            </w:tblGrid>
            <w:tr w:rsidR="00706D64" w:rsidRPr="00C31DBB" w:rsidTr="00475769">
              <w:tc>
                <w:tcPr>
                  <w:tcW w:w="5590" w:type="dxa"/>
                  <w:shd w:val="clear" w:color="auto" w:fill="auto"/>
                </w:tcPr>
                <w:p w:rsidR="00706D64" w:rsidRDefault="00706D64" w:rsidP="00DE69D6">
                  <w:pPr>
                    <w:framePr w:hSpace="142" w:wrap="around" w:vAnchor="text" w:hAnchor="text" w:xAlign="center" w:y="1"/>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w:t>
                  </w:r>
                  <w:r w:rsidR="00904571">
                    <w:rPr>
                      <w:rFonts w:ascii="HGSｺﾞｼｯｸM" w:eastAsia="HGSｺﾞｼｯｸM" w:hAnsi="ＭＳ ゴシック" w:hint="eastAsia"/>
                      <w:color w:val="000000"/>
                    </w:rPr>
                    <w:t>厚生労働大臣が定める基準</w:t>
                  </w:r>
                </w:p>
                <w:p w:rsidR="00904571" w:rsidRPr="00904571" w:rsidRDefault="0090457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Pr>
                      <w:rFonts w:ascii="HGSｺﾞｼｯｸM" w:eastAsia="HGSｺﾞｼｯｸM" w:hAnsi="ＭＳ ゴシック" w:hint="eastAsia"/>
                      <w:color w:val="000000"/>
                    </w:rPr>
                    <w:t xml:space="preserve">　イ</w:t>
                  </w:r>
                  <w:r w:rsidRPr="00904571">
                    <w:rPr>
                      <w:rFonts w:ascii="HGSｺﾞｼｯｸM" w:eastAsia="HGSｺﾞｼｯｸM" w:hAnsi="ＭＳ ゴシック" w:hint="eastAsia"/>
                      <w:color w:val="000000"/>
                    </w:rPr>
                    <w:t>生産性向上推進体制加算(Ⅰ) 次に掲げる基準のいずれにも適合すること。</w:t>
                  </w:r>
                </w:p>
                <w:p w:rsidR="00904571" w:rsidRPr="00904571" w:rsidRDefault="00904571"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rPr>
                  </w:pPr>
                  <w:r w:rsidRPr="00904571">
                    <w:rPr>
                      <w:rFonts w:ascii="ＭＳ 明朝" w:hAnsi="ＭＳ 明朝" w:cs="ＭＳ 明朝" w:hint="eastAsia"/>
                      <w:color w:val="000000"/>
                    </w:rPr>
                    <w:t>⑴</w:t>
                  </w:r>
                  <w:r>
                    <w:rPr>
                      <w:rFonts w:ascii="ＭＳ 明朝" w:hAnsi="ＭＳ 明朝" w:cs="ＭＳ 明朝" w:hint="eastAsia"/>
                      <w:color w:val="000000"/>
                    </w:rPr>
                    <w:t xml:space="preserve">　</w:t>
                  </w:r>
                  <w:r w:rsidRPr="00904571">
                    <w:rPr>
                      <w:rFonts w:ascii="HGSｺﾞｼｯｸM" w:eastAsia="HGSｺﾞｼｯｸM" w:hAnsi="ＭＳ ゴシック" w:hint="eastAsia"/>
                      <w:color w:val="000000"/>
                    </w:rPr>
                    <w:t>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rsidR="00904571" w:rsidRPr="00904571" w:rsidRDefault="00904571" w:rsidP="00DE69D6">
                  <w:pPr>
                    <w:framePr w:hSpace="142" w:wrap="around" w:vAnchor="text" w:hAnchor="text" w:xAlign="center" w:y="1"/>
                    <w:ind w:leftChars="300" w:left="840" w:hangingChars="100" w:hanging="210"/>
                    <w:suppressOverlap/>
                    <w:rPr>
                      <w:rFonts w:ascii="HGSｺﾞｼｯｸM" w:eastAsia="HGSｺﾞｼｯｸM" w:hAnsi="ＭＳ ゴシック"/>
                      <w:color w:val="000000"/>
                    </w:rPr>
                  </w:pPr>
                  <w:r w:rsidRPr="00904571">
                    <w:rPr>
                      <w:rFonts w:ascii="ＭＳ 明朝" w:hAnsi="ＭＳ 明朝" w:cs="ＭＳ 明朝" w:hint="eastAsia"/>
                      <w:color w:val="000000"/>
                    </w:rPr>
                    <w:t>㈠</w:t>
                  </w:r>
                  <w:r w:rsidRPr="00904571">
                    <w:rPr>
                      <w:rFonts w:ascii="HGSｺﾞｼｯｸM" w:eastAsia="HGSｺﾞｼｯｸM" w:hAnsi="ＭＳ ゴシック" w:hint="eastAsia"/>
                      <w:color w:val="000000"/>
                    </w:rPr>
                    <w:t>業務の効率化及び質の向上又は職員の負担の軽減に資する機器（以下「介護機器」という。）を活用する場合における利用者の安全及びケアの質の確保</w:t>
                  </w:r>
                </w:p>
                <w:p w:rsidR="00904571" w:rsidRPr="00904571" w:rsidRDefault="00904571" w:rsidP="00DE69D6">
                  <w:pPr>
                    <w:framePr w:hSpace="142" w:wrap="around" w:vAnchor="text" w:hAnchor="text" w:xAlign="center" w:y="1"/>
                    <w:ind w:firstLineChars="300" w:firstLine="630"/>
                    <w:suppressOverlap/>
                    <w:rPr>
                      <w:rFonts w:ascii="HGSｺﾞｼｯｸM" w:eastAsia="HGSｺﾞｼｯｸM" w:hAnsi="ＭＳ ゴシック"/>
                      <w:color w:val="000000"/>
                    </w:rPr>
                  </w:pPr>
                  <w:r w:rsidRPr="00904571">
                    <w:rPr>
                      <w:rFonts w:ascii="ＭＳ 明朝" w:hAnsi="ＭＳ 明朝" w:cs="ＭＳ 明朝" w:hint="eastAsia"/>
                      <w:color w:val="000000"/>
                    </w:rPr>
                    <w:t>㈡</w:t>
                  </w:r>
                  <w:r>
                    <w:rPr>
                      <w:rFonts w:ascii="ＭＳ 明朝" w:hAnsi="ＭＳ 明朝" w:cs="ＭＳ 明朝" w:hint="eastAsia"/>
                      <w:color w:val="000000"/>
                    </w:rPr>
                    <w:t xml:space="preserve">　</w:t>
                  </w:r>
                  <w:r w:rsidRPr="00904571">
                    <w:rPr>
                      <w:rFonts w:ascii="HGSｺﾞｼｯｸM" w:eastAsia="HGSｺﾞｼｯｸM" w:hAnsi="ＭＳ ゴシック" w:hint="eastAsia"/>
                      <w:color w:val="000000"/>
                    </w:rPr>
                    <w:t>職員の負担の軽減及び勤務状況への配慮</w:t>
                  </w:r>
                </w:p>
                <w:p w:rsidR="00904571" w:rsidRDefault="00904571" w:rsidP="00DE69D6">
                  <w:pPr>
                    <w:framePr w:hSpace="142" w:wrap="around" w:vAnchor="text" w:hAnchor="text" w:xAlign="center" w:y="1"/>
                    <w:ind w:firstLineChars="300" w:firstLine="630"/>
                    <w:suppressOverlap/>
                    <w:rPr>
                      <w:rFonts w:ascii="HGSｺﾞｼｯｸM" w:eastAsia="HGSｺﾞｼｯｸM" w:hAnsi="ＭＳ ゴシック"/>
                      <w:color w:val="000000"/>
                    </w:rPr>
                  </w:pPr>
                  <w:r w:rsidRPr="00904571">
                    <w:rPr>
                      <w:rFonts w:ascii="ＭＳ 明朝" w:hAnsi="ＭＳ 明朝" w:cs="ＭＳ 明朝" w:hint="eastAsia"/>
                      <w:color w:val="000000"/>
                    </w:rPr>
                    <w:t>㈢</w:t>
                  </w:r>
                  <w:r>
                    <w:rPr>
                      <w:rFonts w:ascii="ＭＳ 明朝" w:hAnsi="ＭＳ 明朝" w:cs="ＭＳ 明朝" w:hint="eastAsia"/>
                      <w:color w:val="000000"/>
                    </w:rPr>
                    <w:t xml:space="preserve">　</w:t>
                  </w:r>
                  <w:r w:rsidRPr="00904571">
                    <w:rPr>
                      <w:rFonts w:ascii="HGSｺﾞｼｯｸM" w:eastAsia="HGSｺﾞｼｯｸM" w:hAnsi="ＭＳ ゴシック" w:hint="eastAsia"/>
                      <w:color w:val="000000"/>
                    </w:rPr>
                    <w:t>介護機器の定期的な点検</w:t>
                  </w:r>
                </w:p>
                <w:p w:rsidR="00131B6D" w:rsidRDefault="00131B6D" w:rsidP="00DE69D6">
                  <w:pPr>
                    <w:framePr w:hSpace="142" w:wrap="around" w:vAnchor="text" w:hAnchor="text" w:xAlign="center" w:y="1"/>
                    <w:ind w:leftChars="300" w:left="840" w:hangingChars="100" w:hanging="210"/>
                    <w:suppressOverlap/>
                    <w:rPr>
                      <w:rFonts w:ascii="HGSｺﾞｼｯｸM" w:eastAsia="HGSｺﾞｼｯｸM" w:hAnsi="ＭＳ 明朝" w:cs="ＭＳ 明朝"/>
                      <w:color w:val="000000"/>
                    </w:rPr>
                  </w:pPr>
                  <w:r w:rsidRPr="00131B6D">
                    <w:rPr>
                      <w:rFonts w:ascii="ＭＳ 明朝" w:hAnsi="ＭＳ 明朝" w:cs="ＭＳ 明朝" w:hint="eastAsia"/>
                      <w:color w:val="000000"/>
                    </w:rPr>
                    <w:t>㈣</w:t>
                  </w:r>
                  <w:r w:rsidRPr="00584823">
                    <w:rPr>
                      <w:rFonts w:ascii="HGSｺﾞｼｯｸM" w:eastAsia="HGSｺﾞｼｯｸM" w:hAnsi="ＭＳ 明朝" w:cs="ＭＳ 明朝" w:hint="eastAsia"/>
                      <w:color w:val="000000"/>
                    </w:rPr>
                    <w:t xml:space="preserve">　業務の効率化及び質の向上並びに職員の負担軽減を図るための職員研修</w:t>
                  </w:r>
                </w:p>
                <w:p w:rsidR="00DB71C3" w:rsidRPr="00DB71C3" w:rsidRDefault="00DB71C3" w:rsidP="00DE69D6">
                  <w:pPr>
                    <w:framePr w:hSpace="142" w:wrap="around" w:vAnchor="text" w:hAnchor="text" w:xAlign="center" w:y="1"/>
                    <w:ind w:leftChars="125" w:left="473" w:hangingChars="100" w:hanging="210"/>
                    <w:suppressOverlap/>
                    <w:rPr>
                      <w:rFonts w:ascii="HGSｺﾞｼｯｸM" w:eastAsia="HGSｺﾞｼｯｸM" w:hAnsi="ＭＳ 明朝" w:cs="ＭＳ 明朝"/>
                      <w:color w:val="000000"/>
                    </w:rPr>
                  </w:pPr>
                  <w:r w:rsidRPr="00DB71C3">
                    <w:rPr>
                      <w:rFonts w:ascii="ＭＳ 明朝" w:hAnsi="ＭＳ 明朝" w:cs="ＭＳ 明朝" w:hint="eastAsia"/>
                      <w:color w:val="000000"/>
                    </w:rPr>
                    <w:t>⑵</w:t>
                  </w:r>
                  <w:r w:rsidRPr="00DB71C3">
                    <w:rPr>
                      <w:rFonts w:ascii="HGSｺﾞｼｯｸM" w:eastAsia="HGSｺﾞｼｯｸM" w:hAnsi="ＭＳ 明朝" w:cs="ＭＳ 明朝" w:hint="eastAsia"/>
                      <w:color w:val="000000"/>
                    </w:rPr>
                    <w:t xml:space="preserve">　</w:t>
                  </w:r>
                  <w:r w:rsidRPr="00DB71C3">
                    <w:rPr>
                      <w:rFonts w:ascii="ＭＳ 明朝" w:hAnsi="ＭＳ 明朝" w:cs="ＭＳ 明朝" w:hint="eastAsia"/>
                      <w:color w:val="000000"/>
                    </w:rPr>
                    <w:t>⑴</w:t>
                  </w:r>
                  <w:r w:rsidRPr="00DB71C3">
                    <w:rPr>
                      <w:rFonts w:ascii="HGSｺﾞｼｯｸM" w:eastAsia="HGSｺﾞｼｯｸM" w:hAnsi="HGSｺﾞｼｯｸM" w:cs="HGSｺﾞｼｯｸM" w:hint="eastAsia"/>
                      <w:color w:val="000000"/>
                    </w:rPr>
                    <w:t>の取組及び介護機器の活用による業務の効率化及びケアの質の確保並びに職員の負担軽減に関する実績があること。</w:t>
                  </w:r>
                </w:p>
                <w:p w:rsidR="00DB71C3" w:rsidRPr="00DB71C3" w:rsidRDefault="00DB71C3" w:rsidP="00DE69D6">
                  <w:pPr>
                    <w:framePr w:hSpace="142" w:wrap="around" w:vAnchor="text" w:hAnchor="text" w:xAlign="center" w:y="1"/>
                    <w:ind w:firstLineChars="100" w:firstLine="210"/>
                    <w:suppressOverlap/>
                    <w:rPr>
                      <w:rFonts w:ascii="HGSｺﾞｼｯｸM" w:eastAsia="HGSｺﾞｼｯｸM" w:hAnsi="ＭＳ 明朝" w:cs="ＭＳ 明朝"/>
                      <w:color w:val="000000"/>
                    </w:rPr>
                  </w:pPr>
                  <w:r w:rsidRPr="00DB71C3">
                    <w:rPr>
                      <w:rFonts w:ascii="ＭＳ 明朝" w:hAnsi="ＭＳ 明朝" w:cs="ＭＳ 明朝" w:hint="eastAsia"/>
                      <w:color w:val="000000"/>
                    </w:rPr>
                    <w:t>⑶</w:t>
                  </w:r>
                  <w:r w:rsidRPr="00DB71C3">
                    <w:rPr>
                      <w:rFonts w:ascii="HGSｺﾞｼｯｸM" w:eastAsia="HGSｺﾞｼｯｸM" w:hAnsi="ＭＳ 明朝" w:cs="ＭＳ 明朝" w:hint="eastAsia"/>
                      <w:color w:val="000000"/>
                    </w:rPr>
                    <w:t xml:space="preserve">　介護機器を複数種類活用していること。</w:t>
                  </w:r>
                </w:p>
                <w:p w:rsidR="00DB71C3" w:rsidRPr="00DB71C3" w:rsidRDefault="00DB71C3" w:rsidP="00DE69D6">
                  <w:pPr>
                    <w:framePr w:hSpace="142" w:wrap="around" w:vAnchor="text" w:hAnchor="text" w:xAlign="center" w:y="1"/>
                    <w:ind w:leftChars="100" w:left="420" w:hangingChars="100" w:hanging="210"/>
                    <w:suppressOverlap/>
                    <w:rPr>
                      <w:rFonts w:ascii="HGSｺﾞｼｯｸM" w:eastAsia="HGSｺﾞｼｯｸM" w:hAnsi="ＭＳ 明朝" w:cs="ＭＳ 明朝"/>
                      <w:color w:val="000000"/>
                    </w:rPr>
                  </w:pPr>
                  <w:r w:rsidRPr="00DB71C3">
                    <w:rPr>
                      <w:rFonts w:ascii="ＭＳ 明朝" w:hAnsi="ＭＳ 明朝" w:cs="ＭＳ 明朝" w:hint="eastAsia"/>
                      <w:color w:val="000000"/>
                    </w:rPr>
                    <w:t>⑷</w:t>
                  </w:r>
                  <w:r w:rsidRPr="00DB71C3">
                    <w:rPr>
                      <w:rFonts w:ascii="HGSｺﾞｼｯｸM" w:eastAsia="HGSｺﾞｼｯｸM" w:hAnsi="ＭＳ 明朝" w:cs="ＭＳ 明朝" w:hint="eastAsia"/>
                      <w:color w:val="000000"/>
                    </w:rPr>
                    <w:t xml:space="preserve">　</w:t>
                  </w:r>
                  <w:r w:rsidRPr="00DB71C3">
                    <w:rPr>
                      <w:rFonts w:ascii="ＭＳ 明朝" w:hAnsi="ＭＳ 明朝" w:cs="ＭＳ 明朝" w:hint="eastAsia"/>
                      <w:color w:val="000000"/>
                    </w:rPr>
                    <w:t>⑴</w:t>
                  </w:r>
                  <w:r w:rsidRPr="00DB71C3">
                    <w:rPr>
                      <w:rFonts w:ascii="HGSｺﾞｼｯｸM" w:eastAsia="HGSｺﾞｼｯｸM" w:hAnsi="HGSｺﾞｼｯｸM" w:cs="HGSｺﾞｼｯｸM" w:hint="eastAsia"/>
                      <w:color w:val="000000"/>
                    </w:rPr>
                    <w:t>の委員会において、職員の業務分担の明</w:t>
                  </w:r>
                  <w:r w:rsidRPr="00DB71C3">
                    <w:rPr>
                      <w:rFonts w:ascii="HGSｺﾞｼｯｸM" w:eastAsia="HGSｺﾞｼｯｸM" w:hAnsi="ＭＳ 明朝" w:cs="ＭＳ 明朝" w:hint="eastAsia"/>
                      <w:color w:val="000000"/>
                    </w:rPr>
                    <w:t>確化等による業務の効率化及びケアの質の確保並びに負担軽減について必要な検討を行い、当該検討を踏まえ、必要な取組を実施し、及び当該取組の実施を定期的に確認すること。</w:t>
                  </w:r>
                </w:p>
                <w:p w:rsidR="00DB71C3" w:rsidRPr="00131B6D" w:rsidRDefault="00DB71C3" w:rsidP="00DE69D6">
                  <w:pPr>
                    <w:framePr w:hSpace="142" w:wrap="around" w:vAnchor="text" w:hAnchor="text" w:xAlign="center" w:y="1"/>
                    <w:ind w:leftChars="121" w:left="464" w:hangingChars="100" w:hanging="210"/>
                    <w:suppressOverlap/>
                    <w:rPr>
                      <w:rFonts w:ascii="HGSｺﾞｼｯｸM" w:eastAsia="HGSｺﾞｼｯｸM" w:hAnsi="ＭＳ ゴシック"/>
                      <w:color w:val="000000"/>
                    </w:rPr>
                  </w:pPr>
                  <w:r w:rsidRPr="00DB71C3">
                    <w:rPr>
                      <w:rFonts w:ascii="ＭＳ 明朝" w:hAnsi="ＭＳ 明朝" w:cs="ＭＳ 明朝" w:hint="eastAsia"/>
                      <w:color w:val="000000"/>
                    </w:rPr>
                    <w:t>⑸</w:t>
                  </w:r>
                  <w:r w:rsidRPr="00DB71C3">
                    <w:rPr>
                      <w:rFonts w:ascii="HGSｺﾞｼｯｸM" w:eastAsia="HGSｺﾞｼｯｸM" w:hAnsi="ＭＳ 明朝" w:cs="ＭＳ 明朝" w:hint="eastAsia"/>
                      <w:color w:val="000000"/>
                    </w:rPr>
                    <w:t xml:space="preserve">　事業年度ごとに</w:t>
                  </w:r>
                  <w:r w:rsidRPr="00DB71C3">
                    <w:rPr>
                      <w:rFonts w:ascii="ＭＳ 明朝" w:hAnsi="ＭＳ 明朝" w:cs="ＭＳ 明朝" w:hint="eastAsia"/>
                      <w:color w:val="000000"/>
                    </w:rPr>
                    <w:t>⑴</w:t>
                  </w:r>
                  <w:r w:rsidRPr="00DB71C3">
                    <w:rPr>
                      <w:rFonts w:ascii="HGSｺﾞｼｯｸM" w:eastAsia="HGSｺﾞｼｯｸM" w:hAnsi="HGSｺﾞｼｯｸM" w:cs="HGSｺﾞｼｯｸM" w:hint="eastAsia"/>
                      <w:color w:val="000000"/>
                    </w:rPr>
                    <w:t>、</w:t>
                  </w:r>
                  <w:r w:rsidRPr="00DB71C3">
                    <w:rPr>
                      <w:rFonts w:ascii="ＭＳ 明朝" w:hAnsi="ＭＳ 明朝" w:cs="ＭＳ 明朝" w:hint="eastAsia"/>
                      <w:color w:val="000000"/>
                    </w:rPr>
                    <w:t>⑶</w:t>
                  </w:r>
                  <w:r w:rsidRPr="00DB71C3">
                    <w:rPr>
                      <w:rFonts w:ascii="HGSｺﾞｼｯｸM" w:eastAsia="HGSｺﾞｼｯｸM" w:hAnsi="HGSｺﾞｼｯｸM" w:cs="HGSｺﾞｼｯｸM" w:hint="eastAsia"/>
                      <w:color w:val="000000"/>
                    </w:rPr>
                    <w:t>及び</w:t>
                  </w:r>
                  <w:r w:rsidRPr="00DB71C3">
                    <w:rPr>
                      <w:rFonts w:ascii="ＭＳ 明朝" w:hAnsi="ＭＳ 明朝" w:cs="ＭＳ 明朝" w:hint="eastAsia"/>
                      <w:color w:val="000000"/>
                    </w:rPr>
                    <w:t>⑷</w:t>
                  </w:r>
                  <w:r w:rsidRPr="00DB71C3">
                    <w:rPr>
                      <w:rFonts w:ascii="HGSｺﾞｼｯｸM" w:eastAsia="HGSｺﾞｼｯｸM" w:hAnsi="HGSｺﾞｼｯｸM" w:cs="HGSｺﾞｼｯｸM" w:hint="eastAsia"/>
                      <w:color w:val="000000"/>
                    </w:rPr>
                    <w:t>の取組に関する実績</w:t>
                  </w:r>
                  <w:r w:rsidRPr="00DB71C3">
                    <w:rPr>
                      <w:rFonts w:ascii="HGSｺﾞｼｯｸM" w:eastAsia="HGSｺﾞｼｯｸM" w:hAnsi="HGSｺﾞｼｯｸM" w:cs="HGSｺﾞｼｯｸM" w:hint="eastAsia"/>
                      <w:color w:val="000000"/>
                    </w:rPr>
                    <w:lastRenderedPageBreak/>
                    <w:t>を厚生労働省に報</w:t>
                  </w:r>
                  <w:r w:rsidRPr="00DB71C3">
                    <w:rPr>
                      <w:rFonts w:ascii="HGSｺﾞｼｯｸM" w:eastAsia="HGSｺﾞｼｯｸM" w:hAnsi="ＭＳ 明朝" w:cs="ＭＳ 明朝" w:hint="eastAsia"/>
                      <w:color w:val="000000"/>
                    </w:rPr>
                    <w:t>告すること。</w:t>
                  </w:r>
                </w:p>
              </w:tc>
            </w:tr>
            <w:tr w:rsidR="005C37BB" w:rsidRPr="00C31DBB" w:rsidTr="00475769">
              <w:tc>
                <w:tcPr>
                  <w:tcW w:w="5590" w:type="dxa"/>
                  <w:shd w:val="clear" w:color="auto" w:fill="auto"/>
                </w:tcPr>
                <w:p w:rsidR="00FA1444" w:rsidRPr="00475769" w:rsidRDefault="00FA1444"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475769">
                    <w:rPr>
                      <w:rFonts w:ascii="HGSｺﾞｼｯｸM" w:eastAsia="HGSｺﾞｼｯｸM" w:hAnsi="ＭＳ ゴシック" w:hint="eastAsia"/>
                      <w:color w:val="000000"/>
                    </w:rPr>
                    <w:lastRenderedPageBreak/>
                    <w:t>※　生産性向上推進体制加算の内容については、別途通知（「生産性向上推進体制加算に関する基本的考え方並びに事務処理手順及び様式例等の提示について」）を参照</w:t>
                  </w:r>
                  <w:r w:rsidR="00272592">
                    <w:rPr>
                      <w:rFonts w:ascii="HGSｺﾞｼｯｸM" w:eastAsia="HGSｺﾞｼｯｸM" w:hAnsi="ＭＳ ゴシック" w:hint="eastAsia"/>
                      <w:color w:val="000000"/>
                    </w:rPr>
                    <w:t>してください。</w:t>
                  </w:r>
                </w:p>
              </w:tc>
            </w:tr>
          </w:tbl>
          <w:p w:rsidR="008066D7" w:rsidRPr="008066D7" w:rsidRDefault="008066D7" w:rsidP="004B35BB">
            <w:pPr>
              <w:rPr>
                <w:rFonts w:ascii="HGSｺﾞｼｯｸM" w:eastAsia="HGSｺﾞｼｯｸM" w:hAnsi="ＭＳ ゴシック"/>
                <w:color w:val="000000"/>
              </w:rPr>
            </w:pPr>
          </w:p>
        </w:tc>
        <w:tc>
          <w:tcPr>
            <w:tcW w:w="531" w:type="pct"/>
            <w:tcBorders>
              <w:top w:val="single" w:sz="6" w:space="0" w:color="auto"/>
            </w:tcBorders>
          </w:tcPr>
          <w:p w:rsidR="008712D1" w:rsidRDefault="008712D1" w:rsidP="00582C00">
            <w:pPr>
              <w:jc w:val="center"/>
              <w:rPr>
                <w:rFonts w:ascii="HGSｺﾞｼｯｸM" w:eastAsia="HGSｺﾞｼｯｸM" w:hAnsi="ＭＳ ゴシック"/>
                <w:color w:val="000000"/>
                <w:szCs w:val="21"/>
              </w:rPr>
            </w:pPr>
          </w:p>
          <w:p w:rsidR="008066D7" w:rsidRPr="00B77A69" w:rsidRDefault="008066D7" w:rsidP="008066D7">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8066D7" w:rsidRPr="00B77A69" w:rsidRDefault="008066D7" w:rsidP="008066D7">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8066D7" w:rsidRPr="00B77A69" w:rsidRDefault="008066D7" w:rsidP="008066D7">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8066D7" w:rsidRPr="00B77A69" w:rsidRDefault="008066D7" w:rsidP="008066D7">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8712D1" w:rsidRPr="00B77A69" w:rsidRDefault="008066D7" w:rsidP="008066D7">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8712D1" w:rsidRDefault="008712D1" w:rsidP="00582C00">
            <w:pPr>
              <w:rPr>
                <w:rFonts w:ascii="HGSｺﾞｼｯｸM" w:eastAsia="HGSｺﾞｼｯｸM" w:hAnsi="ＭＳ ゴシック"/>
                <w:color w:val="000000"/>
                <w:sz w:val="20"/>
                <w:szCs w:val="20"/>
              </w:rPr>
            </w:pPr>
          </w:p>
          <w:p w:rsidR="008066D7" w:rsidRDefault="008066D7" w:rsidP="008066D7">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平18厚労告126別表6</w:t>
            </w:r>
            <w:r>
              <w:rPr>
                <w:rFonts w:ascii="HGSｺﾞｼｯｸM" w:eastAsia="HGSｺﾞｼｯｸM" w:hAnsi="ＭＳ ゴシック" w:hint="eastAsia"/>
                <w:color w:val="000000"/>
                <w:sz w:val="20"/>
                <w:szCs w:val="20"/>
              </w:rPr>
              <w:t>ヌ</w:t>
            </w:r>
          </w:p>
          <w:p w:rsidR="008712D1" w:rsidRDefault="008712D1"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6F7162" w:rsidRDefault="006F7162" w:rsidP="00582C00">
            <w:pPr>
              <w:rPr>
                <w:rFonts w:ascii="HGSｺﾞｼｯｸM" w:eastAsia="HGSｺﾞｼｯｸM" w:hAnsi="ＭＳ ゴシック"/>
                <w:color w:val="000000"/>
                <w:sz w:val="20"/>
                <w:szCs w:val="20"/>
              </w:rPr>
            </w:pPr>
          </w:p>
          <w:p w:rsidR="006F7162" w:rsidRDefault="006F7162" w:rsidP="00582C00">
            <w:pPr>
              <w:rPr>
                <w:rFonts w:ascii="HGSｺﾞｼｯｸM" w:eastAsia="HGSｺﾞｼｯｸM" w:hAnsi="ＭＳ ゴシック"/>
                <w:color w:val="000000"/>
                <w:sz w:val="20"/>
                <w:szCs w:val="20"/>
              </w:rPr>
            </w:pPr>
          </w:p>
          <w:p w:rsidR="006F7162" w:rsidRPr="00B77A69" w:rsidRDefault="006F7162" w:rsidP="006F7162">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w:t>
            </w:r>
            <w:r w:rsidRPr="00B77A69">
              <w:rPr>
                <w:rFonts w:ascii="HGSｺﾞｼｯｸM" w:eastAsia="HGSｺﾞｼｯｸM" w:hAnsi="ＭＳ ゴシック"/>
                <w:color w:val="000000"/>
                <w:sz w:val="20"/>
                <w:szCs w:val="20"/>
              </w:rPr>
              <w:t>告</w:t>
            </w:r>
            <w:r w:rsidRPr="00B77A69">
              <w:rPr>
                <w:rFonts w:ascii="HGSｺﾞｼｯｸM" w:eastAsia="HGSｺﾞｼｯｸM" w:hAnsi="ＭＳ ゴシック" w:hint="eastAsia"/>
                <w:color w:val="000000"/>
                <w:sz w:val="20"/>
                <w:szCs w:val="20"/>
              </w:rPr>
              <w:t>95第</w:t>
            </w:r>
            <w:r>
              <w:rPr>
                <w:rFonts w:ascii="HGSｺﾞｼｯｸM" w:eastAsia="HGSｺﾞｼｯｸM" w:hAnsi="ＭＳ ゴシック" w:hint="eastAsia"/>
                <w:color w:val="000000"/>
                <w:sz w:val="20"/>
                <w:szCs w:val="20"/>
              </w:rPr>
              <w:t>37条の3準用</w:t>
            </w: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p>
          <w:p w:rsidR="005C37BB" w:rsidRDefault="005C37BB"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lastRenderedPageBreak/>
              <w:t>報酬留意事項通知第2・7(</w:t>
            </w:r>
            <w:r>
              <w:rPr>
                <w:rFonts w:ascii="HGSｺﾞｼｯｸM" w:eastAsia="HGSｺﾞｼｯｸM" w:hAnsi="ＭＳ ゴシック" w:hint="eastAsia"/>
                <w:color w:val="000000"/>
                <w:sz w:val="20"/>
                <w:szCs w:val="20"/>
              </w:rPr>
              <w:t>2</w:t>
            </w:r>
            <w:r w:rsidR="00FA1444">
              <w:rPr>
                <w:rFonts w:ascii="HGSｺﾞｼｯｸM" w:eastAsia="HGSｺﾞｼｯｸM" w:hAnsi="ＭＳ ゴシック" w:hint="eastAsia"/>
                <w:color w:val="000000"/>
                <w:sz w:val="20"/>
                <w:szCs w:val="20"/>
              </w:rPr>
              <w:t>3</w:t>
            </w:r>
            <w:r w:rsidRPr="00B77A69">
              <w:rPr>
                <w:rFonts w:ascii="HGSｺﾞｼｯｸM" w:eastAsia="HGSｺﾞｼｯｸM" w:hAnsi="ＭＳ ゴシック" w:hint="eastAsia"/>
                <w:color w:val="000000"/>
                <w:sz w:val="20"/>
                <w:szCs w:val="20"/>
              </w:rPr>
              <w:t>)</w:t>
            </w: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Default="006F4E6D"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tc>
      </w:tr>
      <w:tr w:rsidR="00A4497F" w:rsidRPr="00B77A69" w:rsidTr="00F343FE">
        <w:trPr>
          <w:jc w:val="center"/>
        </w:trPr>
        <w:tc>
          <w:tcPr>
            <w:tcW w:w="779" w:type="pct"/>
            <w:tcBorders>
              <w:bottom w:val="single" w:sz="6" w:space="0" w:color="auto"/>
            </w:tcBorders>
          </w:tcPr>
          <w:p w:rsidR="00A4497F" w:rsidRPr="00B77A69" w:rsidRDefault="00A4497F" w:rsidP="00582C00">
            <w:pPr>
              <w:ind w:left="284"/>
              <w:rPr>
                <w:rFonts w:ascii="HGSｺﾞｼｯｸM" w:eastAsia="HGSｺﾞｼｯｸM" w:hAnsi="ＭＳ ゴシック"/>
                <w:color w:val="000000"/>
              </w:rPr>
            </w:pPr>
          </w:p>
          <w:p w:rsidR="00A4497F" w:rsidRPr="00B77A69" w:rsidRDefault="00FA1444" w:rsidP="00645163">
            <w:pPr>
              <w:ind w:left="220" w:hangingChars="100" w:hanging="220"/>
              <w:rPr>
                <w:rFonts w:ascii="HGSｺﾞｼｯｸM" w:eastAsia="HGSｺﾞｼｯｸM" w:hAnsi="ＭＳ ゴシック"/>
                <w:color w:val="000000"/>
              </w:rPr>
            </w:pPr>
            <w:r>
              <w:rPr>
                <w:rFonts w:ascii="HGSｺﾞｼｯｸM" w:eastAsia="HGSｺﾞｼｯｸM" w:hAnsi="ＭＳ 明朝" w:hint="eastAsia"/>
                <w:color w:val="000000"/>
                <w:sz w:val="22"/>
                <w:szCs w:val="22"/>
              </w:rPr>
              <w:t>25</w:t>
            </w:r>
            <w:r w:rsidR="00645163" w:rsidRPr="00B77A69">
              <w:rPr>
                <w:rFonts w:ascii="HGSｺﾞｼｯｸM" w:eastAsia="HGSｺﾞｼｯｸM" w:hAnsi="ＭＳ 明朝" w:hint="eastAsia"/>
                <w:color w:val="000000"/>
                <w:sz w:val="22"/>
                <w:szCs w:val="22"/>
              </w:rPr>
              <w:t xml:space="preserve">　</w:t>
            </w:r>
            <w:r w:rsidR="00A4497F" w:rsidRPr="00B77A69">
              <w:rPr>
                <w:rFonts w:ascii="HGSｺﾞｼｯｸM" w:eastAsia="HGSｺﾞｼｯｸM" w:hAnsi="ＭＳ ゴシック" w:hint="eastAsia"/>
                <w:color w:val="000000"/>
              </w:rPr>
              <w:t>サービス提供体制強化加算</w:t>
            </w:r>
          </w:p>
        </w:tc>
        <w:tc>
          <w:tcPr>
            <w:tcW w:w="2843" w:type="pct"/>
            <w:tcBorders>
              <w:top w:val="single" w:sz="6" w:space="0" w:color="auto"/>
            </w:tcBorders>
          </w:tcPr>
          <w:p w:rsidR="00A4497F" w:rsidRPr="00B77A69" w:rsidRDefault="00A4497F" w:rsidP="00582C00">
            <w:pPr>
              <w:rPr>
                <w:rFonts w:ascii="HGSｺﾞｼｯｸM" w:eastAsia="HGSｺﾞｼｯｸM" w:hAnsi="ＭＳ ゴシック"/>
                <w:color w:val="000000"/>
              </w:rPr>
            </w:pPr>
          </w:p>
          <w:p w:rsidR="00A4497F" w:rsidRDefault="00A4497F" w:rsidP="00582C00">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別に厚生労働大臣が定める基準に適合しているものとして市長に届け出た地域密着型特定施設が、利用者に対し、地域密着型特定施設入居者生活介護を行った場合は、当該基準に掲げる区分に従い、１日につき次の所定単位数を加算していますか。</w:t>
            </w:r>
          </w:p>
          <w:p w:rsidR="006F4E6D" w:rsidRPr="00B77A69" w:rsidRDefault="006F4E6D" w:rsidP="00582C00">
            <w:pPr>
              <w:ind w:firstLineChars="100" w:firstLine="210"/>
              <w:rPr>
                <w:rFonts w:ascii="HGSｺﾞｼｯｸM" w:eastAsia="HGSｺﾞｼｯｸM" w:hAnsi="ＭＳ ゴシック"/>
                <w:color w:val="000000"/>
              </w:rPr>
            </w:pPr>
          </w:p>
          <w:p w:rsidR="00A4497F" w:rsidRPr="00B77A69" w:rsidRDefault="00A4497F" w:rsidP="00582C00">
            <w:pPr>
              <w:numPr>
                <w:ilvl w:val="0"/>
                <w:numId w:val="61"/>
              </w:numPr>
              <w:ind w:firstLineChars="83" w:firstLine="174"/>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サービス提供体制強化加算(Ⅰ)　　</w:t>
            </w:r>
            <w:r w:rsidR="000224F3" w:rsidRPr="00B77A69">
              <w:rPr>
                <w:rFonts w:ascii="HGSｺﾞｼｯｸM" w:eastAsia="HGSｺﾞｼｯｸM" w:hAnsi="ＭＳ ゴシック" w:hint="eastAsia"/>
                <w:color w:val="000000"/>
              </w:rPr>
              <w:t xml:space="preserve">　22</w:t>
            </w:r>
            <w:r w:rsidRPr="00B77A69">
              <w:rPr>
                <w:rFonts w:ascii="HGSｺﾞｼｯｸM" w:eastAsia="HGSｺﾞｼｯｸM" w:hAnsi="ＭＳ ゴシック" w:hint="eastAsia"/>
                <w:color w:val="000000"/>
              </w:rPr>
              <w:t>単位</w:t>
            </w:r>
          </w:p>
          <w:p w:rsidR="00A4497F" w:rsidRPr="00B77A69" w:rsidRDefault="00A4497F" w:rsidP="00582C00">
            <w:pPr>
              <w:numPr>
                <w:ilvl w:val="0"/>
                <w:numId w:val="61"/>
              </w:numPr>
              <w:ind w:firstLineChars="83" w:firstLine="174"/>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サービス提供体制強化加算(Ⅱ)　　　</w:t>
            </w:r>
            <w:r w:rsidR="000224F3" w:rsidRPr="00B77A69">
              <w:rPr>
                <w:rFonts w:ascii="HGSｺﾞｼｯｸM" w:eastAsia="HGSｺﾞｼｯｸM" w:hAnsi="ＭＳ ゴシック" w:hint="eastAsia"/>
                <w:color w:val="000000"/>
              </w:rPr>
              <w:t>18</w:t>
            </w:r>
            <w:r w:rsidRPr="00B77A69">
              <w:rPr>
                <w:rFonts w:ascii="HGSｺﾞｼｯｸM" w:eastAsia="HGSｺﾞｼｯｸM" w:hAnsi="ＭＳ ゴシック" w:hint="eastAsia"/>
                <w:color w:val="000000"/>
              </w:rPr>
              <w:t>単位</w:t>
            </w:r>
          </w:p>
          <w:p w:rsidR="00A4497F" w:rsidRPr="00B77A69" w:rsidRDefault="00A4497F" w:rsidP="00582C00">
            <w:pPr>
              <w:numPr>
                <w:ilvl w:val="0"/>
                <w:numId w:val="61"/>
              </w:numPr>
              <w:ind w:firstLineChars="83" w:firstLine="174"/>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サービス提供体制強化加算(Ⅲ)　　　 6単位</w:t>
            </w:r>
          </w:p>
          <w:p w:rsidR="00A4497F" w:rsidRPr="00B77A69" w:rsidRDefault="00A4497F" w:rsidP="00582C00">
            <w:pPr>
              <w:ind w:left="454"/>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7"/>
            </w:tblGrid>
            <w:tr w:rsidR="00A4497F" w:rsidRPr="00B77A69" w:rsidTr="00766A03">
              <w:tc>
                <w:tcPr>
                  <w:tcW w:w="5567" w:type="dxa"/>
                  <w:shd w:val="clear" w:color="auto" w:fill="auto"/>
                  <w:vAlign w:val="center"/>
                </w:tcPr>
                <w:p w:rsidR="00A4497F" w:rsidRPr="00B77A69" w:rsidRDefault="00A4497F" w:rsidP="00DE69D6">
                  <w:pPr>
                    <w:framePr w:hSpace="142" w:wrap="around" w:vAnchor="text" w:hAnchor="text" w:xAlign="center" w:y="1"/>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厚生労働大臣が定める基準</w:t>
                  </w:r>
                </w:p>
                <w:p w:rsidR="003335E8" w:rsidRPr="00B77A69" w:rsidRDefault="003335E8" w:rsidP="00DE69D6">
                  <w:pPr>
                    <w:framePr w:hSpace="142" w:wrap="around" w:vAnchor="text" w:hAnchor="text" w:xAlign="center" w:y="1"/>
                    <w:suppressOverlap/>
                    <w:rPr>
                      <w:rFonts w:ascii="HGSｺﾞｼｯｸM" w:eastAsia="HGSｺﾞｼｯｸM" w:hAnsi="ＭＳ 明朝" w:cs="ＭＳ 明朝"/>
                      <w:color w:val="000000"/>
                    </w:rPr>
                  </w:pPr>
                  <w:r w:rsidRPr="00B77A69">
                    <w:rPr>
                      <w:rFonts w:ascii="HGSｺﾞｼｯｸM" w:eastAsia="HGSｺﾞｼｯｸM" w:hAnsi="ＭＳ ゴシック" w:hint="eastAsia"/>
                      <w:color w:val="000000"/>
                    </w:rPr>
                    <w:t>(</w:t>
                  </w:r>
                  <w:r w:rsidR="003B5611" w:rsidRPr="00B77A69">
                    <w:rPr>
                      <w:rFonts w:ascii="HGSｺﾞｼｯｸM" w:eastAsia="HGSｺﾞｼｯｸM" w:hAnsi="ＭＳ 明朝" w:cs="ＭＳ 明朝" w:hint="eastAsia"/>
                      <w:color w:val="000000"/>
                    </w:rPr>
                    <w:t>1</w:t>
                  </w:r>
                  <w:r w:rsidRPr="00B77A69">
                    <w:rPr>
                      <w:rFonts w:ascii="HGSｺﾞｼｯｸM" w:eastAsia="HGSｺﾞｼｯｸM" w:hAnsi="ＭＳ 明朝" w:cs="ＭＳ 明朝" w:hint="eastAsia"/>
                      <w:color w:val="000000"/>
                    </w:rPr>
                    <w:t>)</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サービス提供体制強化加算(Ⅰ)</w:t>
                  </w:r>
                </w:p>
                <w:p w:rsidR="003335E8" w:rsidRPr="00B77A69" w:rsidRDefault="003335E8" w:rsidP="00DE69D6">
                  <w:pPr>
                    <w:framePr w:hSpace="142" w:wrap="around" w:vAnchor="text" w:hAnchor="text" w:xAlign="center" w:y="1"/>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次に掲げる基準のいずれにも適合すること。</w:t>
                  </w:r>
                </w:p>
                <w:p w:rsidR="003335E8" w:rsidRPr="00B77A69" w:rsidRDefault="003335E8" w:rsidP="00DE69D6">
                  <w:pPr>
                    <w:framePr w:hSpace="142" w:wrap="around" w:vAnchor="text" w:hAnchor="text" w:xAlign="center" w:y="1"/>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①</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以下のいずれかに適合すること。</w:t>
                  </w:r>
                </w:p>
                <w:p w:rsidR="003335E8" w:rsidRPr="00B77A69" w:rsidRDefault="003335E8"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ア</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指定地域密着型特定施設の介護職員の総数のうち、介護福祉士の占める割合が100分の70以上であること。</w:t>
                  </w:r>
                </w:p>
                <w:p w:rsidR="003335E8" w:rsidRPr="00B77A69" w:rsidRDefault="003335E8"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イ</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指定地域密着型特定施設の介護職員の総数のうち、勤続年数10年以上の介護福祉士の占める割合が100分の25以上であること。</w:t>
                  </w:r>
                </w:p>
                <w:p w:rsidR="003335E8" w:rsidRPr="00B77A69" w:rsidRDefault="003335E8" w:rsidP="00DE69D6">
                  <w:pPr>
                    <w:framePr w:hSpace="142" w:wrap="around" w:vAnchor="text" w:hAnchor="text" w:xAlign="center" w:y="1"/>
                    <w:ind w:left="42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②</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提供する指定地域密着型特定施設入居者生活介護の質の向上に資する取組を実施していること。</w:t>
                  </w:r>
                </w:p>
                <w:p w:rsidR="003335E8" w:rsidRPr="00B77A69" w:rsidRDefault="003335E8"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③</w:t>
                  </w:r>
                  <w:r w:rsidR="003B5611" w:rsidRPr="00B77A69">
                    <w:rPr>
                      <w:rFonts w:ascii="HGSｺﾞｼｯｸM" w:eastAsia="HGSｺﾞｼｯｸM" w:hAnsi="ＭＳ 明朝" w:cs="ＭＳ 明朝" w:hint="eastAsia"/>
                      <w:color w:val="000000"/>
                    </w:rPr>
                    <w:t xml:space="preserve">　</w:t>
                  </w:r>
                  <w:r w:rsidR="001A71C6" w:rsidRPr="00B77A69">
                    <w:rPr>
                      <w:rFonts w:ascii="HGSｺﾞｼｯｸM" w:eastAsia="HGSｺﾞｼｯｸM" w:hAnsi="ＭＳ ゴシック" w:hint="eastAsia"/>
                      <w:color w:val="000000"/>
                    </w:rPr>
                    <w:t>人員基準に適合していること。</w:t>
                  </w:r>
                </w:p>
                <w:p w:rsidR="003335E8" w:rsidRPr="00B77A69" w:rsidRDefault="003335E8"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w:t>
                  </w:r>
                  <w:r w:rsidR="003B5611" w:rsidRPr="00B77A69">
                    <w:rPr>
                      <w:rFonts w:ascii="HGSｺﾞｼｯｸM" w:eastAsia="HGSｺﾞｼｯｸM" w:hAnsi="ＭＳ 明朝" w:cs="ＭＳ 明朝" w:hint="eastAsia"/>
                      <w:color w:val="000000"/>
                    </w:rPr>
                    <w:t>2</w:t>
                  </w:r>
                  <w:r w:rsidRPr="00B77A69">
                    <w:rPr>
                      <w:rFonts w:ascii="HGSｺﾞｼｯｸM" w:eastAsia="HGSｺﾞｼｯｸM" w:hAnsi="ＭＳ 明朝" w:cs="ＭＳ 明朝" w:hint="eastAsia"/>
                      <w:color w:val="000000"/>
                    </w:rPr>
                    <w:t>)</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サービス提供体制強化加算(Ⅱ)</w:t>
                  </w:r>
                </w:p>
                <w:p w:rsidR="003335E8" w:rsidRPr="00B77A69" w:rsidRDefault="003335E8"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次に掲げる基準のいずれにも適合すること。</w:t>
                  </w:r>
                </w:p>
                <w:p w:rsidR="003335E8" w:rsidRPr="00B77A69" w:rsidRDefault="003335E8" w:rsidP="00DE69D6">
                  <w:pPr>
                    <w:framePr w:hSpace="142" w:wrap="around" w:vAnchor="text" w:hAnchor="text" w:xAlign="center" w:y="1"/>
                    <w:ind w:left="42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①</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指定地域密着型特定施設の介護職員の総数のうち、介護福祉士の占める割合が</w:t>
                  </w:r>
                  <w:r w:rsidR="00CC3BA4" w:rsidRPr="00B77A69">
                    <w:rPr>
                      <w:rFonts w:ascii="HGSｺﾞｼｯｸM" w:eastAsia="HGSｺﾞｼｯｸM" w:hAnsi="ＭＳ 明朝" w:cs="ＭＳ 明朝" w:hint="eastAsia"/>
                      <w:color w:val="000000"/>
                    </w:rPr>
                    <w:t>100分の60以上であること。</w:t>
                  </w:r>
                </w:p>
                <w:p w:rsidR="00CC3BA4" w:rsidRPr="00B77A69" w:rsidRDefault="00CC3BA4" w:rsidP="00DE69D6">
                  <w:pPr>
                    <w:framePr w:hSpace="142" w:wrap="around" w:vAnchor="text" w:hAnchor="text" w:xAlign="center" w:y="1"/>
                    <w:ind w:left="42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②</w:t>
                  </w:r>
                  <w:r w:rsidR="003B5611" w:rsidRPr="00B77A69">
                    <w:rPr>
                      <w:rFonts w:ascii="HGSｺﾞｼｯｸM" w:eastAsia="HGSｺﾞｼｯｸM" w:hAnsi="ＭＳ 明朝" w:cs="ＭＳ 明朝" w:hint="eastAsia"/>
                      <w:color w:val="000000"/>
                    </w:rPr>
                    <w:t xml:space="preserve">　</w:t>
                  </w:r>
                  <w:r w:rsidR="001A71C6" w:rsidRPr="00B77A69">
                    <w:rPr>
                      <w:rFonts w:ascii="HGSｺﾞｼｯｸM" w:eastAsia="HGSｺﾞｼｯｸM" w:hAnsi="ＭＳ ゴシック" w:hint="eastAsia"/>
                      <w:color w:val="000000"/>
                    </w:rPr>
                    <w:t>人員基準に適合していること。</w:t>
                  </w:r>
                </w:p>
                <w:p w:rsidR="00CC3BA4" w:rsidRPr="00B77A69" w:rsidRDefault="00CC3BA4" w:rsidP="00DE69D6">
                  <w:pPr>
                    <w:framePr w:hSpace="142" w:wrap="around" w:vAnchor="text" w:hAnchor="text" w:xAlign="center" w:y="1"/>
                    <w:ind w:left="42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w:t>
                  </w:r>
                  <w:r w:rsidR="003B5611" w:rsidRPr="00B77A69">
                    <w:rPr>
                      <w:rFonts w:ascii="HGSｺﾞｼｯｸM" w:eastAsia="HGSｺﾞｼｯｸM" w:hAnsi="ＭＳ 明朝" w:cs="ＭＳ 明朝" w:hint="eastAsia"/>
                      <w:color w:val="000000"/>
                    </w:rPr>
                    <w:t xml:space="preserve">3)　</w:t>
                  </w:r>
                  <w:r w:rsidRPr="00B77A69">
                    <w:rPr>
                      <w:rFonts w:ascii="HGSｺﾞｼｯｸM" w:eastAsia="HGSｺﾞｼｯｸM" w:hAnsi="ＭＳ 明朝" w:cs="ＭＳ 明朝" w:hint="eastAsia"/>
                      <w:color w:val="000000"/>
                    </w:rPr>
                    <w:t>サービス提供体制強化加算(Ⅲ)</w:t>
                  </w:r>
                </w:p>
                <w:p w:rsidR="00CC3BA4" w:rsidRPr="00B77A69" w:rsidRDefault="00CC3BA4" w:rsidP="00DE69D6">
                  <w:pPr>
                    <w:framePr w:hSpace="142" w:wrap="around" w:vAnchor="text" w:hAnchor="text" w:xAlign="center" w:y="1"/>
                    <w:ind w:left="42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次に掲げる基準のいずれにも適合すること。</w:t>
                  </w:r>
                </w:p>
                <w:p w:rsidR="00CC3BA4" w:rsidRPr="00B77A69" w:rsidRDefault="00CC3BA4" w:rsidP="00DE69D6">
                  <w:pPr>
                    <w:framePr w:hSpace="142" w:wrap="around" w:vAnchor="text" w:hAnchor="text" w:xAlign="center" w:y="1"/>
                    <w:ind w:left="420" w:hangingChars="200" w:hanging="42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①</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以下のいずれかに適合すること。</w:t>
                  </w:r>
                </w:p>
                <w:p w:rsidR="00CC3BA4" w:rsidRPr="00B77A69" w:rsidRDefault="00CC3BA4"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ア</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指定地域密着型特定施設の介護職員の総数のうち、介護福祉士の占める割合が100分の50以上であること。</w:t>
                  </w:r>
                </w:p>
                <w:p w:rsidR="00CC3BA4" w:rsidRPr="00B77A69" w:rsidRDefault="00CC3BA4"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イ</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指定地域密着型特定施設の看護・介護職員の総数のうち、常勤職員の占める割合が100分の75以上であること。</w:t>
                  </w:r>
                </w:p>
                <w:p w:rsidR="00CC3BA4" w:rsidRPr="00B77A69" w:rsidRDefault="00CC3BA4"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t xml:space="preserve">　　ウ</w:t>
                  </w:r>
                  <w:r w:rsidR="003B5611" w:rsidRPr="00B77A69">
                    <w:rPr>
                      <w:rFonts w:ascii="HGSｺﾞｼｯｸM" w:eastAsia="HGSｺﾞｼｯｸM" w:hAnsi="ＭＳ 明朝" w:cs="ＭＳ 明朝" w:hint="eastAsia"/>
                      <w:color w:val="000000"/>
                    </w:rPr>
                    <w:t xml:space="preserve">　</w:t>
                  </w:r>
                  <w:r w:rsidRPr="00B77A69">
                    <w:rPr>
                      <w:rFonts w:ascii="HGSｺﾞｼｯｸM" w:eastAsia="HGSｺﾞｼｯｸM" w:hAnsi="ＭＳ 明朝" w:cs="ＭＳ 明朝" w:hint="eastAsia"/>
                      <w:color w:val="000000"/>
                    </w:rPr>
                    <w:t>指定地域密着型特定施設入居者生活介護を入居者に直接提供する職員の総数のうち、勤続年数7年以上の者の占める割合が100分の30以上であること。</w:t>
                  </w:r>
                </w:p>
                <w:p w:rsidR="00A4497F" w:rsidRPr="00B77A69" w:rsidRDefault="00CC3BA4" w:rsidP="00DE69D6">
                  <w:pPr>
                    <w:framePr w:hSpace="142" w:wrap="around" w:vAnchor="text" w:hAnchor="text" w:xAlign="center" w:y="1"/>
                    <w:ind w:left="630" w:hangingChars="300" w:hanging="630"/>
                    <w:suppressOverlap/>
                    <w:rPr>
                      <w:rFonts w:ascii="HGSｺﾞｼｯｸM" w:eastAsia="HGSｺﾞｼｯｸM" w:hAnsi="ＭＳ 明朝" w:cs="ＭＳ 明朝"/>
                      <w:color w:val="000000"/>
                    </w:rPr>
                  </w:pPr>
                  <w:r w:rsidRPr="00B77A69">
                    <w:rPr>
                      <w:rFonts w:ascii="HGSｺﾞｼｯｸM" w:eastAsia="HGSｺﾞｼｯｸM" w:hAnsi="ＭＳ 明朝" w:cs="ＭＳ 明朝" w:hint="eastAsia"/>
                      <w:color w:val="000000"/>
                    </w:rPr>
                    <w:lastRenderedPageBreak/>
                    <w:t xml:space="preserve">　②</w:t>
                  </w:r>
                  <w:r w:rsidR="003B5611" w:rsidRPr="00B77A69">
                    <w:rPr>
                      <w:rFonts w:ascii="HGSｺﾞｼｯｸM" w:eastAsia="HGSｺﾞｼｯｸM" w:hAnsi="ＭＳ 明朝" w:cs="ＭＳ 明朝" w:hint="eastAsia"/>
                      <w:color w:val="000000"/>
                    </w:rPr>
                    <w:t xml:space="preserve">　</w:t>
                  </w:r>
                  <w:r w:rsidR="001A71C6" w:rsidRPr="00B77A69">
                    <w:rPr>
                      <w:rFonts w:ascii="HGSｺﾞｼｯｸM" w:eastAsia="HGSｺﾞｼｯｸM" w:hAnsi="ＭＳ ゴシック" w:hint="eastAsia"/>
                      <w:color w:val="000000"/>
                    </w:rPr>
                    <w:t>人員基準に適合していること。</w:t>
                  </w:r>
                </w:p>
              </w:tc>
            </w:tr>
            <w:tr w:rsidR="00A4497F" w:rsidRPr="00B77A69" w:rsidTr="00766A03">
              <w:tc>
                <w:tcPr>
                  <w:tcW w:w="5567" w:type="dxa"/>
                  <w:shd w:val="clear" w:color="auto" w:fill="auto"/>
                  <w:vAlign w:val="center"/>
                </w:tcPr>
                <w:p w:rsidR="00A4497F" w:rsidRPr="00B77A69" w:rsidRDefault="00A4497F"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　加算(Ⅰ</w:t>
                  </w:r>
                  <w:r w:rsidR="003B5611" w:rsidRPr="00B77A69">
                    <w:rPr>
                      <w:rFonts w:ascii="HGSｺﾞｼｯｸM" w:eastAsia="HGSｺﾞｼｯｸM" w:hAnsi="ＭＳ ゴシック" w:hint="eastAsia"/>
                      <w:color w:val="000000"/>
                    </w:rPr>
                    <w:t>)</w:t>
                  </w:r>
                  <w:r w:rsidR="00B94D84"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(Ⅱ)・(Ⅲ)のいずれかを算定している場合は、その他の加算は算定できません。</w:t>
                  </w:r>
                </w:p>
              </w:tc>
            </w:tr>
            <w:tr w:rsidR="00A4497F" w:rsidRPr="00B77A69" w:rsidTr="00766A03">
              <w:tc>
                <w:tcPr>
                  <w:tcW w:w="5567" w:type="dxa"/>
                  <w:shd w:val="clear" w:color="auto" w:fill="auto"/>
                  <w:vAlign w:val="center"/>
                </w:tcPr>
                <w:p w:rsidR="00A4497F" w:rsidRPr="00B77A69" w:rsidRDefault="00A4497F" w:rsidP="00DE69D6">
                  <w:pPr>
                    <w:framePr w:hSpace="142" w:wrap="around" w:vAnchor="text" w:hAnchor="text" w:xAlign="center" w:y="1"/>
                    <w:ind w:left="273" w:hangingChars="130" w:hanging="273"/>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職員の割合の算出に当たっては、常勤換算方法により算出した前年度（</w:t>
                  </w:r>
                  <w:r w:rsidR="004129EE"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月を除く</w:t>
                  </w:r>
                  <w:r w:rsidR="00C7171C" w:rsidRPr="00B77A69">
                    <w:rPr>
                      <w:rFonts w:ascii="HGSｺﾞｼｯｸM" w:eastAsia="HGSｺﾞｼｯｸM" w:hAnsi="ＭＳ ゴシック" w:hint="eastAsia"/>
                      <w:color w:val="000000"/>
                    </w:rPr>
                    <w:t>。</w:t>
                  </w:r>
                  <w:r w:rsidRPr="00B77A69">
                    <w:rPr>
                      <w:rFonts w:ascii="HGSｺﾞｼｯｸM" w:eastAsia="HGSｺﾞｼｯｸM" w:hAnsi="ＭＳ ゴシック" w:hint="eastAsia"/>
                      <w:color w:val="000000"/>
                    </w:rPr>
                    <w:t>）の平均を用います。ただし、前年度の実績が</w:t>
                  </w:r>
                  <w:r w:rsidR="004129EE" w:rsidRPr="00B77A69">
                    <w:rPr>
                      <w:rFonts w:ascii="HGSｺﾞｼｯｸM" w:eastAsia="HGSｺﾞｼｯｸM" w:hAnsi="ＭＳ ゴシック" w:hint="eastAsia"/>
                      <w:color w:val="000000"/>
                    </w:rPr>
                    <w:t>6</w:t>
                  </w:r>
                  <w:r w:rsidRPr="00B77A69">
                    <w:rPr>
                      <w:rFonts w:ascii="HGSｺﾞｼｯｸM" w:eastAsia="HGSｺﾞｼｯｸM" w:hAnsi="ＭＳ ゴシック" w:hint="eastAsia"/>
                      <w:color w:val="000000"/>
                    </w:rPr>
                    <w:t>月に満たない事業所（新たに事業を開始し、又は再開した事業所を含む。）については、届出日の属する月の前</w:t>
                  </w:r>
                  <w:r w:rsidR="004129EE"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月について、常勤換算方法により算出した平均を用います。したがって、</w:t>
                  </w:r>
                  <w:r w:rsidRPr="00B77A69">
                    <w:rPr>
                      <w:rFonts w:ascii="HGSｺﾞｼｯｸM" w:eastAsia="HGSｺﾞｼｯｸM" w:hAnsi="ＭＳ ゴシック"/>
                      <w:color w:val="000000"/>
                    </w:rPr>
                    <w:t>新たに事業を開始し、又は</w:t>
                  </w:r>
                  <w:r w:rsidRPr="00B77A69">
                    <w:rPr>
                      <w:rFonts w:ascii="HGSｺﾞｼｯｸM" w:eastAsia="HGSｺﾞｼｯｸM" w:hAnsi="ＭＳ ゴシック" w:hint="eastAsia"/>
                      <w:color w:val="000000"/>
                    </w:rPr>
                    <w:t>再開した</w:t>
                  </w:r>
                  <w:r w:rsidRPr="00B77A69">
                    <w:rPr>
                      <w:rFonts w:ascii="HGSｺﾞｼｯｸM" w:eastAsia="HGSｺﾞｼｯｸM" w:hAnsi="ＭＳ ゴシック"/>
                      <w:color w:val="000000"/>
                    </w:rPr>
                    <w:t>事業者については、</w:t>
                  </w:r>
                  <w:r w:rsidR="004129EE" w:rsidRPr="00B77A69">
                    <w:rPr>
                      <w:rFonts w:ascii="HGSｺﾞｼｯｸM" w:eastAsia="HGSｺﾞｼｯｸM" w:hAnsi="ＭＳ ゴシック" w:hint="eastAsia"/>
                      <w:color w:val="000000"/>
                    </w:rPr>
                    <w:t>4</w:t>
                  </w:r>
                  <w:r w:rsidRPr="00B77A69">
                    <w:rPr>
                      <w:rFonts w:ascii="HGSｺﾞｼｯｸM" w:eastAsia="HGSｺﾞｼｯｸM" w:hAnsi="ＭＳ ゴシック"/>
                      <w:color w:val="000000"/>
                    </w:rPr>
                    <w:t>月目以降届出が可能となります。</w:t>
                  </w:r>
                </w:p>
                <w:p w:rsidR="00A4497F" w:rsidRPr="00B77A69" w:rsidRDefault="00A4497F"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ただし書きの場合にあっては、届出を行った月以降においても、直近</w:t>
                  </w:r>
                  <w:r w:rsidR="004129EE" w:rsidRPr="00B77A69">
                    <w:rPr>
                      <w:rFonts w:ascii="HGSｺﾞｼｯｸM" w:eastAsia="HGSｺﾞｼｯｸM" w:hAnsi="ＭＳ ゴシック" w:hint="eastAsia"/>
                      <w:color w:val="000000"/>
                    </w:rPr>
                    <w:t>3</w:t>
                  </w:r>
                  <w:r w:rsidRPr="00B77A69">
                    <w:rPr>
                      <w:rFonts w:ascii="HGSｺﾞｼｯｸM" w:eastAsia="HGSｺﾞｼｯｸM" w:hAnsi="ＭＳ ゴシック" w:hint="eastAsia"/>
                      <w:color w:val="000000"/>
                    </w:rPr>
                    <w:t>月間の職員の割合につき、毎月継続的に所定の割合を維持しなければなりません。その割合については、毎月記録し、所定の割合を下回った場合、届出を提出してください。</w:t>
                  </w:r>
                </w:p>
              </w:tc>
            </w:tr>
            <w:tr w:rsidR="00A4497F" w:rsidRPr="00B77A69" w:rsidTr="00766A03">
              <w:tc>
                <w:tcPr>
                  <w:tcW w:w="5567" w:type="dxa"/>
                  <w:shd w:val="clear" w:color="auto" w:fill="auto"/>
                  <w:vAlign w:val="center"/>
                </w:tcPr>
                <w:p w:rsidR="00A4497F" w:rsidRPr="00B77A69" w:rsidRDefault="00A4497F"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介護福祉士については、各月の前月の末日時点で資格を取得している者とします。</w:t>
                  </w:r>
                </w:p>
              </w:tc>
            </w:tr>
            <w:tr w:rsidR="00A4497F" w:rsidRPr="00B77A69" w:rsidTr="00766A03">
              <w:tc>
                <w:tcPr>
                  <w:tcW w:w="5567" w:type="dxa"/>
                  <w:shd w:val="clear" w:color="auto" w:fill="auto"/>
                  <w:vAlign w:val="center"/>
                </w:tcPr>
                <w:p w:rsidR="00A4497F" w:rsidRPr="00B77A69" w:rsidRDefault="00A4497F"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勤続年数とは、各月の前月の末日時点における勤続年数とします。勤続年数の算定に当たっては、当該事業所における勤務年数に加え、同一法人</w:t>
                  </w:r>
                  <w:r w:rsidR="00B70992" w:rsidRPr="00B77A69">
                    <w:rPr>
                      <w:rFonts w:ascii="HGSｺﾞｼｯｸM" w:eastAsia="HGSｺﾞｼｯｸM" w:hAnsi="ＭＳ ゴシック" w:hint="eastAsia"/>
                      <w:color w:val="000000"/>
                    </w:rPr>
                    <w:t>等</w:t>
                  </w:r>
                  <w:r w:rsidRPr="00B77A69">
                    <w:rPr>
                      <w:rFonts w:ascii="HGSｺﾞｼｯｸM" w:eastAsia="HGSｺﾞｼｯｸM" w:hAnsi="ＭＳ ゴシック" w:hint="eastAsia"/>
                      <w:color w:val="000000"/>
                    </w:rPr>
                    <w:t>の経営する他の介護サービス事業所、病院、社会福祉施設等においてサービスを利用者に直接提供する職員として勤務した年数を含めることができます。</w:t>
                  </w:r>
                </w:p>
              </w:tc>
            </w:tr>
            <w:tr w:rsidR="00A4497F" w:rsidRPr="00B77A69" w:rsidTr="00766A03">
              <w:tc>
                <w:tcPr>
                  <w:tcW w:w="5567" w:type="dxa"/>
                  <w:shd w:val="clear" w:color="auto" w:fill="auto"/>
                  <w:vAlign w:val="center"/>
                </w:tcPr>
                <w:p w:rsidR="00A4497F" w:rsidRPr="00B77A69" w:rsidRDefault="00A4497F"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指定地域密着型特定施設入居者生活介護を入居者に直接提供する職員とは、生活相談員、介護職員、看護職員又は機能訓練指導員として勤務を行う職員を指します。</w:t>
                  </w:r>
                </w:p>
              </w:tc>
            </w:tr>
            <w:tr w:rsidR="00460F61" w:rsidRPr="00B77A69" w:rsidTr="00766A03">
              <w:tc>
                <w:tcPr>
                  <w:tcW w:w="5567" w:type="dxa"/>
                  <w:shd w:val="clear" w:color="auto" w:fill="auto"/>
                  <w:vAlign w:val="center"/>
                </w:tcPr>
                <w:p w:rsidR="00460F61" w:rsidRPr="00B77A69" w:rsidRDefault="00460F6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提供する指定地域密着型特定施設入居者生活介護の質の向上に資する取組については、サービスの質の向上や利用者の尊厳の保持を目的として、事業所として継続的に行う取組を指します。</w:t>
                  </w:r>
                </w:p>
                <w:p w:rsidR="00460F61" w:rsidRPr="00B77A69" w:rsidRDefault="00460F6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【例】</w:t>
                  </w:r>
                </w:p>
                <w:p w:rsidR="00460F61" w:rsidRPr="00B77A69" w:rsidRDefault="00460F6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・LIFEを活用したPDCAサイクルの構築</w:t>
                  </w:r>
                </w:p>
                <w:p w:rsidR="00460F61" w:rsidRPr="00B77A69" w:rsidRDefault="00460F61" w:rsidP="00DE69D6">
                  <w:pPr>
                    <w:framePr w:hSpace="142" w:wrap="around" w:vAnchor="text" w:hAnchor="text" w:xAlign="center" w:y="1"/>
                    <w:ind w:left="21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・ICT・テクノロジーの活用</w:t>
                  </w:r>
                </w:p>
                <w:p w:rsidR="00460F61" w:rsidRPr="00B77A69" w:rsidRDefault="00460F61" w:rsidP="00DE69D6">
                  <w:pPr>
                    <w:framePr w:hSpace="142" w:wrap="around" w:vAnchor="text" w:hAnchor="text" w:xAlign="center" w:y="1"/>
                    <w:ind w:left="630" w:hangingChars="300" w:hanging="63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w:t>
                  </w:r>
                  <w:r w:rsidR="00E91FB2" w:rsidRPr="00B77A69">
                    <w:rPr>
                      <w:rFonts w:ascii="HGSｺﾞｼｯｸM" w:eastAsia="HGSｺﾞｼｯｸM" w:hAnsi="ＭＳ ゴシック" w:hint="eastAsia"/>
                      <w:color w:val="000000"/>
                    </w:rPr>
                    <w:t>高齢者の活躍（居室やフロア等の掃除、食事の配膳・下膳などのほか、経理や労務、広報なども含めた介護業務以外の業務の提供）等による役割分担の明確化</w:t>
                  </w:r>
                </w:p>
                <w:p w:rsidR="00E91FB2" w:rsidRPr="00B77A69" w:rsidRDefault="00E91FB2"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・ケアに当たり、居室の定員が</w:t>
                  </w:r>
                  <w:r w:rsidR="00070608"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以上である場合、原則としてポータブルトイレを使用しない方針を立てて取組を行っていること</w:t>
                  </w:r>
                </w:p>
                <w:p w:rsidR="00E91FB2" w:rsidRPr="00B77A69" w:rsidRDefault="00E91FB2" w:rsidP="00DE69D6">
                  <w:pPr>
                    <w:framePr w:hSpace="142" w:wrap="around" w:vAnchor="text" w:hAnchor="text" w:xAlign="center" w:y="1"/>
                    <w:ind w:leftChars="100" w:left="210" w:firstLineChars="100" w:firstLine="210"/>
                    <w:suppressOverlap/>
                    <w:rPr>
                      <w:rFonts w:ascii="HGSｺﾞｼｯｸM" w:eastAsia="HGSｺﾞｼｯｸM" w:hAnsi="ＭＳ ゴシック"/>
                      <w:color w:val="000000"/>
                    </w:rPr>
                  </w:pPr>
                  <w:r w:rsidRPr="00B77A69">
                    <w:rPr>
                      <w:rFonts w:ascii="HGSｺﾞｼｯｸM" w:eastAsia="HGSｺﾞｼｯｸM" w:hAnsi="ＭＳ ゴシック" w:hint="eastAsia"/>
                      <w:color w:val="000000"/>
                    </w:rPr>
                    <w:t>実施に当たっては、当該取組の意義・目的を職員に周知するとともに、適時のフォローアップや職員間の意見交換等により、当該取組の意義・目的に則ったケアの実現に向けて継続的に取り組むものでなければ</w:t>
                  </w:r>
                  <w:r w:rsidR="003F41B9" w:rsidRPr="00B77A69">
                    <w:rPr>
                      <w:rFonts w:ascii="HGSｺﾞｼｯｸM" w:eastAsia="HGSｺﾞｼｯｸM" w:hAnsi="ＭＳ ゴシック" w:hint="eastAsia"/>
                      <w:color w:val="000000"/>
                    </w:rPr>
                    <w:t>なりません</w:t>
                  </w:r>
                  <w:r w:rsidRPr="00B77A69">
                    <w:rPr>
                      <w:rFonts w:ascii="HGSｺﾞｼｯｸM" w:eastAsia="HGSｺﾞｼｯｸM" w:hAnsi="ＭＳ ゴシック" w:hint="eastAsia"/>
                      <w:color w:val="000000"/>
                    </w:rPr>
                    <w:t>。</w:t>
                  </w:r>
                </w:p>
              </w:tc>
            </w:tr>
          </w:tbl>
          <w:p w:rsidR="00A4497F" w:rsidRPr="00B77A69" w:rsidRDefault="00A4497F" w:rsidP="00582C00">
            <w:pPr>
              <w:rPr>
                <w:rFonts w:ascii="HGSｺﾞｼｯｸM" w:eastAsia="HGSｺﾞｼｯｸM" w:hAnsi="ＭＳ ゴシック"/>
                <w:color w:val="000000"/>
              </w:rPr>
            </w:pPr>
          </w:p>
        </w:tc>
        <w:tc>
          <w:tcPr>
            <w:tcW w:w="531" w:type="pct"/>
            <w:tcBorders>
              <w:top w:val="single" w:sz="6" w:space="0" w:color="auto"/>
            </w:tcBorders>
          </w:tcPr>
          <w:p w:rsidR="00A4497F" w:rsidRPr="00B77A69" w:rsidRDefault="00A4497F" w:rsidP="00582C00">
            <w:pPr>
              <w:jc w:val="center"/>
              <w:rPr>
                <w:rFonts w:ascii="HGSｺﾞｼｯｸM" w:eastAsia="HGSｺﾞｼｯｸM" w:hAnsi="ＭＳ ゴシック"/>
                <w:color w:val="000000"/>
                <w:szCs w:val="21"/>
              </w:rPr>
            </w:pPr>
          </w:p>
          <w:p w:rsidR="00A4497F" w:rsidRPr="00B77A69" w:rsidRDefault="00A4497F"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加算Ⅰ</w:t>
            </w:r>
          </w:p>
          <w:p w:rsidR="00AA3F54" w:rsidRPr="00B77A69" w:rsidRDefault="00AA3F5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A4497F" w:rsidRPr="00B77A69" w:rsidRDefault="00A4497F"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加算Ⅱ</w:t>
            </w:r>
          </w:p>
          <w:p w:rsidR="00AA3F54" w:rsidRPr="00B77A69" w:rsidRDefault="00AA3F5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A4497F" w:rsidRPr="00B77A69" w:rsidRDefault="00A4497F"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加算Ⅲ</w:t>
            </w:r>
          </w:p>
          <w:p w:rsidR="00AA3F54" w:rsidRPr="00B77A69" w:rsidRDefault="00AA3F54"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A4497F" w:rsidRPr="00B77A69" w:rsidRDefault="00A4497F" w:rsidP="00582C00">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w:t>
            </w:r>
            <w:r w:rsidRPr="00B77A69">
              <w:rPr>
                <w:rFonts w:ascii="HGSｺﾞｼｯｸM" w:eastAsia="HGSｺﾞｼｯｸM" w:hAnsi="ＭＳ ゴシック"/>
                <w:color w:val="000000"/>
                <w:sz w:val="20"/>
                <w:szCs w:val="20"/>
              </w:rPr>
              <w:t>18厚労告</w:t>
            </w:r>
            <w:r w:rsidRPr="00B77A69">
              <w:rPr>
                <w:rFonts w:ascii="HGSｺﾞｼｯｸM" w:eastAsia="HGSｺﾞｼｯｸM" w:hAnsi="ＭＳ ゴシック" w:hint="eastAsia"/>
                <w:color w:val="000000"/>
                <w:sz w:val="20"/>
                <w:szCs w:val="20"/>
              </w:rPr>
              <w:t>126別表</w:t>
            </w:r>
            <w:r w:rsidRPr="00B77A69">
              <w:rPr>
                <w:rFonts w:ascii="HGSｺﾞｼｯｸM" w:eastAsia="HGSｺﾞｼｯｸM" w:hAnsi="ＭＳ ゴシック"/>
                <w:color w:val="000000"/>
                <w:sz w:val="20"/>
                <w:szCs w:val="20"/>
              </w:rPr>
              <w:t>6</w:t>
            </w:r>
            <w:r w:rsidR="00FA1444">
              <w:rPr>
                <w:rFonts w:ascii="HGSｺﾞｼｯｸM" w:eastAsia="HGSｺﾞｼｯｸM" w:hAnsi="ＭＳ ゴシック" w:hint="eastAsia"/>
                <w:color w:val="000000"/>
                <w:sz w:val="20"/>
                <w:szCs w:val="20"/>
              </w:rPr>
              <w:t>ル</w:t>
            </w: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Default="00A4497F" w:rsidP="00582C00">
            <w:pPr>
              <w:rPr>
                <w:rFonts w:ascii="HGSｺﾞｼｯｸM" w:eastAsia="HGSｺﾞｼｯｸM" w:hAnsi="ＭＳ ゴシック"/>
                <w:color w:val="000000"/>
                <w:sz w:val="20"/>
                <w:szCs w:val="20"/>
              </w:rPr>
            </w:pPr>
          </w:p>
          <w:p w:rsidR="006F4E6D" w:rsidRPr="00B77A69" w:rsidRDefault="006F4E6D"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平27厚労</w:t>
            </w:r>
            <w:r w:rsidRPr="00B77A69">
              <w:rPr>
                <w:rFonts w:ascii="HGSｺﾞｼｯｸM" w:eastAsia="HGSｺﾞｼｯｸM" w:hAnsi="ＭＳ ゴシック"/>
                <w:color w:val="000000"/>
                <w:sz w:val="20"/>
                <w:szCs w:val="20"/>
              </w:rPr>
              <w:t>告</w:t>
            </w:r>
            <w:r w:rsidRPr="00B77A69">
              <w:rPr>
                <w:rFonts w:ascii="HGSｺﾞｼｯｸM" w:eastAsia="HGSｺﾞｼｯｸM" w:hAnsi="ＭＳ ゴシック" w:hint="eastAsia"/>
                <w:color w:val="000000"/>
                <w:sz w:val="20"/>
                <w:szCs w:val="20"/>
              </w:rPr>
              <w:t>95第61号</w:t>
            </w: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p>
          <w:p w:rsidR="00460F61" w:rsidRPr="00B77A69" w:rsidRDefault="00460F61" w:rsidP="00582C00">
            <w:pPr>
              <w:rPr>
                <w:rFonts w:ascii="HGSｺﾞｼｯｸM" w:eastAsia="HGSｺﾞｼｯｸM" w:hAnsi="ＭＳ ゴシック"/>
                <w:color w:val="000000"/>
                <w:sz w:val="20"/>
                <w:szCs w:val="20"/>
              </w:rPr>
            </w:pPr>
          </w:p>
          <w:p w:rsidR="00460F61" w:rsidRPr="00B77A69" w:rsidRDefault="00460F61" w:rsidP="00582C00">
            <w:pPr>
              <w:rPr>
                <w:rFonts w:ascii="HGSｺﾞｼｯｸM" w:eastAsia="HGSｺﾞｼｯｸM" w:hAnsi="ＭＳ ゴシック"/>
                <w:color w:val="000000"/>
                <w:sz w:val="20"/>
                <w:szCs w:val="20"/>
              </w:rPr>
            </w:pPr>
          </w:p>
          <w:p w:rsidR="00460F61" w:rsidRPr="00B77A69" w:rsidRDefault="00460F61" w:rsidP="00582C00">
            <w:pPr>
              <w:rPr>
                <w:rFonts w:ascii="HGSｺﾞｼｯｸM" w:eastAsia="HGSｺﾞｼｯｸM" w:hAnsi="ＭＳ ゴシック"/>
                <w:color w:val="000000"/>
                <w:sz w:val="20"/>
                <w:szCs w:val="20"/>
              </w:rPr>
            </w:pPr>
          </w:p>
          <w:p w:rsidR="00460F61" w:rsidRPr="00B77A69" w:rsidRDefault="00460F61" w:rsidP="00582C00">
            <w:pPr>
              <w:rPr>
                <w:rFonts w:ascii="HGSｺﾞｼｯｸM" w:eastAsia="HGSｺﾞｼｯｸM" w:hAnsi="ＭＳ ゴシック"/>
                <w:color w:val="000000"/>
                <w:sz w:val="20"/>
                <w:szCs w:val="20"/>
              </w:rPr>
            </w:pPr>
          </w:p>
          <w:p w:rsidR="00460F61" w:rsidRPr="00B77A69" w:rsidRDefault="00460F61" w:rsidP="00582C00">
            <w:pPr>
              <w:rPr>
                <w:rFonts w:ascii="HGSｺﾞｼｯｸM" w:eastAsia="HGSｺﾞｼｯｸM" w:hAnsi="ＭＳ ゴシック"/>
                <w:color w:val="000000"/>
                <w:sz w:val="20"/>
                <w:szCs w:val="20"/>
              </w:rPr>
            </w:pPr>
          </w:p>
          <w:p w:rsidR="00460F61" w:rsidRPr="00B77A69" w:rsidRDefault="00460F61" w:rsidP="00582C00">
            <w:pPr>
              <w:rPr>
                <w:rFonts w:ascii="HGSｺﾞｼｯｸM" w:eastAsia="HGSｺﾞｼｯｸM" w:hAnsi="ＭＳ ゴシック"/>
                <w:color w:val="000000"/>
                <w:sz w:val="20"/>
                <w:szCs w:val="20"/>
              </w:rPr>
            </w:pPr>
          </w:p>
          <w:p w:rsidR="007B23AA" w:rsidRPr="00B77A69" w:rsidRDefault="007B23AA" w:rsidP="00582C00">
            <w:pPr>
              <w:rPr>
                <w:rFonts w:ascii="HGSｺﾞｼｯｸM" w:eastAsia="HGSｺﾞｼｯｸM" w:hAnsi="ＭＳ ゴシック"/>
                <w:color w:val="000000"/>
                <w:sz w:val="20"/>
                <w:szCs w:val="20"/>
              </w:rPr>
            </w:pPr>
          </w:p>
          <w:p w:rsidR="007B23AA" w:rsidRPr="00B77A69" w:rsidRDefault="007B23AA" w:rsidP="00582C00">
            <w:pPr>
              <w:rPr>
                <w:rFonts w:ascii="HGSｺﾞｼｯｸM" w:eastAsia="HGSｺﾞｼｯｸM" w:hAnsi="ＭＳ ゴシック"/>
                <w:color w:val="000000"/>
                <w:sz w:val="20"/>
                <w:szCs w:val="20"/>
              </w:rPr>
            </w:pPr>
          </w:p>
          <w:p w:rsidR="00A4497F" w:rsidRPr="00B77A69" w:rsidRDefault="00A4497F"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報酬留意事項通知第2・7(</w:t>
            </w:r>
            <w:r w:rsidR="00FA1444">
              <w:rPr>
                <w:rFonts w:ascii="HGSｺﾞｼｯｸM" w:eastAsia="HGSｺﾞｼｯｸM" w:hAnsi="ＭＳ ゴシック" w:hint="eastAsia"/>
                <w:color w:val="000000"/>
                <w:sz w:val="20"/>
                <w:szCs w:val="20"/>
              </w:rPr>
              <w:t>24</w:t>
            </w:r>
            <w:r w:rsidRPr="00B77A69">
              <w:rPr>
                <w:rFonts w:ascii="HGSｺﾞｼｯｸM" w:eastAsia="HGSｺﾞｼｯｸM" w:hAnsi="ＭＳ ゴシック" w:hint="eastAsia"/>
                <w:color w:val="000000"/>
                <w:sz w:val="20"/>
                <w:szCs w:val="20"/>
              </w:rPr>
              <w:t>)</w:t>
            </w:r>
          </w:p>
          <w:p w:rsidR="00460F61" w:rsidRPr="00B77A69" w:rsidRDefault="00460F61" w:rsidP="00582C00">
            <w:pPr>
              <w:rPr>
                <w:rFonts w:ascii="HGSｺﾞｼｯｸM" w:eastAsia="HGSｺﾞｼｯｸM" w:hAnsi="ＭＳ ゴシック"/>
                <w:color w:val="000000"/>
                <w:sz w:val="20"/>
                <w:szCs w:val="20"/>
              </w:rPr>
            </w:pPr>
          </w:p>
          <w:p w:rsidR="00460F61" w:rsidRPr="00B77A69" w:rsidRDefault="00460F61" w:rsidP="00582C00">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報酬留意事項通知第2・2(</w:t>
            </w:r>
            <w:r w:rsidR="00FA1444">
              <w:rPr>
                <w:rFonts w:ascii="HGSｺﾞｼｯｸM" w:eastAsia="HGSｺﾞｼｯｸM" w:hAnsi="ＭＳ ゴシック" w:hint="eastAsia"/>
                <w:color w:val="000000"/>
                <w:sz w:val="20"/>
                <w:szCs w:val="20"/>
              </w:rPr>
              <w:t>20</w:t>
            </w:r>
            <w:r w:rsidRPr="00B77A69">
              <w:rPr>
                <w:rFonts w:ascii="HGSｺﾞｼｯｸM" w:eastAsia="HGSｺﾞｼｯｸM" w:hAnsi="ＭＳ ゴシック" w:hint="eastAsia"/>
                <w:color w:val="000000"/>
                <w:sz w:val="20"/>
                <w:szCs w:val="20"/>
              </w:rPr>
              <w:t>)④～⑦準用</w:t>
            </w: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Pr="00B77A69" w:rsidRDefault="00A4497F" w:rsidP="00582C00">
            <w:pPr>
              <w:rPr>
                <w:rFonts w:ascii="HGSｺﾞｼｯｸM" w:eastAsia="HGSｺﾞｼｯｸM" w:hAnsi="ＭＳ ゴシック"/>
                <w:color w:val="000000"/>
              </w:rPr>
            </w:pPr>
          </w:p>
          <w:p w:rsidR="00A4497F" w:rsidRDefault="00A4497F"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Default="006F4E6D" w:rsidP="00582C00">
            <w:pPr>
              <w:rPr>
                <w:rFonts w:ascii="HGSｺﾞｼｯｸM" w:eastAsia="HGSｺﾞｼｯｸM" w:hAnsi="ＭＳ ゴシック"/>
                <w:color w:val="000000"/>
              </w:rPr>
            </w:pPr>
          </w:p>
          <w:p w:rsidR="006F4E6D" w:rsidRPr="00B77A69" w:rsidRDefault="006F4E6D" w:rsidP="00582C00">
            <w:pPr>
              <w:rPr>
                <w:rFonts w:ascii="HGSｺﾞｼｯｸM" w:eastAsia="HGSｺﾞｼｯｸM" w:hAnsi="ＭＳ ゴシック"/>
                <w:color w:val="000000"/>
              </w:rPr>
            </w:pPr>
          </w:p>
        </w:tc>
      </w:tr>
      <w:tr w:rsidR="00F343FE" w:rsidRPr="00B77A69" w:rsidTr="00F343FE">
        <w:trPr>
          <w:trHeight w:val="2110"/>
          <w:jc w:val="center"/>
        </w:trPr>
        <w:tc>
          <w:tcPr>
            <w:tcW w:w="779" w:type="pct"/>
            <w:tcBorders>
              <w:bottom w:val="single" w:sz="6" w:space="0" w:color="auto"/>
            </w:tcBorders>
          </w:tcPr>
          <w:p w:rsidR="00F343FE" w:rsidRDefault="00F343FE" w:rsidP="00FF15DA">
            <w:pPr>
              <w:ind w:left="284"/>
              <w:rPr>
                <w:rFonts w:ascii="HGSｺﾞｼｯｸM" w:eastAsia="HGSｺﾞｼｯｸM" w:hAnsi="ＭＳ ゴシック"/>
                <w:color w:val="000000"/>
              </w:rPr>
            </w:pPr>
          </w:p>
          <w:p w:rsidR="00F343FE" w:rsidRPr="00B77A69" w:rsidRDefault="00F343FE" w:rsidP="00F134E9">
            <w:pPr>
              <w:ind w:left="210" w:hangingChars="100" w:hanging="210"/>
              <w:rPr>
                <w:rFonts w:ascii="HGSｺﾞｼｯｸM" w:eastAsia="HGSｺﾞｼｯｸM" w:hAnsi="ＭＳ ゴシック"/>
                <w:color w:val="000000"/>
              </w:rPr>
            </w:pPr>
            <w:r>
              <w:rPr>
                <w:rFonts w:ascii="HGSｺﾞｼｯｸM" w:eastAsia="HGSｺﾞｼｯｸM" w:hAnsi="ＭＳ ゴシック" w:hint="eastAsia"/>
                <w:color w:val="000000"/>
                <w:szCs w:val="21"/>
              </w:rPr>
              <w:t>2</w:t>
            </w:r>
            <w:r w:rsidR="00DE69D6">
              <w:rPr>
                <w:rFonts w:ascii="HGSｺﾞｼｯｸM" w:eastAsia="HGSｺﾞｼｯｸM" w:hAnsi="ＭＳ ゴシック" w:hint="eastAsia"/>
                <w:color w:val="000000"/>
                <w:szCs w:val="21"/>
              </w:rPr>
              <w:t>6</w:t>
            </w:r>
            <w:bookmarkStart w:id="1" w:name="_GoBack"/>
            <w:bookmarkEnd w:id="1"/>
            <w:r>
              <w:rPr>
                <w:rFonts w:ascii="HGSｺﾞｼｯｸM" w:eastAsia="HGSｺﾞｼｯｸM" w:hAnsi="ＭＳ ゴシック" w:hint="eastAsia"/>
                <w:color w:val="000000"/>
                <w:szCs w:val="21"/>
              </w:rPr>
              <w:t xml:space="preserve">　介護職員等処遇改善加算</w:t>
            </w:r>
          </w:p>
        </w:tc>
        <w:tc>
          <w:tcPr>
            <w:tcW w:w="2843" w:type="pct"/>
            <w:tcBorders>
              <w:top w:val="single" w:sz="6" w:space="0" w:color="auto"/>
            </w:tcBorders>
            <w:shd w:val="clear" w:color="auto" w:fill="auto"/>
          </w:tcPr>
          <w:p w:rsidR="00F343FE" w:rsidRDefault="00F343FE" w:rsidP="00FF15DA">
            <w:pPr>
              <w:ind w:firstLineChars="100" w:firstLine="210"/>
              <w:rPr>
                <w:rFonts w:ascii="HGSｺﾞｼｯｸM" w:eastAsia="HGSｺﾞｼｯｸM" w:hAnsi="ＭＳ ゴシック"/>
                <w:color w:val="000000"/>
                <w:szCs w:val="21"/>
              </w:rPr>
            </w:pPr>
          </w:p>
          <w:p w:rsidR="00F343FE" w:rsidRDefault="00F343FE" w:rsidP="00FF15DA">
            <w:pPr>
              <w:ind w:firstLineChars="100" w:firstLine="210"/>
              <w:rPr>
                <w:rFonts w:ascii="HGSｺﾞｼｯｸM" w:eastAsia="HGSｺﾞｼｯｸM" w:hAnsi="ＭＳ ゴシック"/>
                <w:color w:val="000000"/>
                <w:szCs w:val="21"/>
              </w:rPr>
            </w:pPr>
            <w:r w:rsidRPr="00163DCB">
              <w:rPr>
                <w:rFonts w:ascii="HGSｺﾞｼｯｸM" w:eastAsia="HGSｺﾞｼｯｸM" w:hAnsi="ＭＳ ゴシック" w:hint="eastAsia"/>
                <w:color w:val="000000"/>
                <w:szCs w:val="21"/>
              </w:rPr>
              <w:t>別に厚生労働大臣が定める基準に適合する介護職員等の賃金の改善等を実施しているものとして、市長に対し、届出を行った</w:t>
            </w:r>
            <w:r>
              <w:rPr>
                <w:rFonts w:ascii="HGSｺﾞｼｯｸM" w:eastAsia="HGSｺﾞｼｯｸM" w:hAnsi="ＭＳ ゴシック" w:hint="eastAsia"/>
                <w:color w:val="000000"/>
                <w:szCs w:val="21"/>
              </w:rPr>
              <w:t>地域密着型特定施設入居者生活介護</w:t>
            </w:r>
            <w:r w:rsidRPr="00163DCB">
              <w:rPr>
                <w:rFonts w:ascii="HGSｺﾞｼｯｸM" w:eastAsia="HGSｺﾞｼｯｸM" w:hAnsi="ＭＳ ゴシック" w:hint="eastAsia"/>
                <w:color w:val="000000"/>
                <w:szCs w:val="21"/>
              </w:rPr>
              <w:t>事業所が、利用者に対し、</w:t>
            </w:r>
            <w:r>
              <w:rPr>
                <w:rFonts w:ascii="HGSｺﾞｼｯｸM" w:eastAsia="HGSｺﾞｼｯｸM" w:hAnsi="ＭＳ ゴシック" w:hint="eastAsia"/>
                <w:color w:val="000000"/>
                <w:szCs w:val="21"/>
              </w:rPr>
              <w:t>地域密着型特定施設入居者生活介護</w:t>
            </w:r>
            <w:r w:rsidRPr="00163DCB">
              <w:rPr>
                <w:rFonts w:ascii="HGSｺﾞｼｯｸM" w:eastAsia="HGSｺﾞｼｯｸM" w:hAnsi="ＭＳ ゴシック" w:hint="eastAsia"/>
                <w:color w:val="000000"/>
                <w:szCs w:val="21"/>
              </w:rPr>
              <w:t>を行った場合は、当該基準に掲げる区分に従い、次に掲げる単位数を所定単位数に加算</w:t>
            </w:r>
            <w:r>
              <w:rPr>
                <w:rFonts w:ascii="HGSｺﾞｼｯｸM" w:eastAsia="HGSｺﾞｼｯｸM" w:hAnsi="ＭＳ ゴシック" w:hint="eastAsia"/>
                <w:color w:val="000000"/>
                <w:szCs w:val="21"/>
              </w:rPr>
              <w:t>していますか。</w:t>
            </w:r>
            <w:r w:rsidRPr="00163DCB">
              <w:rPr>
                <w:rFonts w:ascii="HGSｺﾞｼｯｸM" w:eastAsia="HGSｺﾞｼｯｸM" w:hAnsi="ＭＳ ゴシック" w:hint="eastAsia"/>
                <w:color w:val="000000"/>
                <w:szCs w:val="21"/>
              </w:rPr>
              <w:t>ただし、次に掲げるいずれかの加算を算定している場合においては、次に掲げるその他の加算は算定</w:t>
            </w:r>
            <w:r>
              <w:rPr>
                <w:rFonts w:ascii="HGSｺﾞｼｯｸM" w:eastAsia="HGSｺﾞｼｯｸM" w:hAnsi="ＭＳ ゴシック" w:hint="eastAsia"/>
                <w:color w:val="000000"/>
                <w:szCs w:val="21"/>
              </w:rPr>
              <w:t>しません</w:t>
            </w:r>
            <w:r w:rsidRPr="00163DCB">
              <w:rPr>
                <w:rFonts w:ascii="HGSｺﾞｼｯｸM" w:eastAsia="HGSｺﾞｼｯｸM" w:hAnsi="ＭＳ ゴシック" w:hint="eastAsia"/>
                <w:color w:val="000000"/>
                <w:szCs w:val="21"/>
              </w:rPr>
              <w:t>。</w:t>
            </w:r>
          </w:p>
          <w:p w:rsidR="00F343FE" w:rsidRDefault="00F343FE" w:rsidP="00FF15DA">
            <w:pPr>
              <w:ind w:firstLineChars="100" w:firstLine="210"/>
              <w:rPr>
                <w:rFonts w:ascii="HGSｺﾞｼｯｸM" w:eastAsia="HGSｺﾞｼｯｸM" w:hAnsi="ＭＳ ゴシック"/>
                <w:color w:val="000000"/>
                <w:szCs w:val="21"/>
              </w:rPr>
            </w:pPr>
          </w:p>
          <w:p w:rsidR="00F343FE" w:rsidRDefault="00F343FE" w:rsidP="00FF15DA">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1)</w:t>
            </w: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Ⅰ</w:t>
            </w:r>
            <w:r w:rsidRPr="00163DCB">
              <w:rPr>
                <w:rFonts w:ascii="HGSｺﾞｼｯｸM" w:eastAsia="HGSｺﾞｼｯｸM" w:hAnsi="ＭＳ ゴシック"/>
                <w:color w:val="000000"/>
                <w:szCs w:val="21"/>
              </w:rPr>
              <w:t xml:space="preserve">) </w:t>
            </w:r>
          </w:p>
          <w:p w:rsidR="00F343FE" w:rsidRPr="00163DCB" w:rsidRDefault="00F343FE" w:rsidP="00FF15DA">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25</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Pr>
                <w:rFonts w:ascii="HGSｺﾞｼｯｸM" w:eastAsia="HGSｺﾞｼｯｸM" w:hAnsi="ＭＳ ゴシック" w:hint="eastAsia"/>
                <w:color w:val="000000"/>
                <w:szCs w:val="21"/>
              </w:rPr>
              <w:t>128</w:t>
            </w:r>
            <w:r w:rsidRPr="00163DCB">
              <w:rPr>
                <w:rFonts w:ascii="HGSｺﾞｼｯｸM" w:eastAsia="HGSｺﾞｼｯｸM" w:hAnsi="ＭＳ ゴシック" w:hint="eastAsia"/>
                <w:color w:val="000000"/>
                <w:szCs w:val="21"/>
              </w:rPr>
              <w:t>に相当する単位数</w:t>
            </w:r>
          </w:p>
          <w:p w:rsidR="00F343FE" w:rsidRDefault="00F343FE" w:rsidP="00FF15DA">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2)</w:t>
            </w: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Ⅱ</w:t>
            </w:r>
            <w:r w:rsidRPr="00163DCB">
              <w:rPr>
                <w:rFonts w:ascii="HGSｺﾞｼｯｸM" w:eastAsia="HGSｺﾞｼｯｸM" w:hAnsi="ＭＳ ゴシック"/>
                <w:color w:val="000000"/>
                <w:szCs w:val="21"/>
              </w:rPr>
              <w:t xml:space="preserve">) </w:t>
            </w:r>
          </w:p>
          <w:p w:rsidR="00F343FE" w:rsidRPr="00163DCB" w:rsidRDefault="00F343FE" w:rsidP="00FF15DA">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25</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Pr>
                <w:rFonts w:ascii="HGSｺﾞｼｯｸM" w:eastAsia="HGSｺﾞｼｯｸM" w:hAnsi="ＭＳ ゴシック" w:hint="eastAsia"/>
                <w:color w:val="000000"/>
                <w:szCs w:val="21"/>
              </w:rPr>
              <w:t>122</w:t>
            </w:r>
            <w:r w:rsidRPr="00163DCB">
              <w:rPr>
                <w:rFonts w:ascii="HGSｺﾞｼｯｸM" w:eastAsia="HGSｺﾞｼｯｸM" w:hAnsi="ＭＳ ゴシック" w:hint="eastAsia"/>
                <w:color w:val="000000"/>
                <w:szCs w:val="21"/>
              </w:rPr>
              <w:t>に相当する単位数</w:t>
            </w:r>
          </w:p>
          <w:p w:rsidR="00F343FE" w:rsidRDefault="00F343FE" w:rsidP="00FF15DA">
            <w:pPr>
              <w:ind w:firstLineChars="100" w:firstLine="210"/>
              <w:rPr>
                <w:rFonts w:ascii="HGSｺﾞｼｯｸM" w:eastAsia="HGSｺﾞｼｯｸM" w:hAnsi="ＭＳ ゴシック"/>
                <w:color w:val="000000"/>
                <w:szCs w:val="21"/>
              </w:rPr>
            </w:pPr>
            <w:r>
              <w:rPr>
                <w:rFonts w:ascii="ＭＳ 明朝" w:hAnsi="ＭＳ 明朝" w:cs="ＭＳ 明朝" w:hint="eastAsia"/>
                <w:color w:val="000000"/>
                <w:szCs w:val="21"/>
              </w:rPr>
              <w:t>(</w:t>
            </w:r>
            <w:r>
              <w:rPr>
                <w:rFonts w:ascii="ＭＳ 明朝" w:hAnsi="ＭＳ 明朝" w:cs="ＭＳ 明朝"/>
                <w:color w:val="000000"/>
                <w:szCs w:val="21"/>
              </w:rPr>
              <w:t>3)</w:t>
            </w:r>
            <w:r>
              <w:rPr>
                <w:rFonts w:ascii="ＭＳ 明朝" w:hAnsi="ＭＳ 明朝" w:cs="ＭＳ 明朝"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Ⅲ</w:t>
            </w:r>
            <w:r w:rsidRPr="00163DCB">
              <w:rPr>
                <w:rFonts w:ascii="HGSｺﾞｼｯｸM" w:eastAsia="HGSｺﾞｼｯｸM" w:hAnsi="ＭＳ ゴシック"/>
                <w:color w:val="000000"/>
                <w:szCs w:val="21"/>
              </w:rPr>
              <w:t xml:space="preserve">) </w:t>
            </w:r>
          </w:p>
          <w:p w:rsidR="00F343FE" w:rsidRPr="00163DCB" w:rsidRDefault="00F343FE" w:rsidP="00FF15DA">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25</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Pr>
                <w:rFonts w:ascii="HGSｺﾞｼｯｸM" w:eastAsia="HGSｺﾞｼｯｸM" w:hAnsi="ＭＳ ゴシック" w:hint="eastAsia"/>
                <w:color w:val="000000"/>
                <w:szCs w:val="21"/>
              </w:rPr>
              <w:t>110</w:t>
            </w:r>
            <w:r w:rsidRPr="00163DCB">
              <w:rPr>
                <w:rFonts w:ascii="HGSｺﾞｼｯｸM" w:eastAsia="HGSｺﾞｼｯｸM" w:hAnsi="ＭＳ ゴシック" w:hint="eastAsia"/>
                <w:color w:val="000000"/>
                <w:szCs w:val="21"/>
              </w:rPr>
              <w:t>に相当する単位数</w:t>
            </w:r>
          </w:p>
          <w:p w:rsidR="00F343FE" w:rsidRDefault="00F343FE" w:rsidP="00FF15DA">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r>
              <w:rPr>
                <w:rFonts w:ascii="HGSｺﾞｼｯｸM" w:eastAsia="HGSｺﾞｼｯｸM" w:hAnsi="ＭＳ ゴシック"/>
                <w:color w:val="000000"/>
                <w:szCs w:val="21"/>
              </w:rPr>
              <w:t>4)</w:t>
            </w:r>
            <w:r>
              <w:rPr>
                <w:rFonts w:ascii="HGSｺﾞｼｯｸM" w:eastAsia="HGSｺﾞｼｯｸM" w:hAnsi="ＭＳ ゴシック" w:hint="eastAsia"/>
                <w:color w:val="000000"/>
                <w:szCs w:val="21"/>
              </w:rPr>
              <w:t xml:space="preserve">　</w:t>
            </w:r>
            <w:r w:rsidRPr="00163DCB">
              <w:rPr>
                <w:rFonts w:ascii="HGSｺﾞｼｯｸM" w:eastAsia="HGSｺﾞｼｯｸM" w:hAnsi="ＭＳ ゴシック" w:hint="eastAsia"/>
                <w:color w:val="000000"/>
                <w:szCs w:val="21"/>
              </w:rPr>
              <w:t>介護職員等処遇改善加算</w:t>
            </w:r>
            <w:r w:rsidRPr="00163DCB">
              <w:rPr>
                <w:rFonts w:ascii="HGSｺﾞｼｯｸM" w:eastAsia="HGSｺﾞｼｯｸM" w:hAnsi="ＭＳ ゴシック"/>
                <w:color w:val="000000"/>
                <w:szCs w:val="21"/>
              </w:rPr>
              <w:t>(</w:t>
            </w:r>
            <w:r w:rsidRPr="00163DCB">
              <w:rPr>
                <w:rFonts w:ascii="HGSｺﾞｼｯｸM" w:eastAsia="HGSｺﾞｼｯｸM" w:hAnsi="ＭＳ ゴシック" w:hint="eastAsia"/>
                <w:color w:val="000000"/>
                <w:szCs w:val="21"/>
              </w:rPr>
              <w:t>Ⅳ</w:t>
            </w:r>
            <w:r w:rsidRPr="00163DCB">
              <w:rPr>
                <w:rFonts w:ascii="HGSｺﾞｼｯｸM" w:eastAsia="HGSｺﾞｼｯｸM" w:hAnsi="ＭＳ ゴシック"/>
                <w:color w:val="000000"/>
                <w:szCs w:val="21"/>
              </w:rPr>
              <w:t xml:space="preserve">) </w:t>
            </w:r>
          </w:p>
          <w:p w:rsidR="00F343FE" w:rsidRDefault="00F343FE" w:rsidP="00FF15DA">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163DCB">
              <w:rPr>
                <w:rFonts w:ascii="HGSｺﾞｼｯｸM" w:eastAsia="HGSｺﾞｼｯｸM" w:hAnsi="ＭＳ ゴシック" w:hint="eastAsia"/>
                <w:color w:val="000000"/>
                <w:szCs w:val="21"/>
              </w:rPr>
              <w:t>から</w:t>
            </w:r>
            <w:r>
              <w:rPr>
                <w:rFonts w:ascii="HGSｺﾞｼｯｸM" w:eastAsia="HGSｺﾞｼｯｸM" w:hAnsi="ＭＳ ゴシック" w:hint="eastAsia"/>
                <w:color w:val="000000"/>
                <w:szCs w:val="21"/>
              </w:rPr>
              <w:t>25</w:t>
            </w:r>
            <w:r w:rsidRPr="00163DCB">
              <w:rPr>
                <w:rFonts w:ascii="HGSｺﾞｼｯｸM" w:eastAsia="HGSｺﾞｼｯｸM" w:hAnsi="ＭＳ ゴシック" w:hint="eastAsia"/>
                <w:color w:val="000000"/>
                <w:szCs w:val="21"/>
              </w:rPr>
              <w:t>までにより算定した単位数の</w:t>
            </w:r>
            <w:r w:rsidRPr="00163DCB">
              <w:rPr>
                <w:rFonts w:ascii="HGSｺﾞｼｯｸM" w:eastAsia="HGSｺﾞｼｯｸM" w:hAnsi="ＭＳ ゴシック"/>
                <w:color w:val="000000"/>
                <w:szCs w:val="21"/>
              </w:rPr>
              <w:t>1000</w:t>
            </w:r>
            <w:r w:rsidRPr="00163DCB">
              <w:rPr>
                <w:rFonts w:ascii="HGSｺﾞｼｯｸM" w:eastAsia="HGSｺﾞｼｯｸM" w:hAnsi="ＭＳ ゴシック" w:hint="eastAsia"/>
                <w:color w:val="000000"/>
                <w:szCs w:val="21"/>
              </w:rPr>
              <w:t>分の</w:t>
            </w:r>
            <w:r>
              <w:rPr>
                <w:rFonts w:ascii="HGSｺﾞｼｯｸM" w:eastAsia="HGSｺﾞｼｯｸM" w:hAnsi="ＭＳ ゴシック" w:hint="eastAsia"/>
                <w:color w:val="000000"/>
                <w:szCs w:val="21"/>
              </w:rPr>
              <w:t>88</w:t>
            </w:r>
            <w:r w:rsidRPr="00163DCB">
              <w:rPr>
                <w:rFonts w:ascii="HGSｺﾞｼｯｸM" w:eastAsia="HGSｺﾞｼｯｸM" w:hAnsi="ＭＳ ゴシック" w:hint="eastAsia"/>
                <w:color w:val="000000"/>
                <w:szCs w:val="21"/>
              </w:rPr>
              <w:t>に相当する単位数</w:t>
            </w:r>
          </w:p>
          <w:p w:rsidR="00F343FE" w:rsidRPr="0049616D" w:rsidRDefault="00F343FE" w:rsidP="00F343FE">
            <w:pPr>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tblGrid>
            <w:tr w:rsidR="00F343FE" w:rsidRPr="0075720D" w:rsidTr="00060981">
              <w:tc>
                <w:tcPr>
                  <w:tcW w:w="5464" w:type="dxa"/>
                  <w:shd w:val="clear" w:color="auto" w:fill="auto"/>
                </w:tcPr>
                <w:p w:rsidR="00F343FE" w:rsidRPr="0075720D" w:rsidRDefault="00F343FE" w:rsidP="00DE69D6">
                  <w:pPr>
                    <w:framePr w:hSpace="142" w:wrap="around" w:vAnchor="text" w:hAnchor="text" w:xAlign="center" w:y="1"/>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別に厚生労働大臣が定める基準</w:t>
                  </w:r>
                </w:p>
                <w:p w:rsidR="00F343FE" w:rsidRPr="0075720D" w:rsidRDefault="00F343FE" w:rsidP="00DE69D6">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イ</w:t>
                  </w:r>
                  <w:r>
                    <w:rPr>
                      <w:rFonts w:ascii="HGSｺﾞｼｯｸM" w:eastAsia="HGSｺﾞｼｯｸM" w:hAnsi="ＭＳ ゴシック" w:hint="eastAsia"/>
                      <w:color w:val="000000"/>
                      <w:szCs w:val="21"/>
                    </w:rPr>
                    <w:t xml:space="preserve">　</w:t>
                  </w:r>
                  <w:r w:rsidRPr="0075720D">
                    <w:rPr>
                      <w:rFonts w:ascii="HGSｺﾞｼｯｸM" w:eastAsia="HGSｺﾞｼｯｸM" w:hAnsi="ＭＳ ゴシック"/>
                      <w:color w:val="000000"/>
                      <w:szCs w:val="21"/>
                    </w:rPr>
                    <w:t>介護職員等処遇改善加算(</w:t>
                  </w:r>
                  <w:r w:rsidRPr="0075720D">
                    <w:rPr>
                      <w:rFonts w:ascii="HGSｺﾞｼｯｸM" w:eastAsia="HGSｺﾞｼｯｸM" w:hAnsi="ＭＳ ゴシック"/>
                      <w:color w:val="000000"/>
                      <w:szCs w:val="21"/>
                    </w:rPr>
                    <w:t>Ⅰ</w:t>
                  </w:r>
                  <w:r w:rsidRPr="0075720D">
                    <w:rPr>
                      <w:rFonts w:ascii="HGSｺﾞｼｯｸM" w:eastAsia="HGSｺﾞｼｯｸM" w:hAnsi="ＭＳ ゴシック"/>
                      <w:color w:val="000000"/>
                      <w:szCs w:val="21"/>
                    </w:rPr>
                    <w:t>)</w:t>
                  </w:r>
                </w:p>
                <w:p w:rsidR="00F343FE" w:rsidRPr="0075720D" w:rsidRDefault="00F343FE" w:rsidP="00DE69D6">
                  <w:pPr>
                    <w:framePr w:hSpace="142" w:wrap="around" w:vAnchor="text" w:hAnchor="text" w:xAlign="center" w:y="1"/>
                    <w:ind w:leftChars="200" w:left="420"/>
                    <w:suppressOverlap/>
                    <w:rPr>
                      <w:rFonts w:ascii="HGSｺﾞｼｯｸM" w:eastAsia="HGSｺﾞｼｯｸM" w:hAnsi="ＭＳ ゴシック"/>
                      <w:color w:val="000000"/>
                      <w:szCs w:val="21"/>
                    </w:rPr>
                  </w:pPr>
                  <w:r w:rsidRPr="0075720D">
                    <w:rPr>
                      <w:rFonts w:ascii="HGSｺﾞｼｯｸM" w:eastAsia="HGSｺﾞｼｯｸM" w:hAnsi="ＭＳ ゴシック"/>
                      <w:color w:val="000000"/>
                      <w:szCs w:val="21"/>
                    </w:rPr>
                    <w:t>次に掲げる基準のいずれにも適合すること</w:t>
                  </w:r>
                </w:p>
                <w:p w:rsidR="00F343FE" w:rsidRPr="0075720D" w:rsidRDefault="00F343FE" w:rsidP="00DE69D6">
                  <w:pPr>
                    <w:framePr w:hSpace="142" w:wrap="around" w:vAnchor="text" w:hAnchor="text" w:xAlign="center" w:y="1"/>
                    <w:ind w:left="630" w:hangingChars="300" w:hanging="63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(1)</w:t>
                  </w:r>
                  <w:r w:rsidRPr="0075720D">
                    <w:rPr>
                      <w:rFonts w:ascii="HGSｺﾞｼｯｸM" w:eastAsia="HGSｺﾞｼｯｸM" w:hAnsi="ＭＳ ゴシック"/>
                      <w:color w:val="000000"/>
                      <w:szCs w:val="21"/>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rsidR="00F343FE" w:rsidRPr="0075720D" w:rsidRDefault="00F343FE" w:rsidP="00DE69D6">
                  <w:pPr>
                    <w:framePr w:hSpace="142" w:wrap="around" w:vAnchor="text" w:hAnchor="text" w:xAlign="center" w:y="1"/>
                    <w:ind w:leftChars="300" w:left="1050" w:hangingChars="200" w:hanging="42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①　</w:t>
                  </w:r>
                  <w:r w:rsidRPr="0075720D">
                    <w:rPr>
                      <w:rFonts w:ascii="HGSｺﾞｼｯｸM" w:eastAsia="HGSｺﾞｼｯｸM" w:hAnsi="ＭＳ ゴシック"/>
                      <w:color w:val="000000"/>
                      <w:szCs w:val="21"/>
                    </w:rPr>
                    <w:t>当該</w:t>
                  </w:r>
                  <w:r>
                    <w:rPr>
                      <w:rFonts w:ascii="HGSｺﾞｼｯｸM" w:eastAsia="HGSｺﾞｼｯｸM" w:hAnsi="ＭＳ ゴシック"/>
                      <w:color w:val="000000"/>
                      <w:szCs w:val="21"/>
                    </w:rPr>
                    <w:t>特定施設入居者生活介護</w:t>
                  </w:r>
                  <w:r w:rsidRPr="0075720D">
                    <w:rPr>
                      <w:rFonts w:ascii="HGSｺﾞｼｯｸM" w:eastAsia="HGSｺﾞｼｯｸM" w:hAnsi="ＭＳ ゴシック"/>
                      <w:color w:val="000000"/>
                      <w:szCs w:val="21"/>
                    </w:rPr>
                    <w:t>事業所が仮に介護職員等処遇改善加算(</w:t>
                  </w:r>
                  <w:r w:rsidRPr="0075720D">
                    <w:rPr>
                      <w:rFonts w:ascii="HGSｺﾞｼｯｸM" w:eastAsia="HGSｺﾞｼｯｸM" w:hAnsi="ＭＳ ゴシック"/>
                      <w:color w:val="000000"/>
                      <w:szCs w:val="21"/>
                    </w:rPr>
                    <w:t>Ⅳ</w:t>
                  </w:r>
                  <w:r w:rsidRPr="0075720D">
                    <w:rPr>
                      <w:rFonts w:ascii="HGSｺﾞｼｯｸM" w:eastAsia="HGSｺﾞｼｯｸM" w:hAnsi="ＭＳ ゴシック"/>
                      <w:color w:val="000000"/>
                      <w:szCs w:val="21"/>
                    </w:rPr>
                    <w:t>)を算定した場合に算定することが見込まれる額の</w:t>
                  </w:r>
                  <w:r w:rsidRPr="0075720D">
                    <w:rPr>
                      <w:rFonts w:ascii="HGSｺﾞｼｯｸM" w:eastAsia="HGSｺﾞｼｯｸM" w:hAnsi="ＭＳ ゴシック" w:hint="eastAsia"/>
                      <w:color w:val="000000"/>
                      <w:szCs w:val="21"/>
                    </w:rPr>
                    <w:t>2</w:t>
                  </w:r>
                  <w:r w:rsidRPr="0075720D">
                    <w:rPr>
                      <w:rFonts w:ascii="HGSｺﾞｼｯｸM" w:eastAsia="HGSｺﾞｼｯｸM" w:hAnsi="ＭＳ ゴシック"/>
                      <w:color w:val="000000"/>
                      <w:szCs w:val="21"/>
                    </w:rPr>
                    <w:t>分の</w:t>
                  </w:r>
                  <w:r w:rsidRPr="0075720D">
                    <w:rPr>
                      <w:rFonts w:ascii="HGSｺﾞｼｯｸM" w:eastAsia="HGSｺﾞｼｯｸM" w:hAnsi="ＭＳ ゴシック" w:hint="eastAsia"/>
                      <w:color w:val="000000"/>
                      <w:szCs w:val="21"/>
                    </w:rPr>
                    <w:t>1</w:t>
                  </w:r>
                  <w:r w:rsidRPr="0075720D">
                    <w:rPr>
                      <w:rFonts w:ascii="HGSｺﾞｼｯｸM" w:eastAsia="HGSｺﾞｼｯｸM" w:hAnsi="ＭＳ ゴシック"/>
                      <w:color w:val="000000"/>
                      <w:szCs w:val="21"/>
                    </w:rPr>
                    <w:t>以上を基本給又は決まって毎月支払われる手当に充てるものであること。</w:t>
                  </w:r>
                </w:p>
                <w:p w:rsidR="00F343FE" w:rsidRPr="0075720D" w:rsidRDefault="00F343FE" w:rsidP="00DE69D6">
                  <w:pPr>
                    <w:framePr w:hSpace="142" w:wrap="around" w:vAnchor="text" w:hAnchor="text" w:xAlign="center" w:y="1"/>
                    <w:ind w:left="1050" w:hangingChars="500" w:hanging="1050"/>
                    <w:suppressOverlap/>
                    <w:rPr>
                      <w:rFonts w:ascii="HGSｺﾞｼｯｸM" w:eastAsia="HGSｺﾞｼｯｸM" w:hAnsi="ＭＳ ゴシック"/>
                      <w:color w:val="000000"/>
                      <w:szCs w:val="21"/>
                    </w:rPr>
                  </w:pPr>
                  <w:r w:rsidRPr="0075720D">
                    <w:rPr>
                      <w:rFonts w:ascii="HGSｺﾞｼｯｸM" w:eastAsia="HGSｺﾞｼｯｸM" w:hAnsi="ＭＳ ゴシック"/>
                      <w:color w:val="000000"/>
                      <w:szCs w:val="21"/>
                    </w:rPr>
                    <w:t xml:space="preserve"> </w:t>
                  </w:r>
                  <w:r w:rsidRPr="0075720D">
                    <w:rPr>
                      <w:rFonts w:ascii="HGSｺﾞｼｯｸM" w:eastAsia="HGSｺﾞｼｯｸM" w:hAnsi="ＭＳ ゴシック" w:hint="eastAsia"/>
                      <w:color w:val="000000"/>
                      <w:szCs w:val="21"/>
                    </w:rPr>
                    <w:t xml:space="preserve">　　　②　</w:t>
                  </w:r>
                  <w:r w:rsidRPr="0075720D">
                    <w:rPr>
                      <w:rFonts w:ascii="HGSｺﾞｼｯｸM" w:eastAsia="HGSｺﾞｼｯｸM" w:hAnsi="ＭＳ ゴシック"/>
                      <w:color w:val="000000"/>
                      <w:szCs w:val="21"/>
                    </w:rPr>
                    <w:t>当該</w:t>
                  </w:r>
                  <w:r>
                    <w:rPr>
                      <w:rFonts w:ascii="HGSｺﾞｼｯｸM" w:eastAsia="HGSｺﾞｼｯｸM" w:hAnsi="ＭＳ ゴシック"/>
                      <w:color w:val="000000"/>
                      <w:szCs w:val="21"/>
                    </w:rPr>
                    <w:t>特定施設入居者生活介護</w:t>
                  </w:r>
                  <w:r w:rsidRPr="0075720D">
                    <w:rPr>
                      <w:rFonts w:ascii="HGSｺﾞｼｯｸM" w:eastAsia="HGSｺﾞｼｯｸM" w:hAnsi="ＭＳ ゴシック"/>
                      <w:color w:val="000000"/>
                      <w:szCs w:val="21"/>
                    </w:rPr>
                    <w:t>事業所において、経験・技能のある介護職員のうち一人は、賃金改善後の賃金の見込額が年額</w:t>
                  </w:r>
                  <w:r w:rsidRPr="0075720D">
                    <w:rPr>
                      <w:rFonts w:ascii="HGSｺﾞｼｯｸM" w:eastAsia="HGSｺﾞｼｯｸM" w:hAnsi="ＭＳ ゴシック" w:hint="eastAsia"/>
                      <w:color w:val="000000"/>
                      <w:szCs w:val="21"/>
                    </w:rPr>
                    <w:t>440</w:t>
                  </w:r>
                  <w:r w:rsidRPr="0075720D">
                    <w:rPr>
                      <w:rFonts w:ascii="HGSｺﾞｼｯｸM" w:eastAsia="HGSｺﾞｼｯｸM" w:hAnsi="ＭＳ ゴシック"/>
                      <w:color w:val="000000"/>
                      <w:szCs w:val="21"/>
                    </w:rPr>
                    <w:t>万円以上であること。ただし、介護職員等処遇改善加算の算定見込額が少額であることその他の理由により、当該賃金改善が困難である場合はこの限りでないこと</w:t>
                  </w:r>
                  <w:r w:rsidRPr="0075720D">
                    <w:rPr>
                      <w:rFonts w:ascii="HGSｺﾞｼｯｸM" w:eastAsia="HGSｺﾞｼｯｸM" w:hAnsi="ＭＳ ゴシック" w:hint="eastAsia"/>
                      <w:color w:val="000000"/>
                      <w:szCs w:val="21"/>
                    </w:rPr>
                    <w:t>。</w:t>
                  </w:r>
                </w:p>
                <w:p w:rsidR="00F343FE" w:rsidRPr="0075720D" w:rsidRDefault="00F343FE"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(2)</w:t>
                  </w:r>
                  <w:r w:rsidRPr="0075720D">
                    <w:rPr>
                      <w:rFonts w:ascii="HGSｺﾞｼｯｸM" w:eastAsia="HGSｺﾞｼｯｸM" w:hAnsi="ＭＳ ゴシック"/>
                      <w:color w:val="000000"/>
                      <w:szCs w:val="21"/>
                    </w:rPr>
                    <w:t>当該</w:t>
                  </w:r>
                  <w:r>
                    <w:rPr>
                      <w:rFonts w:ascii="HGSｺﾞｼｯｸM" w:eastAsia="HGSｺﾞｼｯｸM" w:hAnsi="ＭＳ ゴシック"/>
                      <w:color w:val="000000"/>
                      <w:szCs w:val="21"/>
                    </w:rPr>
                    <w:t>特定施設入居者生活介護</w:t>
                  </w:r>
                  <w:r w:rsidRPr="0075720D">
                    <w:rPr>
                      <w:rFonts w:ascii="HGSｺﾞｼｯｸM" w:eastAsia="HGSｺﾞｼｯｸM" w:hAnsi="ＭＳ ゴシック"/>
                      <w:color w:val="000000"/>
                      <w:szCs w:val="21"/>
                    </w:rPr>
                    <w:t>事業所において、</w:t>
                  </w:r>
                  <w:r w:rsidRPr="0075720D">
                    <w:rPr>
                      <w:rFonts w:ascii="HGSｺﾞｼｯｸM" w:eastAsia="HGSｺﾞｼｯｸM" w:hAnsi="ＭＳ ゴシック" w:hint="eastAsia"/>
                      <w:color w:val="000000"/>
                      <w:szCs w:val="21"/>
                    </w:rPr>
                    <w:t>(1)</w:t>
                  </w:r>
                  <w:r w:rsidRPr="0075720D">
                    <w:rPr>
                      <w:rFonts w:ascii="HGSｺﾞｼｯｸM" w:eastAsia="HGSｺﾞｼｯｸM" w:hAnsi="ＭＳ ゴシック"/>
                      <w:color w:val="000000"/>
                      <w:szCs w:val="21"/>
                    </w:rPr>
                    <w:t>の賃金改善に関する計画、当該計画に係る実施期間及び実施方法その他の当該事業所の職員の処遇改善の計画等を記載した介護職員等処遇改善計画書を作成し、全ての職員に周知し、市町村</w:t>
                  </w:r>
                  <w:r w:rsidRPr="0075720D">
                    <w:rPr>
                      <w:rFonts w:ascii="HGSｺﾞｼｯｸM" w:eastAsia="HGSｺﾞｼｯｸM" w:hAnsi="ＭＳ ゴシック"/>
                      <w:color w:val="000000"/>
                      <w:szCs w:val="21"/>
                    </w:rPr>
                    <w:lastRenderedPageBreak/>
                    <w:t>長に届け出ていること。</w:t>
                  </w:r>
                </w:p>
                <w:p w:rsidR="00F343FE" w:rsidRPr="0075720D" w:rsidRDefault="00F343FE"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(3)</w:t>
                  </w:r>
                  <w:r w:rsidRPr="0075720D">
                    <w:rPr>
                      <w:rFonts w:ascii="HGSｺﾞｼｯｸM" w:eastAsia="HGSｺﾞｼｯｸM" w:hAnsi="ＭＳ ゴシック"/>
                      <w:color w:val="000000"/>
                      <w:szCs w:val="21"/>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p w:rsidR="00F343FE" w:rsidRPr="0075720D" w:rsidRDefault="00F343FE"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(4)当該</w:t>
                  </w:r>
                  <w:r>
                    <w:rPr>
                      <w:rFonts w:ascii="HGSｺﾞｼｯｸM" w:eastAsia="HGSｺﾞｼｯｸM" w:hAnsi="ＭＳ ゴシック"/>
                      <w:color w:val="000000"/>
                      <w:szCs w:val="21"/>
                    </w:rPr>
                    <w:t>特定施設入居者生活介護</w:t>
                  </w:r>
                  <w:r w:rsidRPr="0075720D">
                    <w:rPr>
                      <w:rFonts w:ascii="HGSｺﾞｼｯｸM" w:eastAsia="HGSｺﾞｼｯｸM" w:hAnsi="ＭＳ ゴシック"/>
                      <w:color w:val="000000"/>
                      <w:szCs w:val="21"/>
                    </w:rPr>
                    <w:t>事業所</w:t>
                  </w:r>
                  <w:r w:rsidRPr="0075720D">
                    <w:rPr>
                      <w:rFonts w:ascii="HGSｺﾞｼｯｸM" w:eastAsia="HGSｺﾞｼｯｸM" w:hAnsi="ＭＳ ゴシック" w:hint="eastAsia"/>
                      <w:color w:val="000000"/>
                      <w:szCs w:val="21"/>
                    </w:rPr>
                    <w:t>において、事業年度ごとに当該事業所の職員の処遇改善に関する実績を市長に報告すること。</w:t>
                  </w:r>
                </w:p>
                <w:p w:rsidR="00F343FE" w:rsidRPr="0075720D" w:rsidRDefault="00F343FE"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(5)算定日が属する月の前12月間において、労働基準法、労働者災害補償保険法、最低賃金法、労働安全衛生法、雇用保険法その他の労働に関する法令に違反し、罰金以上の刑に処せられていないこと。</w:t>
                  </w:r>
                </w:p>
                <w:p w:rsidR="00F343FE" w:rsidRPr="0075720D" w:rsidRDefault="00F343FE"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(6)当該</w:t>
                  </w:r>
                  <w:r>
                    <w:rPr>
                      <w:rFonts w:ascii="HGSｺﾞｼｯｸM" w:eastAsia="HGSｺﾞｼｯｸM" w:hAnsi="ＭＳ ゴシック" w:hint="eastAsia"/>
                      <w:color w:val="000000"/>
                      <w:szCs w:val="21"/>
                    </w:rPr>
                    <w:t>特定施設入居者生活介護</w:t>
                  </w:r>
                  <w:r w:rsidRPr="0075720D">
                    <w:rPr>
                      <w:rFonts w:ascii="HGSｺﾞｼｯｸM" w:eastAsia="HGSｺﾞｼｯｸM" w:hAnsi="ＭＳ ゴシック" w:hint="eastAsia"/>
                      <w:color w:val="000000"/>
                      <w:szCs w:val="21"/>
                    </w:rPr>
                    <w:t>事業所において労働保険料の納付が適正に行われていること。</w:t>
                  </w:r>
                </w:p>
                <w:p w:rsidR="00F343FE" w:rsidRPr="0075720D" w:rsidRDefault="00F343FE"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(7)次に掲げる基準のいずれにも適合すること。</w:t>
                  </w:r>
                </w:p>
                <w:p w:rsidR="00F343FE" w:rsidRPr="0075720D" w:rsidRDefault="00F343FE" w:rsidP="00DE69D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ア　介護職員の任用の際における職責又は職務内容等の要件（介護職員の賃金に関するものを含む。）を定めていること。</w:t>
                  </w:r>
                </w:p>
                <w:p w:rsidR="00F343FE" w:rsidRPr="0075720D" w:rsidRDefault="00F343FE" w:rsidP="00DE69D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イ　アの要件について書面をもって作成し、すべての介護職員に周知していること。</w:t>
                  </w:r>
                </w:p>
                <w:p w:rsidR="00F343FE" w:rsidRPr="0075720D" w:rsidRDefault="00F343FE" w:rsidP="00DE69D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ウ　介護職員の資質の向上の支援に関する計画を策定し、当該計画に係る研修の実施又は研修の機会を確保すること。</w:t>
                  </w:r>
                </w:p>
                <w:p w:rsidR="00F343FE" w:rsidRPr="0075720D" w:rsidRDefault="00F343FE" w:rsidP="00DE69D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エ　ウについて、すべての介護職員に周知していること。</w:t>
                  </w:r>
                </w:p>
                <w:p w:rsidR="00F343FE" w:rsidRPr="0075720D" w:rsidRDefault="00F343FE" w:rsidP="00DE69D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オ　介護職員の経験もしくは資格等に応じて昇給する仕組み又は一定の基準に基づき定期に昇給を判定する仕組みを設けていること。 </w:t>
                  </w:r>
                </w:p>
                <w:p w:rsidR="00F343FE" w:rsidRPr="0075720D" w:rsidRDefault="00F343FE" w:rsidP="00DE69D6">
                  <w:pPr>
                    <w:framePr w:hSpace="142" w:wrap="around" w:vAnchor="text" w:hAnchor="text" w:xAlign="center" w:y="1"/>
                    <w:ind w:leftChars="300" w:left="84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カ　オの要件について書面をもって作成し、すべての介護職員に周知していること。</w:t>
                  </w:r>
                </w:p>
                <w:p w:rsidR="00F343FE" w:rsidRPr="0075720D" w:rsidRDefault="00F343FE"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(8)　(2)の届出に係る計画の期間中に実施する職員の処遇改善の内容（賃金改善に関するものを除く。）及び当該職員の処遇改善に要する費用の見込額をすべての職員に周知していること。</w:t>
                  </w:r>
                </w:p>
                <w:p w:rsidR="00F343FE" w:rsidRPr="0075720D" w:rsidRDefault="00F343FE"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(9)　(8)</w:t>
                  </w:r>
                  <w:r w:rsidRPr="0075720D">
                    <w:rPr>
                      <w:rFonts w:ascii="HGSｺﾞｼｯｸM" w:eastAsia="HGSｺﾞｼｯｸM" w:hAnsi="ＭＳ ゴシック"/>
                      <w:color w:val="000000"/>
                      <w:szCs w:val="21"/>
                    </w:rPr>
                    <w:t>の処遇改善の内容等について、インターネットの利用その他の適切な方法により公表していること。</w:t>
                  </w:r>
                </w:p>
                <w:p w:rsidR="00F343FE" w:rsidRPr="0075720D" w:rsidRDefault="00F343FE" w:rsidP="00DE69D6">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(10)　</w:t>
                  </w:r>
                  <w:r>
                    <w:rPr>
                      <w:rFonts w:ascii="HGSｺﾞｼｯｸM" w:eastAsia="HGSｺﾞｼｯｸM" w:hAnsi="ＭＳ ゴシック"/>
                      <w:color w:val="000000"/>
                      <w:szCs w:val="21"/>
                    </w:rPr>
                    <w:t>認知症対応型共同生活介護</w:t>
                  </w:r>
                  <w:r w:rsidRPr="0075720D">
                    <w:rPr>
                      <w:rFonts w:ascii="HGSｺﾞｼｯｸM" w:eastAsia="HGSｺﾞｼｯｸM" w:hAnsi="ＭＳ ゴシック"/>
                      <w:color w:val="000000"/>
                      <w:szCs w:val="21"/>
                    </w:rPr>
                    <w:t>費におけるサービス提供体制強化加算(</w:t>
                  </w:r>
                  <w:r w:rsidRPr="0075720D">
                    <w:rPr>
                      <w:rFonts w:ascii="HGSｺﾞｼｯｸM" w:eastAsia="HGSｺﾞｼｯｸM" w:hAnsi="ＭＳ ゴシック"/>
                      <w:color w:val="000000"/>
                      <w:szCs w:val="21"/>
                    </w:rPr>
                    <w:t>Ⅰ</w:t>
                  </w:r>
                  <w:r w:rsidRPr="0075720D">
                    <w:rPr>
                      <w:rFonts w:ascii="HGSｺﾞｼｯｸM" w:eastAsia="HGSｺﾞｼｯｸM" w:hAnsi="ＭＳ ゴシック"/>
                      <w:color w:val="000000"/>
                      <w:szCs w:val="21"/>
                    </w:rPr>
                    <w:t>)又は(</w:t>
                  </w:r>
                  <w:r w:rsidRPr="0075720D">
                    <w:rPr>
                      <w:rFonts w:ascii="HGSｺﾞｼｯｸM" w:eastAsia="HGSｺﾞｼｯｸM" w:hAnsi="ＭＳ ゴシック"/>
                      <w:color w:val="000000"/>
                      <w:szCs w:val="21"/>
                    </w:rPr>
                    <w:t>Ⅱ</w:t>
                  </w:r>
                  <w:r w:rsidRPr="0075720D">
                    <w:rPr>
                      <w:rFonts w:ascii="HGSｺﾞｼｯｸM" w:eastAsia="HGSｺﾞｼｯｸM" w:hAnsi="ＭＳ ゴシック"/>
                      <w:color w:val="000000"/>
                      <w:szCs w:val="21"/>
                    </w:rPr>
                    <w:t>)のいずれかを届け出ていること</w:t>
                  </w:r>
                  <w:r w:rsidRPr="0075720D">
                    <w:rPr>
                      <w:rFonts w:ascii="HGSｺﾞｼｯｸM" w:eastAsia="HGSｺﾞｼｯｸM" w:hAnsi="ＭＳ ゴシック" w:hint="eastAsia"/>
                      <w:color w:val="000000"/>
                      <w:szCs w:val="21"/>
                    </w:rPr>
                    <w:t>。</w:t>
                  </w:r>
                </w:p>
                <w:p w:rsidR="00F343FE" w:rsidRPr="0075720D" w:rsidRDefault="00F343FE" w:rsidP="00DE69D6">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75720D">
                    <w:rPr>
                      <w:rFonts w:ascii="HGSｺﾞｼｯｸM" w:eastAsia="HGSｺﾞｼｯｸM" w:hAnsi="ＭＳ ゴシック"/>
                      <w:color w:val="000000"/>
                      <w:szCs w:val="21"/>
                    </w:rPr>
                    <w:t>ロ</w:t>
                  </w:r>
                  <w:r>
                    <w:rPr>
                      <w:rFonts w:ascii="HGSｺﾞｼｯｸM" w:eastAsia="HGSｺﾞｼｯｸM" w:hAnsi="ＭＳ ゴシック" w:hint="eastAsia"/>
                      <w:color w:val="000000"/>
                      <w:szCs w:val="21"/>
                    </w:rPr>
                    <w:t xml:space="preserve">　</w:t>
                  </w:r>
                  <w:r w:rsidRPr="0075720D">
                    <w:rPr>
                      <w:rFonts w:ascii="HGSｺﾞｼｯｸM" w:eastAsia="HGSｺﾞｼｯｸM" w:hAnsi="ＭＳ ゴシック"/>
                      <w:color w:val="000000"/>
                      <w:szCs w:val="21"/>
                    </w:rPr>
                    <w:t>介護職員等処遇改善加算(</w:t>
                  </w:r>
                  <w:r w:rsidRPr="0075720D">
                    <w:rPr>
                      <w:rFonts w:ascii="HGSｺﾞｼｯｸM" w:eastAsia="HGSｺﾞｼｯｸM" w:hAnsi="ＭＳ ゴシック"/>
                      <w:color w:val="000000"/>
                      <w:szCs w:val="21"/>
                    </w:rPr>
                    <w:t>Ⅱ</w:t>
                  </w:r>
                  <w:r w:rsidRPr="0075720D">
                    <w:rPr>
                      <w:rFonts w:ascii="HGSｺﾞｼｯｸM" w:eastAsia="HGSｺﾞｼｯｸM" w:hAnsi="ＭＳ ゴシック"/>
                      <w:color w:val="000000"/>
                      <w:szCs w:val="21"/>
                    </w:rPr>
                    <w:t>)</w:t>
                  </w:r>
                </w:p>
                <w:p w:rsidR="00F343FE" w:rsidRPr="0075720D" w:rsidRDefault="00F343FE" w:rsidP="00DE69D6">
                  <w:pPr>
                    <w:framePr w:hSpace="142" w:wrap="around" w:vAnchor="text" w:hAnchor="text" w:xAlign="center" w:y="1"/>
                    <w:ind w:leftChars="200" w:left="420"/>
                    <w:suppressOverlap/>
                    <w:rPr>
                      <w:rFonts w:ascii="HGSｺﾞｼｯｸM" w:eastAsia="HGSｺﾞｼｯｸM" w:hAnsi="ＭＳ ゴシック"/>
                      <w:color w:val="000000"/>
                      <w:szCs w:val="21"/>
                    </w:rPr>
                  </w:pPr>
                  <w:r w:rsidRPr="0075720D">
                    <w:rPr>
                      <w:rFonts w:ascii="HGSｺﾞｼｯｸM" w:eastAsia="HGSｺﾞｼｯｸM" w:hAnsi="ＭＳ ゴシック"/>
                      <w:color w:val="000000"/>
                      <w:szCs w:val="21"/>
                    </w:rPr>
                    <w:t>イ</w:t>
                  </w:r>
                  <w:r w:rsidRPr="0075720D">
                    <w:rPr>
                      <w:rFonts w:ascii="HGSｺﾞｼｯｸM" w:eastAsia="HGSｺﾞｼｯｸM" w:hAnsi="ＭＳ ゴシック" w:hint="eastAsia"/>
                      <w:color w:val="000000"/>
                      <w:szCs w:val="21"/>
                    </w:rPr>
                    <w:t>(1)</w:t>
                  </w:r>
                  <w:r w:rsidRPr="0075720D">
                    <w:rPr>
                      <w:rFonts w:ascii="HGSｺﾞｼｯｸM" w:eastAsia="HGSｺﾞｼｯｸM" w:hAnsi="ＭＳ ゴシック"/>
                      <w:color w:val="000000"/>
                      <w:szCs w:val="21"/>
                    </w:rPr>
                    <w:t>から</w:t>
                  </w:r>
                  <w:r w:rsidRPr="0075720D">
                    <w:rPr>
                      <w:rFonts w:ascii="HGSｺﾞｼｯｸM" w:eastAsia="HGSｺﾞｼｯｸM" w:hAnsi="ＭＳ ゴシック" w:hint="eastAsia"/>
                      <w:color w:val="000000"/>
                      <w:szCs w:val="21"/>
                    </w:rPr>
                    <w:t>(9)</w:t>
                  </w:r>
                  <w:r w:rsidRPr="0075720D">
                    <w:rPr>
                      <w:rFonts w:ascii="HGSｺﾞｼｯｸM" w:eastAsia="HGSｺﾞｼｯｸM" w:hAnsi="ＭＳ ゴシック"/>
                      <w:color w:val="000000"/>
                      <w:szCs w:val="21"/>
                    </w:rPr>
                    <w:t>までに掲げる基準のいずれにも適合すること</w:t>
                  </w:r>
                  <w:r w:rsidRPr="0075720D">
                    <w:rPr>
                      <w:rFonts w:ascii="HGSｺﾞｼｯｸM" w:eastAsia="HGSｺﾞｼｯｸM" w:hAnsi="ＭＳ ゴシック" w:hint="eastAsia"/>
                      <w:color w:val="000000"/>
                      <w:szCs w:val="21"/>
                    </w:rPr>
                    <w:t>。</w:t>
                  </w:r>
                </w:p>
                <w:p w:rsidR="00F343FE" w:rsidRPr="0075720D" w:rsidRDefault="00F343FE" w:rsidP="00DE69D6">
                  <w:pPr>
                    <w:framePr w:hSpace="142" w:wrap="around" w:vAnchor="text" w:hAnchor="text" w:xAlign="center" w:y="1"/>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ハ　</w:t>
                  </w:r>
                  <w:r w:rsidRPr="0075720D">
                    <w:rPr>
                      <w:rFonts w:ascii="HGSｺﾞｼｯｸM" w:eastAsia="HGSｺﾞｼｯｸM" w:hAnsi="ＭＳ ゴシック"/>
                      <w:color w:val="000000"/>
                      <w:szCs w:val="21"/>
                    </w:rPr>
                    <w:t>介護職員等処遇改善加算(</w:t>
                  </w:r>
                  <w:r w:rsidRPr="0075720D">
                    <w:rPr>
                      <w:rFonts w:ascii="HGSｺﾞｼｯｸM" w:eastAsia="HGSｺﾞｼｯｸM" w:hAnsi="ＭＳ ゴシック" w:hint="eastAsia"/>
                      <w:color w:val="000000"/>
                      <w:szCs w:val="21"/>
                    </w:rPr>
                    <w:t>Ⅲ</w:t>
                  </w:r>
                  <w:r w:rsidRPr="0075720D">
                    <w:rPr>
                      <w:rFonts w:ascii="HGSｺﾞｼｯｸM" w:eastAsia="HGSｺﾞｼｯｸM" w:hAnsi="ＭＳ ゴシック"/>
                      <w:color w:val="000000"/>
                      <w:szCs w:val="21"/>
                    </w:rPr>
                    <w:t>)</w:t>
                  </w:r>
                </w:p>
                <w:p w:rsidR="00F343FE" w:rsidRPr="0075720D" w:rsidRDefault="00F343FE" w:rsidP="00DE69D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w:t>
                  </w:r>
                  <w:r w:rsidRPr="0075720D">
                    <w:rPr>
                      <w:rFonts w:ascii="HGSｺﾞｼｯｸM" w:eastAsia="HGSｺﾞｼｯｸM" w:hAnsi="ＭＳ ゴシック"/>
                      <w:color w:val="000000"/>
                      <w:szCs w:val="21"/>
                    </w:rPr>
                    <w:t>イ</w:t>
                  </w:r>
                  <w:r w:rsidRPr="0075720D">
                    <w:rPr>
                      <w:rFonts w:ascii="HGSｺﾞｼｯｸM" w:eastAsia="HGSｺﾞｼｯｸM" w:hAnsi="ＭＳ ゴシック" w:hint="eastAsia"/>
                      <w:color w:val="000000"/>
                      <w:szCs w:val="21"/>
                    </w:rPr>
                    <w:t>(1)①</w:t>
                  </w:r>
                  <w:r w:rsidRPr="0075720D">
                    <w:rPr>
                      <w:rFonts w:ascii="HGSｺﾞｼｯｸM" w:eastAsia="HGSｺﾞｼｯｸM" w:hAnsi="ＭＳ ゴシック"/>
                      <w:color w:val="000000"/>
                      <w:szCs w:val="21"/>
                    </w:rPr>
                    <w:t>及び</w:t>
                  </w:r>
                  <w:r w:rsidRPr="0075720D">
                    <w:rPr>
                      <w:rFonts w:ascii="HGSｺﾞｼｯｸM" w:eastAsia="HGSｺﾞｼｯｸM" w:hAnsi="ＭＳ ゴシック" w:hint="eastAsia"/>
                      <w:color w:val="000000"/>
                      <w:szCs w:val="21"/>
                    </w:rPr>
                    <w:t>(2)</w:t>
                  </w:r>
                  <w:r w:rsidRPr="0075720D">
                    <w:rPr>
                      <w:rFonts w:ascii="HGSｺﾞｼｯｸM" w:eastAsia="HGSｺﾞｼｯｸM" w:hAnsi="ＭＳ ゴシック"/>
                      <w:color w:val="000000"/>
                      <w:szCs w:val="21"/>
                    </w:rPr>
                    <w:t>から</w:t>
                  </w:r>
                  <w:r w:rsidRPr="0075720D">
                    <w:rPr>
                      <w:rFonts w:ascii="HGSｺﾞｼｯｸM" w:eastAsia="HGSｺﾞｼｯｸM" w:hAnsi="ＭＳ ゴシック" w:hint="eastAsia"/>
                      <w:color w:val="000000"/>
                      <w:szCs w:val="21"/>
                    </w:rPr>
                    <w:t>(8)</w:t>
                  </w:r>
                  <w:r w:rsidRPr="0075720D">
                    <w:rPr>
                      <w:rFonts w:ascii="HGSｺﾞｼｯｸM" w:eastAsia="HGSｺﾞｼｯｸM" w:hAnsi="ＭＳ ゴシック"/>
                      <w:color w:val="000000"/>
                      <w:szCs w:val="21"/>
                    </w:rPr>
                    <w:t>までに掲げる基準のいずれに</w:t>
                  </w:r>
                  <w:r w:rsidRPr="0075720D">
                    <w:rPr>
                      <w:rFonts w:ascii="HGSｺﾞｼｯｸM" w:eastAsia="HGSｺﾞｼｯｸM" w:hAnsi="ＭＳ ゴシック"/>
                      <w:color w:val="000000"/>
                      <w:szCs w:val="21"/>
                    </w:rPr>
                    <w:lastRenderedPageBreak/>
                    <w:t>も適合すること。</w:t>
                  </w:r>
                </w:p>
                <w:p w:rsidR="00F343FE" w:rsidRPr="0075720D" w:rsidRDefault="00F343FE" w:rsidP="00DE69D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ニ　介護職員等処遇改善加算(Ⅳ)</w:t>
                  </w:r>
                </w:p>
                <w:p w:rsidR="00F343FE" w:rsidRPr="0075720D" w:rsidRDefault="00F343FE" w:rsidP="00DE69D6">
                  <w:pPr>
                    <w:framePr w:hSpace="142" w:wrap="around" w:vAnchor="text" w:hAnchor="text" w:xAlign="center" w:y="1"/>
                    <w:ind w:left="420" w:hangingChars="200" w:hanging="420"/>
                    <w:suppressOverlap/>
                    <w:rPr>
                      <w:rFonts w:ascii="HGSｺﾞｼｯｸM" w:eastAsia="HGSｺﾞｼｯｸM" w:hAnsi="ＭＳ ゴシック"/>
                      <w:color w:val="000000"/>
                      <w:szCs w:val="21"/>
                    </w:rPr>
                  </w:pPr>
                  <w:r w:rsidRPr="0075720D">
                    <w:rPr>
                      <w:rFonts w:ascii="HGSｺﾞｼｯｸM" w:eastAsia="HGSｺﾞｼｯｸM" w:hAnsi="ＭＳ ゴシック" w:hint="eastAsia"/>
                      <w:color w:val="000000"/>
                      <w:szCs w:val="21"/>
                    </w:rPr>
                    <w:t xml:space="preserve">　　</w:t>
                  </w:r>
                  <w:r w:rsidRPr="0075720D">
                    <w:rPr>
                      <w:rFonts w:ascii="HGSｺﾞｼｯｸM" w:eastAsia="HGSｺﾞｼｯｸM" w:hAnsi="ＭＳ ゴシック"/>
                      <w:color w:val="000000"/>
                      <w:szCs w:val="21"/>
                    </w:rPr>
                    <w:t>イ</w:t>
                  </w:r>
                  <w:r w:rsidRPr="0075720D">
                    <w:rPr>
                      <w:rFonts w:ascii="HGSｺﾞｼｯｸM" w:eastAsia="HGSｺﾞｼｯｸM" w:hAnsi="ＭＳ ゴシック" w:hint="eastAsia"/>
                      <w:color w:val="000000"/>
                      <w:szCs w:val="21"/>
                    </w:rPr>
                    <w:t>(1)①</w:t>
                  </w:r>
                  <w:r w:rsidRPr="0075720D">
                    <w:rPr>
                      <w:rFonts w:ascii="HGSｺﾞｼｯｸM" w:eastAsia="HGSｺﾞｼｯｸM" w:hAnsi="ＭＳ ゴシック"/>
                      <w:color w:val="000000"/>
                      <w:szCs w:val="21"/>
                    </w:rPr>
                    <w:t>、</w:t>
                  </w:r>
                  <w:r w:rsidRPr="0075720D">
                    <w:rPr>
                      <w:rFonts w:ascii="HGSｺﾞｼｯｸM" w:eastAsia="HGSｺﾞｼｯｸM" w:hAnsi="ＭＳ ゴシック" w:hint="eastAsia"/>
                      <w:color w:val="000000"/>
                      <w:szCs w:val="21"/>
                    </w:rPr>
                    <w:t>(2)</w:t>
                  </w:r>
                  <w:r w:rsidRPr="0075720D">
                    <w:rPr>
                      <w:rFonts w:ascii="HGSｺﾞｼｯｸM" w:eastAsia="HGSｺﾞｼｯｸM" w:hAnsi="ＭＳ ゴシック"/>
                      <w:color w:val="000000"/>
                      <w:szCs w:val="21"/>
                    </w:rPr>
                    <w:t>から</w:t>
                  </w:r>
                  <w:r w:rsidRPr="0075720D">
                    <w:rPr>
                      <w:rFonts w:ascii="HGSｺﾞｼｯｸM" w:eastAsia="HGSｺﾞｼｯｸM" w:hAnsi="ＭＳ ゴシック" w:hint="eastAsia"/>
                      <w:color w:val="000000"/>
                      <w:szCs w:val="21"/>
                    </w:rPr>
                    <w:t>(6)</w:t>
                  </w:r>
                  <w:r w:rsidRPr="0075720D">
                    <w:rPr>
                      <w:rFonts w:ascii="HGSｺﾞｼｯｸM" w:eastAsia="HGSｺﾞｼｯｸM" w:hAnsi="ＭＳ ゴシック"/>
                      <w:color w:val="000000"/>
                      <w:szCs w:val="21"/>
                    </w:rPr>
                    <w:t>まで、</w:t>
                  </w:r>
                  <w:r w:rsidRPr="0075720D">
                    <w:rPr>
                      <w:rFonts w:ascii="HGSｺﾞｼｯｸM" w:eastAsia="HGSｺﾞｼｯｸM" w:hAnsi="ＭＳ ゴシック" w:hint="eastAsia"/>
                      <w:color w:val="000000"/>
                      <w:szCs w:val="21"/>
                    </w:rPr>
                    <w:t>(7)ア</w:t>
                  </w:r>
                  <w:r w:rsidRPr="0075720D">
                    <w:rPr>
                      <w:rFonts w:ascii="HGSｺﾞｼｯｸM" w:eastAsia="HGSｺﾞｼｯｸM" w:hAnsi="ＭＳ ゴシック"/>
                      <w:color w:val="000000"/>
                      <w:szCs w:val="21"/>
                    </w:rPr>
                    <w:t>から</w:t>
                  </w:r>
                  <w:r w:rsidRPr="0075720D">
                    <w:rPr>
                      <w:rFonts w:ascii="HGSｺﾞｼｯｸM" w:eastAsia="HGSｺﾞｼｯｸM" w:hAnsi="ＭＳ ゴシック" w:hint="eastAsia"/>
                      <w:color w:val="000000"/>
                      <w:szCs w:val="21"/>
                    </w:rPr>
                    <w:t>エ</w:t>
                  </w:r>
                  <w:r w:rsidRPr="0075720D">
                    <w:rPr>
                      <w:rFonts w:ascii="HGSｺﾞｼｯｸM" w:eastAsia="HGSｺﾞｼｯｸM" w:hAnsi="ＭＳ ゴシック"/>
                      <w:color w:val="000000"/>
                      <w:szCs w:val="21"/>
                    </w:rPr>
                    <w:t>まで及び</w:t>
                  </w:r>
                  <w:r w:rsidRPr="0075720D">
                    <w:rPr>
                      <w:rFonts w:ascii="HGSｺﾞｼｯｸM" w:eastAsia="HGSｺﾞｼｯｸM" w:hAnsi="ＭＳ ゴシック" w:hint="eastAsia"/>
                      <w:color w:val="000000"/>
                      <w:szCs w:val="21"/>
                    </w:rPr>
                    <w:t>(8)</w:t>
                  </w:r>
                  <w:r w:rsidRPr="0075720D">
                    <w:rPr>
                      <w:rFonts w:ascii="HGSｺﾞｼｯｸM" w:eastAsia="HGSｺﾞｼｯｸM" w:hAnsi="ＭＳ ゴシック"/>
                      <w:color w:val="000000"/>
                      <w:szCs w:val="21"/>
                    </w:rPr>
                    <w:t>に掲げる基準のいずれにも適合すること。</w:t>
                  </w:r>
                </w:p>
              </w:tc>
            </w:tr>
          </w:tbl>
          <w:p w:rsidR="00F343FE" w:rsidRPr="00B77A69" w:rsidRDefault="00F343FE" w:rsidP="00582C00">
            <w:pPr>
              <w:rPr>
                <w:rFonts w:ascii="HGSｺﾞｼｯｸM" w:eastAsia="HGSｺﾞｼｯｸM" w:hAnsi="ＭＳ ゴシック"/>
                <w:color w:val="000000"/>
              </w:rPr>
            </w:pPr>
          </w:p>
        </w:tc>
        <w:tc>
          <w:tcPr>
            <w:tcW w:w="531" w:type="pct"/>
            <w:tcBorders>
              <w:top w:val="single" w:sz="6" w:space="0" w:color="auto"/>
            </w:tcBorders>
          </w:tcPr>
          <w:p w:rsidR="00F343FE" w:rsidRDefault="00F343FE" w:rsidP="00FF15DA">
            <w:pPr>
              <w:jc w:val="center"/>
              <w:rPr>
                <w:rFonts w:ascii="HGSｺﾞｼｯｸM" w:eastAsia="HGSｺﾞｼｯｸM" w:hAnsi="ＭＳ ゴシック"/>
                <w:color w:val="000000"/>
                <w:szCs w:val="21"/>
              </w:rPr>
            </w:pPr>
          </w:p>
          <w:p w:rsidR="00F343FE" w:rsidRDefault="00F343FE" w:rsidP="00FF15DA">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いる</w:t>
            </w:r>
          </w:p>
          <w:p w:rsidR="00F343FE" w:rsidRDefault="00F343FE" w:rsidP="00FF15DA">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F343FE" w:rsidRPr="00B77A69" w:rsidRDefault="00F343FE" w:rsidP="00F134E9">
            <w:pPr>
              <w:jc w:val="center"/>
              <w:rPr>
                <w:rFonts w:ascii="HGSｺﾞｼｯｸM" w:eastAsia="HGSｺﾞｼｯｸM" w:hAnsi="ＭＳ ゴシック"/>
                <w:color w:val="000000"/>
              </w:rPr>
            </w:pPr>
            <w:r>
              <w:rPr>
                <w:rFonts w:ascii="HGSｺﾞｼｯｸM" w:eastAsia="HGSｺﾞｼｯｸM" w:hAnsi="ＭＳ ゴシック" w:hint="eastAsia"/>
                <w:color w:val="000000"/>
                <w:szCs w:val="21"/>
              </w:rPr>
              <w:t>いない</w:t>
            </w:r>
          </w:p>
        </w:tc>
        <w:tc>
          <w:tcPr>
            <w:tcW w:w="847" w:type="pct"/>
            <w:tcBorders>
              <w:top w:val="single" w:sz="6" w:space="0" w:color="auto"/>
              <w:right w:val="single" w:sz="4" w:space="0" w:color="auto"/>
            </w:tcBorders>
          </w:tcPr>
          <w:p w:rsidR="00F343FE" w:rsidRDefault="00F343FE" w:rsidP="00FF15DA">
            <w:pPr>
              <w:rPr>
                <w:rFonts w:ascii="HGSｺﾞｼｯｸM" w:eastAsia="HGSｺﾞｼｯｸM" w:hAnsi="ＭＳ ゴシック"/>
                <w:color w:val="000000"/>
                <w:sz w:val="20"/>
                <w:szCs w:val="20"/>
              </w:rPr>
            </w:pPr>
          </w:p>
          <w:p w:rsidR="00F343FE" w:rsidRPr="007E44E6" w:rsidRDefault="00F343FE" w:rsidP="00FF15DA">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w:t>
            </w:r>
            <w:r>
              <w:rPr>
                <w:rFonts w:ascii="HGSｺﾞｼｯｸM" w:eastAsia="HGSｺﾞｼｯｸM" w:hAnsi="ＭＳ ゴシック" w:hint="eastAsia"/>
                <w:color w:val="000000"/>
                <w:sz w:val="20"/>
                <w:szCs w:val="20"/>
              </w:rPr>
              <w:t>5ヲ</w:t>
            </w:r>
          </w:p>
          <w:p w:rsidR="00F343FE" w:rsidRDefault="00F343FE" w:rsidP="00FF15DA">
            <w:pPr>
              <w:rPr>
                <w:rFonts w:ascii="HGSｺﾞｼｯｸM" w:eastAsia="HGSｺﾞｼｯｸM" w:hAnsi="ＭＳ ゴシック"/>
                <w:color w:val="000000"/>
                <w:sz w:val="20"/>
                <w:szCs w:val="20"/>
              </w:rPr>
            </w:pPr>
          </w:p>
          <w:p w:rsidR="00F343FE" w:rsidRDefault="00F343FE" w:rsidP="00FF15DA">
            <w:pPr>
              <w:rPr>
                <w:rFonts w:ascii="HGSｺﾞｼｯｸM" w:eastAsia="HGSｺﾞｼｯｸM" w:hAnsi="ＭＳ ゴシック"/>
                <w:color w:val="000000"/>
                <w:sz w:val="20"/>
                <w:szCs w:val="20"/>
              </w:rPr>
            </w:pPr>
          </w:p>
          <w:p w:rsidR="00F343FE" w:rsidRDefault="00F343FE" w:rsidP="00FF15DA">
            <w:pPr>
              <w:rPr>
                <w:rFonts w:ascii="HGSｺﾞｼｯｸM" w:eastAsia="HGSｺﾞｼｯｸM" w:hAnsi="ＭＳ ゴシック"/>
                <w:color w:val="000000"/>
                <w:sz w:val="20"/>
                <w:szCs w:val="20"/>
              </w:rPr>
            </w:pPr>
          </w:p>
          <w:p w:rsidR="00F343FE" w:rsidRDefault="00F343FE" w:rsidP="00FF15DA">
            <w:pPr>
              <w:rPr>
                <w:rFonts w:ascii="HGSｺﾞｼｯｸM" w:eastAsia="HGSｺﾞｼｯｸM" w:hAnsi="ＭＳ ゴシック"/>
                <w:color w:val="000000"/>
                <w:sz w:val="20"/>
                <w:szCs w:val="20"/>
              </w:rPr>
            </w:pPr>
          </w:p>
          <w:p w:rsidR="00F343FE" w:rsidRDefault="00F343FE" w:rsidP="00FF15DA">
            <w:pPr>
              <w:rPr>
                <w:rFonts w:ascii="HGSｺﾞｼｯｸM" w:eastAsia="HGSｺﾞｼｯｸM" w:hAnsi="ＭＳ ゴシック"/>
                <w:color w:val="000000"/>
                <w:sz w:val="20"/>
                <w:szCs w:val="20"/>
              </w:rPr>
            </w:pPr>
          </w:p>
          <w:p w:rsidR="00F343FE" w:rsidRDefault="00F343FE" w:rsidP="00FF15DA">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Default="00F343FE" w:rsidP="00582C00">
            <w:pPr>
              <w:rPr>
                <w:rFonts w:ascii="HGSｺﾞｼｯｸM" w:eastAsia="HGSｺﾞｼｯｸM" w:hAnsi="ＭＳ ゴシック"/>
                <w:color w:val="000000"/>
                <w:sz w:val="20"/>
                <w:szCs w:val="20"/>
              </w:rPr>
            </w:pPr>
          </w:p>
          <w:p w:rsidR="00F343FE" w:rsidRPr="00B77A69" w:rsidRDefault="00F343FE" w:rsidP="00582C00">
            <w:pPr>
              <w:rPr>
                <w:rFonts w:ascii="HGSｺﾞｼｯｸM" w:eastAsia="HGSｺﾞｼｯｸM" w:hAnsi="ＭＳ ゴシック"/>
                <w:color w:val="000000"/>
              </w:rPr>
            </w:pPr>
            <w:r w:rsidRPr="00C145F1">
              <w:rPr>
                <w:rFonts w:ascii="HGSｺﾞｼｯｸM" w:eastAsia="HGSｺﾞｼｯｸM" w:hAnsi="ＭＳ ゴシック" w:hint="eastAsia"/>
                <w:color w:val="000000"/>
                <w:sz w:val="20"/>
                <w:szCs w:val="20"/>
              </w:rPr>
              <w:t>平27厚労告95第</w:t>
            </w:r>
            <w:r>
              <w:rPr>
                <w:rFonts w:ascii="HGSｺﾞｼｯｸM" w:eastAsia="HGSｺﾞｼｯｸM" w:hAnsi="ＭＳ ゴシック" w:hint="eastAsia"/>
                <w:color w:val="000000"/>
                <w:sz w:val="20"/>
                <w:szCs w:val="20"/>
              </w:rPr>
              <w:t>48号準用</w:t>
            </w:r>
          </w:p>
        </w:tc>
      </w:tr>
    </w:tbl>
    <w:p w:rsidR="00CB68D2" w:rsidRPr="00B77A69" w:rsidRDefault="009B04B6">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94"/>
        <w:gridCol w:w="6106"/>
        <w:gridCol w:w="1109"/>
        <w:gridCol w:w="1279"/>
      </w:tblGrid>
      <w:tr w:rsidR="00CB68D2" w:rsidRPr="00B77A69" w:rsidTr="00766A03">
        <w:trPr>
          <w:trHeight w:val="389"/>
        </w:trPr>
        <w:tc>
          <w:tcPr>
            <w:tcW w:w="849" w:type="pct"/>
            <w:tcBorders>
              <w:top w:val="single" w:sz="6" w:space="0" w:color="auto"/>
              <w:left w:val="single" w:sz="6" w:space="0" w:color="auto"/>
              <w:bottom w:val="single" w:sz="6" w:space="0" w:color="auto"/>
              <w:right w:val="single" w:sz="6" w:space="0" w:color="auto"/>
            </w:tcBorders>
            <w:shd w:val="clear" w:color="auto" w:fill="auto"/>
            <w:vAlign w:val="center"/>
          </w:tcPr>
          <w:p w:rsidR="00CB68D2" w:rsidRPr="00B77A69" w:rsidRDefault="00CB68D2" w:rsidP="006F41C2">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自主点検項目</w:t>
            </w:r>
          </w:p>
        </w:tc>
        <w:tc>
          <w:tcPr>
            <w:tcW w:w="2944" w:type="pct"/>
            <w:tcBorders>
              <w:top w:val="single" w:sz="6" w:space="0" w:color="auto"/>
              <w:left w:val="single" w:sz="6" w:space="0" w:color="auto"/>
              <w:bottom w:val="single" w:sz="6" w:space="0" w:color="auto"/>
              <w:right w:val="single" w:sz="6" w:space="0" w:color="auto"/>
            </w:tcBorders>
            <w:shd w:val="clear" w:color="auto" w:fill="auto"/>
            <w:vAlign w:val="center"/>
          </w:tcPr>
          <w:p w:rsidR="00CB68D2" w:rsidRPr="00B77A69" w:rsidRDefault="00CB68D2" w:rsidP="006F41C2">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 主 点 検 の ポ イ ン ト</w:t>
            </w:r>
          </w:p>
        </w:tc>
        <w:tc>
          <w:tcPr>
            <w:tcW w:w="562" w:type="pct"/>
            <w:tcBorders>
              <w:top w:val="single" w:sz="6" w:space="0" w:color="auto"/>
              <w:left w:val="single" w:sz="6" w:space="0" w:color="auto"/>
              <w:bottom w:val="single" w:sz="6" w:space="0" w:color="auto"/>
              <w:right w:val="single" w:sz="6" w:space="0" w:color="auto"/>
            </w:tcBorders>
            <w:shd w:val="clear" w:color="auto" w:fill="auto"/>
            <w:vAlign w:val="center"/>
          </w:tcPr>
          <w:p w:rsidR="00CB68D2" w:rsidRPr="00B77A69" w:rsidRDefault="00CB68D2" w:rsidP="006F41C2">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自主点検結果</w:t>
            </w:r>
          </w:p>
        </w:tc>
        <w:tc>
          <w:tcPr>
            <w:tcW w:w="645" w:type="pct"/>
            <w:tcBorders>
              <w:top w:val="single" w:sz="6" w:space="0" w:color="auto"/>
              <w:left w:val="single" w:sz="6" w:space="0" w:color="auto"/>
              <w:bottom w:val="single" w:sz="6" w:space="0" w:color="auto"/>
              <w:right w:val="single" w:sz="6" w:space="0" w:color="auto"/>
            </w:tcBorders>
            <w:shd w:val="clear" w:color="auto" w:fill="auto"/>
            <w:vAlign w:val="center"/>
          </w:tcPr>
          <w:p w:rsidR="00CB68D2" w:rsidRPr="00B77A69" w:rsidRDefault="00CB68D2" w:rsidP="006F41C2">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根拠法令等</w:t>
            </w:r>
          </w:p>
        </w:tc>
      </w:tr>
      <w:tr w:rsidR="00CB68D2" w:rsidRPr="00B77A69" w:rsidTr="006F41C2">
        <w:trPr>
          <w:trHeight w:val="1117"/>
        </w:trPr>
        <w:tc>
          <w:tcPr>
            <w:tcW w:w="5000" w:type="pct"/>
            <w:gridSpan w:val="4"/>
            <w:tcBorders>
              <w:bottom w:val="single" w:sz="6" w:space="0" w:color="auto"/>
            </w:tcBorders>
            <w:vAlign w:val="center"/>
          </w:tcPr>
          <w:p w:rsidR="00CB68D2" w:rsidRPr="00B77A69" w:rsidRDefault="00CB68D2" w:rsidP="006F41C2">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 w:val="40"/>
                <w:szCs w:val="40"/>
              </w:rPr>
              <w:t>第７　電磁的記録等</w:t>
            </w:r>
          </w:p>
        </w:tc>
      </w:tr>
      <w:tr w:rsidR="00CB68D2" w:rsidRPr="00B77A69" w:rsidTr="00766A03">
        <w:tc>
          <w:tcPr>
            <w:tcW w:w="849" w:type="pct"/>
            <w:vMerge w:val="restart"/>
            <w:tcBorders>
              <w:top w:val="single" w:sz="6" w:space="0" w:color="auto"/>
            </w:tcBorders>
          </w:tcPr>
          <w:p w:rsidR="00CB68D2" w:rsidRPr="00B77A69" w:rsidRDefault="00CB68D2" w:rsidP="00CB68D2">
            <w:pPr>
              <w:ind w:left="420"/>
              <w:rPr>
                <w:rFonts w:ascii="HGSｺﾞｼｯｸM" w:eastAsia="HGSｺﾞｼｯｸM" w:hAnsi="ＭＳ ゴシック"/>
                <w:color w:val="000000"/>
              </w:rPr>
            </w:pPr>
          </w:p>
          <w:p w:rsidR="00CB68D2" w:rsidRPr="00B77A69" w:rsidRDefault="004440B6" w:rsidP="004440B6">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電磁的記録等</w:t>
            </w:r>
          </w:p>
        </w:tc>
        <w:tc>
          <w:tcPr>
            <w:tcW w:w="2944" w:type="pct"/>
            <w:tcBorders>
              <w:top w:val="single" w:sz="6" w:space="0" w:color="auto"/>
              <w:bottom w:val="single" w:sz="6" w:space="0" w:color="auto"/>
            </w:tcBorders>
          </w:tcPr>
          <w:p w:rsidR="00CB68D2" w:rsidRPr="00B77A69" w:rsidRDefault="00CB68D2" w:rsidP="00CB68D2">
            <w:pPr>
              <w:ind w:firstLineChars="100" w:firstLine="210"/>
              <w:rPr>
                <w:rFonts w:ascii="HGSｺﾞｼｯｸM" w:eastAsia="HGSｺﾞｼｯｸM" w:hAnsi="ＭＳ ゴシック"/>
                <w:color w:val="000000"/>
                <w:szCs w:val="21"/>
              </w:rPr>
            </w:pPr>
          </w:p>
          <w:p w:rsidR="00CB68D2" w:rsidRPr="00B77A69" w:rsidRDefault="00E64745" w:rsidP="00CB68D2">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(1)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ているもの並びに第4の3(1)及び第7の(2)に規定するものを除く。）については、書面に代えて、当該書面に係る電磁的記録（電子的方法、磁気的方法その他人の知覚によっては認識することができない方式で作られる記録であって、電子計算機による情報処理の用に供されるものをいう。）により行うことできます。</w:t>
            </w:r>
          </w:p>
          <w:p w:rsidR="00CB68D2" w:rsidRPr="00B77A69" w:rsidRDefault="00CB68D2" w:rsidP="00CB68D2">
            <w:pPr>
              <w:ind w:firstLineChars="100" w:firstLine="210"/>
              <w:rPr>
                <w:rFonts w:ascii="HGSｺﾞｼｯｸM" w:eastAsia="HGSｺﾞｼｯｸM" w:hAnsi="ＭＳ ゴシック"/>
                <w:color w:val="000000"/>
                <w:szCs w:val="21"/>
              </w:rPr>
            </w:pPr>
          </w:p>
          <w:tbl>
            <w:tblPr>
              <w:tblW w:w="58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0"/>
            </w:tblGrid>
            <w:tr w:rsidR="00CB68D2" w:rsidRPr="00B77A69" w:rsidTr="00766A03">
              <w:tc>
                <w:tcPr>
                  <w:tcW w:w="5820" w:type="dxa"/>
                  <w:shd w:val="clear" w:color="auto" w:fill="auto"/>
                </w:tcPr>
                <w:p w:rsidR="00390169" w:rsidRPr="00B77A69" w:rsidRDefault="00390169" w:rsidP="00390169">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指定地域密着型サービス事業者及び指定地域密着型サービスの提供に当たる者（以下この項目において「事業者等」という。）は、市条例で規定する書面（被保険者証に関するものを除く。）の作成、保存等を次に掲げる電磁的記録により行うことができることとしています。</w:t>
                  </w:r>
                </w:p>
                <w:p w:rsidR="00390169" w:rsidRPr="00B77A69" w:rsidRDefault="00390169" w:rsidP="00390169">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(1)　電磁的記録による作成は、事業者等の使用に係る電子計算機に備えられたファイルに記録する方法又は磁気ディスク等をもって調製する方法によること。</w:t>
                  </w:r>
                </w:p>
                <w:p w:rsidR="00390169" w:rsidRPr="00B77A69" w:rsidRDefault="00390169" w:rsidP="00390169">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(2)　電磁的記録による保存は、以下のいずれかの方法によること。</w:t>
                  </w:r>
                </w:p>
                <w:p w:rsidR="00390169" w:rsidRPr="00B77A69" w:rsidRDefault="00390169" w:rsidP="00390169">
                  <w:pPr>
                    <w:ind w:leftChars="200" w:left="630" w:hangingChars="100" w:hanging="210"/>
                    <w:rPr>
                      <w:rFonts w:ascii="HGSｺﾞｼｯｸM" w:eastAsia="HGSｺﾞｼｯｸM" w:hAnsi="ＭＳ 明朝" w:cs="ＭＳ 明朝"/>
                      <w:color w:val="000000"/>
                      <w:szCs w:val="21"/>
                    </w:rPr>
                  </w:pPr>
                  <w:r w:rsidRPr="00B77A69">
                    <w:rPr>
                      <w:rFonts w:ascii="HGSｺﾞｼｯｸM" w:eastAsia="HGSｺﾞｼｯｸM" w:hAnsi="ＭＳ 明朝" w:cs="ＭＳ 明朝" w:hint="eastAsia"/>
                      <w:color w:val="000000"/>
                      <w:szCs w:val="21"/>
                    </w:rPr>
                    <w:t>①　作成された電磁的記録を事業者等の使用に係る電子計算機に備えられたファイル又は磁気ディスク等をもって調製するファイルにより保存する方法</w:t>
                  </w:r>
                </w:p>
                <w:p w:rsidR="00390169" w:rsidRPr="00B77A69" w:rsidRDefault="00390169" w:rsidP="00390169">
                  <w:pPr>
                    <w:ind w:leftChars="200" w:left="630" w:hangingChars="100" w:hanging="210"/>
                    <w:rPr>
                      <w:rFonts w:ascii="HGSｺﾞｼｯｸM" w:eastAsia="HGSｺﾞｼｯｸM" w:hAnsi="ＭＳ 明朝" w:cs="ＭＳ 明朝"/>
                      <w:color w:val="000000"/>
                      <w:szCs w:val="21"/>
                    </w:rPr>
                  </w:pPr>
                  <w:r w:rsidRPr="00B77A69">
                    <w:rPr>
                      <w:rFonts w:ascii="HGSｺﾞｼｯｸM" w:eastAsia="HGSｺﾞｼｯｸM" w:hAnsi="ＭＳ 明朝" w:cs="ＭＳ 明朝" w:hint="eastAsia"/>
                      <w:color w:val="000000"/>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390169" w:rsidRPr="00B77A69" w:rsidRDefault="00390169" w:rsidP="00390169">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(3)　その他、市条例第203条第1項において電磁的記録により行うことができるとされているものは、(1)及び(2)に準じた方法による方法によること。</w:t>
                  </w:r>
                </w:p>
                <w:p w:rsidR="00CB68D2" w:rsidRPr="00B77A69" w:rsidRDefault="00390169" w:rsidP="00390169">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(4)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tc>
            </w:tr>
          </w:tbl>
          <w:p w:rsidR="00CB68D2" w:rsidRPr="00B77A69" w:rsidRDefault="00CB68D2" w:rsidP="00CB68D2">
            <w:pPr>
              <w:ind w:leftChars="100" w:left="210" w:rightChars="100" w:right="210"/>
              <w:rPr>
                <w:rFonts w:ascii="HGSｺﾞｼｯｸM" w:eastAsia="HGSｺﾞｼｯｸM" w:hAnsi="ＭＳ ゴシック"/>
                <w:color w:val="000000"/>
                <w:szCs w:val="21"/>
              </w:rPr>
            </w:pPr>
          </w:p>
        </w:tc>
        <w:tc>
          <w:tcPr>
            <w:tcW w:w="562" w:type="pct"/>
            <w:tcBorders>
              <w:top w:val="single" w:sz="6" w:space="0" w:color="auto"/>
              <w:bottom w:val="single" w:sz="6" w:space="0" w:color="auto"/>
            </w:tcBorders>
          </w:tcPr>
          <w:p w:rsidR="00CB68D2" w:rsidRPr="00B77A69" w:rsidRDefault="00CB68D2" w:rsidP="00CB68D2">
            <w:pPr>
              <w:jc w:val="center"/>
              <w:rPr>
                <w:rFonts w:ascii="HGSｺﾞｼｯｸM" w:eastAsia="HGSｺﾞｼｯｸM" w:hAnsi="ＭＳ ゴシック"/>
                <w:color w:val="000000"/>
                <w:szCs w:val="21"/>
              </w:rPr>
            </w:pPr>
          </w:p>
        </w:tc>
        <w:tc>
          <w:tcPr>
            <w:tcW w:w="645" w:type="pct"/>
            <w:tcBorders>
              <w:top w:val="single" w:sz="6" w:space="0" w:color="auto"/>
              <w:bottom w:val="single" w:sz="6" w:space="0" w:color="auto"/>
              <w:right w:val="single" w:sz="4" w:space="0" w:color="auto"/>
            </w:tcBorders>
          </w:tcPr>
          <w:p w:rsidR="00E64745" w:rsidRPr="00B77A69" w:rsidRDefault="00E64745" w:rsidP="00E64745">
            <w:pPr>
              <w:rPr>
                <w:rFonts w:ascii="HGSｺﾞｼｯｸM" w:eastAsia="HGSｺﾞｼｯｸM" w:hAnsi="ＭＳ ゴシック"/>
                <w:color w:val="000000"/>
                <w:sz w:val="20"/>
                <w:szCs w:val="20"/>
              </w:rPr>
            </w:pPr>
          </w:p>
          <w:p w:rsidR="00E64745" w:rsidRPr="00B77A69" w:rsidRDefault="00E64745" w:rsidP="00E64745">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市条例第203条第1項</w:t>
            </w:r>
          </w:p>
          <w:p w:rsidR="00E64745" w:rsidRPr="00B77A69" w:rsidRDefault="00E64745" w:rsidP="00E64745">
            <w:pPr>
              <w:framePr w:hSpace="142" w:wrap="around" w:vAnchor="text" w:hAnchor="text" w:xAlign="center" w:y="1"/>
              <w:suppressOverlap/>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(平18厚労令34第183条第1項)</w:t>
            </w:r>
          </w:p>
          <w:p w:rsidR="00E64745" w:rsidRPr="00B77A69" w:rsidRDefault="00E64745" w:rsidP="00E64745">
            <w:pPr>
              <w:framePr w:hSpace="142" w:wrap="around" w:vAnchor="text" w:hAnchor="text" w:xAlign="center" w:y="1"/>
              <w:suppressOverlap/>
              <w:rPr>
                <w:rFonts w:ascii="HGSｺﾞｼｯｸM" w:eastAsia="HGSｺﾞｼｯｸM" w:hAnsi="ＭＳ ゴシック"/>
                <w:color w:val="000000"/>
                <w:sz w:val="20"/>
                <w:szCs w:val="20"/>
              </w:rPr>
            </w:pPr>
          </w:p>
          <w:p w:rsidR="00E64745" w:rsidRPr="00B77A69" w:rsidRDefault="00E64745" w:rsidP="00E64745">
            <w:pPr>
              <w:framePr w:hSpace="142" w:wrap="around" w:vAnchor="text" w:hAnchor="text" w:xAlign="center" w:y="1"/>
              <w:suppressOverlap/>
              <w:rPr>
                <w:rFonts w:ascii="HGSｺﾞｼｯｸM" w:eastAsia="HGSｺﾞｼｯｸM" w:hAnsi="ＭＳ ゴシック"/>
                <w:color w:val="000000"/>
                <w:sz w:val="20"/>
                <w:szCs w:val="20"/>
              </w:rPr>
            </w:pPr>
          </w:p>
          <w:p w:rsidR="00E64745" w:rsidRPr="00B77A69" w:rsidRDefault="00E64745" w:rsidP="00E64745">
            <w:pPr>
              <w:framePr w:hSpace="142" w:wrap="around" w:vAnchor="text" w:hAnchor="text" w:xAlign="center" w:y="1"/>
              <w:suppressOverlap/>
              <w:rPr>
                <w:rFonts w:ascii="HGSｺﾞｼｯｸM" w:eastAsia="HGSｺﾞｼｯｸM" w:hAnsi="ＭＳ ゴシック"/>
                <w:color w:val="000000"/>
                <w:sz w:val="20"/>
                <w:szCs w:val="20"/>
              </w:rPr>
            </w:pPr>
          </w:p>
          <w:p w:rsidR="00E64745" w:rsidRPr="00B77A69" w:rsidRDefault="00E64745" w:rsidP="00E64745">
            <w:pPr>
              <w:framePr w:hSpace="142" w:wrap="around" w:vAnchor="text" w:hAnchor="text" w:xAlign="center" w:y="1"/>
              <w:suppressOverlap/>
              <w:rPr>
                <w:rFonts w:ascii="HGSｺﾞｼｯｸM" w:eastAsia="HGSｺﾞｼｯｸM" w:hAnsi="ＭＳ ゴシック"/>
                <w:color w:val="000000"/>
                <w:sz w:val="20"/>
                <w:szCs w:val="20"/>
              </w:rPr>
            </w:pPr>
          </w:p>
          <w:p w:rsidR="00E64745" w:rsidRPr="00B77A69" w:rsidRDefault="00E64745" w:rsidP="00E64745">
            <w:pPr>
              <w:framePr w:hSpace="142" w:wrap="around" w:vAnchor="text" w:hAnchor="text" w:xAlign="center" w:y="1"/>
              <w:suppressOverlap/>
              <w:rPr>
                <w:rFonts w:ascii="HGSｺﾞｼｯｸM" w:eastAsia="HGSｺﾞｼｯｸM" w:hAnsi="ＭＳ ゴシック"/>
                <w:color w:val="000000"/>
                <w:sz w:val="20"/>
                <w:szCs w:val="20"/>
              </w:rPr>
            </w:pPr>
          </w:p>
          <w:p w:rsidR="00E64745" w:rsidRPr="00B77A69" w:rsidRDefault="00E64745" w:rsidP="00E64745">
            <w:pPr>
              <w:framePr w:hSpace="142" w:wrap="around" w:vAnchor="text" w:hAnchor="text" w:xAlign="center" w:y="1"/>
              <w:suppressOverlap/>
              <w:rPr>
                <w:rFonts w:ascii="HGSｺﾞｼｯｸM" w:eastAsia="HGSｺﾞｼｯｸM" w:hAnsi="ＭＳ ゴシック"/>
                <w:color w:val="000000"/>
                <w:sz w:val="20"/>
                <w:szCs w:val="20"/>
              </w:rPr>
            </w:pPr>
          </w:p>
          <w:p w:rsidR="00E64745" w:rsidRPr="00B77A69" w:rsidRDefault="00E64745" w:rsidP="00E64745">
            <w:pPr>
              <w:framePr w:hSpace="142" w:wrap="around" w:vAnchor="text" w:hAnchor="text" w:xAlign="center" w:y="1"/>
              <w:suppressOverlap/>
              <w:rPr>
                <w:rFonts w:ascii="HGSｺﾞｼｯｸM" w:eastAsia="HGSｺﾞｼｯｸM" w:hAnsi="ＭＳ ゴシック"/>
                <w:color w:val="000000"/>
                <w:sz w:val="20"/>
                <w:szCs w:val="20"/>
              </w:rPr>
            </w:pPr>
          </w:p>
          <w:p w:rsidR="00CB68D2" w:rsidRPr="00B77A69" w:rsidRDefault="00E64745" w:rsidP="00E64745">
            <w:pPr>
              <w:rPr>
                <w:rFonts w:ascii="HGSｺﾞｼｯｸM" w:eastAsia="HGSｺﾞｼｯｸM" w:hAnsi="ＭＳ 明朝"/>
                <w:color w:val="000000"/>
                <w:sz w:val="20"/>
                <w:szCs w:val="20"/>
              </w:rPr>
            </w:pPr>
            <w:r w:rsidRPr="00B77A69">
              <w:rPr>
                <w:rFonts w:ascii="HGSｺﾞｼｯｸM" w:eastAsia="HGSｺﾞｼｯｸM" w:hAnsi="ＭＳ 明朝" w:hint="eastAsia"/>
                <w:color w:val="000000"/>
                <w:sz w:val="20"/>
                <w:szCs w:val="20"/>
              </w:rPr>
              <w:t>基準解釈通知第5・1</w:t>
            </w: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E64745">
            <w:pPr>
              <w:rPr>
                <w:rFonts w:ascii="HGSｺﾞｼｯｸM" w:eastAsia="HGSｺﾞｼｯｸM" w:hAnsi="ＭＳ 明朝"/>
                <w:color w:val="000000"/>
                <w:sz w:val="20"/>
                <w:szCs w:val="20"/>
              </w:rPr>
            </w:pPr>
          </w:p>
          <w:p w:rsidR="00390169" w:rsidRPr="00B77A69" w:rsidRDefault="00390169" w:rsidP="00116AF7">
            <w:pPr>
              <w:rPr>
                <w:rFonts w:ascii="HGSｺﾞｼｯｸM" w:eastAsia="HGSｺﾞｼｯｸM" w:hAnsi="ＭＳ ゴシック"/>
                <w:color w:val="000000"/>
                <w:sz w:val="20"/>
                <w:szCs w:val="20"/>
              </w:rPr>
            </w:pPr>
          </w:p>
        </w:tc>
      </w:tr>
      <w:tr w:rsidR="00CB68D2" w:rsidRPr="00B77A69" w:rsidTr="00766A03">
        <w:tc>
          <w:tcPr>
            <w:tcW w:w="849" w:type="pct"/>
            <w:vMerge/>
            <w:tcBorders>
              <w:bottom w:val="single" w:sz="6" w:space="0" w:color="auto"/>
            </w:tcBorders>
          </w:tcPr>
          <w:p w:rsidR="00CB68D2" w:rsidRPr="00B77A69" w:rsidRDefault="00CB68D2" w:rsidP="00CB68D2">
            <w:pPr>
              <w:ind w:left="420"/>
              <w:rPr>
                <w:rFonts w:ascii="HGSｺﾞｼｯｸM" w:eastAsia="HGSｺﾞｼｯｸM" w:hAnsi="ＭＳ ゴシック"/>
                <w:color w:val="000000"/>
              </w:rPr>
            </w:pPr>
          </w:p>
        </w:tc>
        <w:tc>
          <w:tcPr>
            <w:tcW w:w="2944" w:type="pct"/>
            <w:tcBorders>
              <w:top w:val="single" w:sz="6" w:space="0" w:color="auto"/>
              <w:bottom w:val="single" w:sz="6" w:space="0" w:color="auto"/>
            </w:tcBorders>
          </w:tcPr>
          <w:p w:rsidR="00CB68D2" w:rsidRPr="00B77A69" w:rsidRDefault="00CB68D2" w:rsidP="00CB68D2">
            <w:pPr>
              <w:ind w:left="210" w:hangingChars="100" w:hanging="210"/>
              <w:rPr>
                <w:rFonts w:ascii="HGSｺﾞｼｯｸM" w:eastAsia="HGSｺﾞｼｯｸM" w:hAnsi="ＭＳ ゴシック"/>
                <w:color w:val="000000"/>
                <w:szCs w:val="21"/>
              </w:rPr>
            </w:pPr>
          </w:p>
          <w:p w:rsidR="00CB68D2" w:rsidRDefault="00023F2F" w:rsidP="00CB68D2">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(2)　指定地域密着型サービス事業者及び指定地域密着型サービスの提供に当たる者は、交付、説明、同意、承諾、締結その他これらに類するもの（以下「交付等」という。）のうち、</w:t>
            </w:r>
            <w:r w:rsidRPr="00B77A69">
              <w:rPr>
                <w:rFonts w:ascii="HGSｺﾞｼｯｸM" w:eastAsia="HGSｺﾞｼｯｸM" w:hAnsi="ＭＳ ゴシック" w:hint="eastAsia"/>
                <w:color w:val="000000"/>
                <w:szCs w:val="21"/>
              </w:rPr>
              <w:lastRenderedPageBreak/>
              <w:t>この条例の規定において書面で行うことが規定されている又は想定されているものについては、当該交付の相手方の承諾を得て、書面に代えて、電磁的方法（電子的方法、磁気的方法その他人の知覚によって認識することができない方法をいう。）によることができます。</w:t>
            </w:r>
          </w:p>
          <w:p w:rsidR="006F4E6D" w:rsidRPr="00B77A69" w:rsidRDefault="006F4E6D" w:rsidP="00CB68D2">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0"/>
            </w:tblGrid>
            <w:tr w:rsidR="00CB68D2" w:rsidRPr="00B77A69" w:rsidTr="00766A03">
              <w:tc>
                <w:tcPr>
                  <w:tcW w:w="5880" w:type="dxa"/>
                  <w:shd w:val="clear" w:color="auto" w:fill="auto"/>
                </w:tcPr>
                <w:p w:rsidR="00023F2F" w:rsidRPr="00B77A69" w:rsidRDefault="00023F2F" w:rsidP="00023F2F">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事業者等は、書面で行うことが規定されている又は想定される交付等（交付、説明、同意、承諾、締結その他これに類するものをいう。）について、事前に利用者等の同意を得た上で、次に掲げる電磁的方法によることができることとしています。</w:t>
                  </w:r>
                </w:p>
                <w:p w:rsidR="00023F2F" w:rsidRPr="00B77A69" w:rsidRDefault="00023F2F" w:rsidP="00023F2F">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(1)　電磁的方法による交付は、市条例第9条第2項から第6項までの規定に準じた方法によること。</w:t>
                  </w:r>
                </w:p>
                <w:p w:rsidR="00023F2F" w:rsidRPr="00B77A69" w:rsidRDefault="00023F2F" w:rsidP="00023F2F">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(2)　電磁的方法による同意は、例えば電子メールにより利用者等が同意の意思表示をした場合等が考えられること。なお、「押印についてのQ&amp;A（令和2年6月19日内閣府・法務省・経済産業省）」を参考にすること。</w:t>
                  </w:r>
                </w:p>
                <w:p w:rsidR="00023F2F" w:rsidRPr="00B77A69" w:rsidRDefault="00023F2F" w:rsidP="00023F2F">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(3)　電磁的方法による締結は、利用者等・事業者等の間の契約関係を明確にする観点から、書面における署名又は記名・押印に代えて、電子署名を活用することが望ましいこと。なお、「押印についてのQ&amp;A」を参考にすること。</w:t>
                  </w:r>
                </w:p>
                <w:p w:rsidR="00023F2F" w:rsidRPr="00B77A69" w:rsidRDefault="00023F2F" w:rsidP="00023F2F">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(4)　その他市条例第203条第2項において電磁的方法によることができるとされているものは、(1)から(3)までに準じた方法によること。ただし、市条例又は基準解釈通知等の規定により電磁的方法の定めがあるものについては、当該定めに従うこと。</w:t>
                  </w:r>
                </w:p>
                <w:p w:rsidR="00CB68D2" w:rsidRPr="00B77A69" w:rsidRDefault="00023F2F" w:rsidP="00023F2F">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(5)　また、電磁的方法による場合は、個人情報保護委員会・厚生労働省「医療・介護関係事業者における個人情報の適切な取扱いのためのガイダンス」及び厚生労働省「医療情報システムの安全管理に関するガイドライン」等を遵守すること。</w:t>
                  </w:r>
                </w:p>
              </w:tc>
            </w:tr>
          </w:tbl>
          <w:p w:rsidR="00CB68D2" w:rsidRPr="00B77A69" w:rsidRDefault="00CB68D2" w:rsidP="00CB68D2">
            <w:pPr>
              <w:ind w:firstLineChars="100" w:firstLine="210"/>
              <w:rPr>
                <w:rFonts w:ascii="HGSｺﾞｼｯｸM" w:eastAsia="HGSｺﾞｼｯｸM" w:hAnsi="ＭＳ ゴシック"/>
                <w:color w:val="000000"/>
                <w:szCs w:val="21"/>
              </w:rPr>
            </w:pPr>
          </w:p>
        </w:tc>
        <w:tc>
          <w:tcPr>
            <w:tcW w:w="562" w:type="pct"/>
            <w:tcBorders>
              <w:top w:val="single" w:sz="6" w:space="0" w:color="auto"/>
            </w:tcBorders>
          </w:tcPr>
          <w:p w:rsidR="00CB68D2" w:rsidRPr="00B77A69" w:rsidRDefault="00CB68D2" w:rsidP="00CB68D2">
            <w:pPr>
              <w:jc w:val="center"/>
              <w:rPr>
                <w:rFonts w:ascii="HGSｺﾞｼｯｸM" w:eastAsia="HGSｺﾞｼｯｸM" w:hAnsi="ＭＳ ゴシック"/>
                <w:color w:val="000000"/>
                <w:szCs w:val="21"/>
              </w:rPr>
            </w:pPr>
          </w:p>
        </w:tc>
        <w:tc>
          <w:tcPr>
            <w:tcW w:w="645" w:type="pct"/>
            <w:tcBorders>
              <w:top w:val="single" w:sz="6" w:space="0" w:color="auto"/>
              <w:right w:val="single" w:sz="4" w:space="0" w:color="auto"/>
            </w:tcBorders>
          </w:tcPr>
          <w:p w:rsidR="006B4A91" w:rsidRPr="00B77A69" w:rsidRDefault="006B4A91" w:rsidP="006B4A91">
            <w:pPr>
              <w:rPr>
                <w:rFonts w:ascii="HGSｺﾞｼｯｸM" w:eastAsia="HGSｺﾞｼｯｸM" w:hAnsi="ＭＳ ゴシック"/>
                <w:color w:val="000000"/>
                <w:sz w:val="20"/>
                <w:szCs w:val="20"/>
              </w:rPr>
            </w:pPr>
          </w:p>
          <w:p w:rsidR="006B4A91" w:rsidRPr="00B77A69" w:rsidRDefault="006B4A91" w:rsidP="006B4A91">
            <w:pPr>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t>市条例第203条第2項</w:t>
            </w:r>
          </w:p>
          <w:p w:rsidR="006B4A91" w:rsidRPr="00B77A69" w:rsidRDefault="006B4A91" w:rsidP="006B4A91">
            <w:pPr>
              <w:framePr w:hSpace="142" w:wrap="around" w:vAnchor="text" w:hAnchor="text" w:xAlign="center" w:y="1"/>
              <w:suppressOverlap/>
              <w:rPr>
                <w:rFonts w:ascii="HGSｺﾞｼｯｸM" w:eastAsia="HGSｺﾞｼｯｸM" w:hAnsi="ＭＳ ゴシック"/>
                <w:color w:val="000000"/>
                <w:sz w:val="20"/>
                <w:szCs w:val="20"/>
              </w:rPr>
            </w:pPr>
            <w:r w:rsidRPr="00B77A69">
              <w:rPr>
                <w:rFonts w:ascii="HGSｺﾞｼｯｸM" w:eastAsia="HGSｺﾞｼｯｸM" w:hAnsi="ＭＳ ゴシック" w:hint="eastAsia"/>
                <w:color w:val="000000"/>
                <w:sz w:val="20"/>
                <w:szCs w:val="20"/>
              </w:rPr>
              <w:lastRenderedPageBreak/>
              <w:t>(平18厚労令34第183条第2項)</w:t>
            </w:r>
          </w:p>
          <w:p w:rsidR="006B4A91" w:rsidRPr="00B77A69" w:rsidRDefault="006B4A91" w:rsidP="006B4A91">
            <w:pPr>
              <w:framePr w:hSpace="142" w:wrap="around" w:vAnchor="text" w:hAnchor="text" w:xAlign="center" w:y="1"/>
              <w:suppressOverlap/>
              <w:rPr>
                <w:rFonts w:ascii="HGSｺﾞｼｯｸM" w:eastAsia="HGSｺﾞｼｯｸM" w:hAnsi="ＭＳ ゴシック"/>
                <w:color w:val="000000"/>
                <w:sz w:val="20"/>
                <w:szCs w:val="20"/>
              </w:rPr>
            </w:pPr>
          </w:p>
          <w:p w:rsidR="006B4A91" w:rsidRDefault="006B4A91" w:rsidP="006B4A91">
            <w:pPr>
              <w:framePr w:hSpace="142" w:wrap="around" w:vAnchor="text" w:hAnchor="text" w:xAlign="center" w:y="1"/>
              <w:suppressOverlap/>
              <w:rPr>
                <w:rFonts w:ascii="HGSｺﾞｼｯｸM" w:eastAsia="HGSｺﾞｼｯｸM" w:hAnsi="ＭＳ ゴシック"/>
                <w:color w:val="000000"/>
                <w:sz w:val="20"/>
                <w:szCs w:val="20"/>
              </w:rPr>
            </w:pPr>
          </w:p>
          <w:p w:rsidR="006F4E6D" w:rsidRPr="00B77A69" w:rsidRDefault="006F4E6D" w:rsidP="006B4A91">
            <w:pPr>
              <w:framePr w:hSpace="142" w:wrap="around" w:vAnchor="text" w:hAnchor="text" w:xAlign="center" w:y="1"/>
              <w:suppressOverlap/>
              <w:rPr>
                <w:rFonts w:ascii="HGSｺﾞｼｯｸM" w:eastAsia="HGSｺﾞｼｯｸM" w:hAnsi="ＭＳ ゴシック"/>
                <w:color w:val="000000"/>
                <w:sz w:val="20"/>
                <w:szCs w:val="20"/>
              </w:rPr>
            </w:pPr>
          </w:p>
          <w:p w:rsidR="00CB68D2" w:rsidRPr="00B77A69" w:rsidRDefault="006B4A91" w:rsidP="006B4A91">
            <w:pPr>
              <w:rPr>
                <w:rFonts w:ascii="HGSｺﾞｼｯｸM" w:eastAsia="HGSｺﾞｼｯｸM" w:hAnsi="ＭＳ ゴシック"/>
                <w:color w:val="000000"/>
                <w:sz w:val="20"/>
                <w:szCs w:val="20"/>
              </w:rPr>
            </w:pPr>
            <w:r w:rsidRPr="00B77A69">
              <w:rPr>
                <w:rFonts w:ascii="HGSｺﾞｼｯｸM" w:eastAsia="HGSｺﾞｼｯｸM" w:hAnsi="ＭＳ 明朝" w:hint="eastAsia"/>
                <w:color w:val="000000"/>
                <w:sz w:val="20"/>
                <w:szCs w:val="20"/>
              </w:rPr>
              <w:t>基準解釈通知第5・2</w:t>
            </w:r>
          </w:p>
        </w:tc>
      </w:tr>
    </w:tbl>
    <w:p w:rsidR="00CB68D2" w:rsidRPr="00B77A69" w:rsidRDefault="00CB68D2">
      <w:pPr>
        <w:rPr>
          <w:color w:val="000000"/>
        </w:rPr>
      </w:pPr>
      <w:r w:rsidRPr="00B77A69">
        <w:rPr>
          <w:color w:val="000000"/>
        </w:rPr>
        <w:lastRenderedPageBreak/>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733"/>
        <w:gridCol w:w="6068"/>
        <w:gridCol w:w="1073"/>
        <w:gridCol w:w="1314"/>
      </w:tblGrid>
      <w:tr w:rsidR="00BC5EE4" w:rsidRPr="00B77A69" w:rsidTr="00766A03">
        <w:trPr>
          <w:trHeight w:val="389"/>
        </w:trPr>
        <w:tc>
          <w:tcPr>
            <w:tcW w:w="868" w:type="pct"/>
            <w:shd w:val="clear" w:color="auto" w:fill="auto"/>
            <w:vAlign w:val="center"/>
          </w:tcPr>
          <w:p w:rsidR="00BC5EE4" w:rsidRPr="00B77A69" w:rsidRDefault="00BC5EE4" w:rsidP="00BC5EE4">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lastRenderedPageBreak/>
              <w:t>自主点検項目</w:t>
            </w:r>
          </w:p>
        </w:tc>
        <w:tc>
          <w:tcPr>
            <w:tcW w:w="2926" w:type="pct"/>
            <w:shd w:val="clear" w:color="auto" w:fill="auto"/>
            <w:vAlign w:val="center"/>
          </w:tcPr>
          <w:p w:rsidR="00BC5EE4" w:rsidRPr="00B77A69" w:rsidRDefault="00BC5EE4" w:rsidP="00BC5EE4">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 主 点 検 の ポ イ ン ト</w:t>
            </w:r>
          </w:p>
        </w:tc>
        <w:tc>
          <w:tcPr>
            <w:tcW w:w="544" w:type="pct"/>
            <w:shd w:val="clear" w:color="auto" w:fill="auto"/>
            <w:vAlign w:val="center"/>
          </w:tcPr>
          <w:p w:rsidR="00BC5EE4" w:rsidRPr="00B77A69" w:rsidRDefault="00BC5EE4" w:rsidP="00BC5EE4">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自主点検結果</w:t>
            </w:r>
          </w:p>
        </w:tc>
        <w:tc>
          <w:tcPr>
            <w:tcW w:w="663" w:type="pct"/>
            <w:shd w:val="clear" w:color="auto" w:fill="auto"/>
            <w:vAlign w:val="center"/>
          </w:tcPr>
          <w:p w:rsidR="00BC5EE4" w:rsidRPr="00B77A69" w:rsidRDefault="00BC5EE4" w:rsidP="00BC5EE4">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根拠法令等</w:t>
            </w:r>
          </w:p>
        </w:tc>
      </w:tr>
      <w:tr w:rsidR="00BC5EE4" w:rsidRPr="00B77A69" w:rsidTr="00BC5EE4">
        <w:trPr>
          <w:trHeight w:val="1117"/>
        </w:trPr>
        <w:tc>
          <w:tcPr>
            <w:tcW w:w="5000" w:type="pct"/>
            <w:gridSpan w:val="4"/>
            <w:tcBorders>
              <w:bottom w:val="single" w:sz="6" w:space="0" w:color="auto"/>
            </w:tcBorders>
            <w:vAlign w:val="center"/>
          </w:tcPr>
          <w:p w:rsidR="00BC5EE4" w:rsidRPr="00B77A69" w:rsidRDefault="001A685D" w:rsidP="00BC5EE4">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 w:val="40"/>
                <w:szCs w:val="40"/>
              </w:rPr>
              <w:t>第</w:t>
            </w:r>
            <w:r w:rsidR="00CB68D2" w:rsidRPr="00B77A69">
              <w:rPr>
                <w:rFonts w:ascii="HGSｺﾞｼｯｸM" w:eastAsia="HGSｺﾞｼｯｸM" w:hAnsi="ＭＳ ゴシック" w:hint="eastAsia"/>
                <w:color w:val="000000"/>
                <w:sz w:val="40"/>
                <w:szCs w:val="40"/>
              </w:rPr>
              <w:t>８</w:t>
            </w:r>
            <w:r w:rsidR="00BC5EE4" w:rsidRPr="00B77A69">
              <w:rPr>
                <w:rFonts w:ascii="HGSｺﾞｼｯｸM" w:eastAsia="HGSｺﾞｼｯｸM" w:hAnsi="ＭＳ ゴシック" w:hint="eastAsia"/>
                <w:color w:val="000000"/>
                <w:sz w:val="40"/>
                <w:szCs w:val="40"/>
              </w:rPr>
              <w:t xml:space="preserve"> その他</w:t>
            </w:r>
          </w:p>
        </w:tc>
      </w:tr>
      <w:tr w:rsidR="00BC5EE4" w:rsidRPr="00B77A69" w:rsidTr="00766A03">
        <w:tc>
          <w:tcPr>
            <w:tcW w:w="868" w:type="pct"/>
            <w:tcBorders>
              <w:top w:val="single" w:sz="6" w:space="0" w:color="auto"/>
              <w:bottom w:val="single" w:sz="6" w:space="0" w:color="auto"/>
            </w:tcBorders>
          </w:tcPr>
          <w:p w:rsidR="00BC5EE4" w:rsidRPr="00B77A69" w:rsidRDefault="00BC5EE4" w:rsidP="00BC5EE4">
            <w:pPr>
              <w:ind w:left="420"/>
              <w:rPr>
                <w:rFonts w:ascii="HGSｺﾞｼｯｸM" w:eastAsia="HGSｺﾞｼｯｸM" w:hAnsi="ＭＳ ゴシック"/>
                <w:color w:val="000000"/>
              </w:rPr>
            </w:pPr>
          </w:p>
          <w:p w:rsidR="00BC5EE4" w:rsidRPr="00B77A69" w:rsidRDefault="006F18E3" w:rsidP="006F18E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1　</w:t>
            </w:r>
            <w:r w:rsidR="00BC5EE4" w:rsidRPr="00B77A69">
              <w:rPr>
                <w:rFonts w:ascii="HGSｺﾞｼｯｸM" w:eastAsia="HGSｺﾞｼｯｸM" w:hAnsi="ＭＳ ゴシック" w:hint="eastAsia"/>
                <w:color w:val="000000"/>
              </w:rPr>
              <w:t>介護サービス情報の公表</w:t>
            </w:r>
          </w:p>
        </w:tc>
        <w:tc>
          <w:tcPr>
            <w:tcW w:w="2926" w:type="pct"/>
            <w:tcBorders>
              <w:top w:val="single" w:sz="6" w:space="0" w:color="auto"/>
              <w:bottom w:val="single" w:sz="6" w:space="0" w:color="auto"/>
            </w:tcBorders>
          </w:tcPr>
          <w:p w:rsidR="00BC5EE4" w:rsidRPr="00B77A69" w:rsidRDefault="00BC5EE4" w:rsidP="00BC5EE4">
            <w:pPr>
              <w:rPr>
                <w:rFonts w:ascii="HGSｺﾞｼｯｸM" w:eastAsia="HGSｺﾞｼｯｸM" w:hAnsi="ＭＳ ゴシック"/>
                <w:color w:val="000000"/>
              </w:rPr>
            </w:pPr>
          </w:p>
          <w:p w:rsidR="00BC5EE4" w:rsidRPr="00B77A69" w:rsidRDefault="00BC5EE4" w:rsidP="00BC5EE4">
            <w:pPr>
              <w:ind w:firstLineChars="100" w:firstLine="210"/>
              <w:rPr>
                <w:rFonts w:ascii="HGSｺﾞｼｯｸM" w:eastAsia="HGSｺﾞｼｯｸM" w:hAnsi="ＭＳ ゴシック"/>
                <w:color w:val="000000"/>
              </w:rPr>
            </w:pPr>
            <w:r w:rsidRPr="00B77A69">
              <w:rPr>
                <w:rFonts w:ascii="HGSｺﾞｼｯｸM" w:eastAsia="HGSｺﾞｼｯｸM" w:hAnsi="ＭＳ ゴシック" w:hint="eastAsia"/>
                <w:color w:val="000000"/>
              </w:rPr>
              <w:t>指定情報公表センターへ年１回、基本情報と運営情報を報告するとともに、見直しを行っていますか。</w:t>
            </w:r>
          </w:p>
          <w:p w:rsidR="00BC5EE4" w:rsidRPr="00B77A69" w:rsidRDefault="00BC5EE4" w:rsidP="00BC5EE4">
            <w:pPr>
              <w:ind w:firstLineChars="100" w:firstLine="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2"/>
            </w:tblGrid>
            <w:tr w:rsidR="00BC5EE4" w:rsidRPr="00B77A69" w:rsidTr="00BC5EE4">
              <w:trPr>
                <w:trHeight w:val="628"/>
              </w:trPr>
              <w:tc>
                <w:tcPr>
                  <w:tcW w:w="9952" w:type="dxa"/>
                  <w:shd w:val="clear" w:color="auto" w:fill="auto"/>
                </w:tcPr>
                <w:p w:rsidR="00BC5EE4" w:rsidRPr="00B77A69" w:rsidRDefault="00BC5EE4" w:rsidP="00BC5EE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新規事業所は基本情報のみ報告し、既存事業所は基本情報と運営情報を報告します。</w:t>
                  </w:r>
                </w:p>
              </w:tc>
            </w:tr>
            <w:tr w:rsidR="00BC5EE4" w:rsidRPr="00B77A69" w:rsidTr="00BC5EE4">
              <w:trPr>
                <w:trHeight w:val="848"/>
              </w:trPr>
              <w:tc>
                <w:tcPr>
                  <w:tcW w:w="9952" w:type="dxa"/>
                  <w:shd w:val="clear" w:color="auto" w:fill="auto"/>
                </w:tcPr>
                <w:p w:rsidR="00BC5EE4" w:rsidRPr="00B77A69" w:rsidRDefault="00BC5EE4" w:rsidP="00BC5EE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原則として、前年度に介護サービスの対価として支払を受けた金額が１００万円を超えるサービスが対象となります。</w:t>
                  </w:r>
                </w:p>
              </w:tc>
            </w:tr>
          </w:tbl>
          <w:p w:rsidR="00BC5EE4" w:rsidRPr="00B77A69" w:rsidRDefault="00BC5EE4" w:rsidP="00BC5EE4">
            <w:pPr>
              <w:rPr>
                <w:rFonts w:ascii="HGSｺﾞｼｯｸM" w:eastAsia="HGSｺﾞｼｯｸM" w:hAnsi="ＭＳ ゴシック"/>
                <w:color w:val="000000"/>
              </w:rPr>
            </w:pPr>
          </w:p>
        </w:tc>
        <w:tc>
          <w:tcPr>
            <w:tcW w:w="544" w:type="pct"/>
            <w:tcBorders>
              <w:top w:val="single" w:sz="6" w:space="0" w:color="auto"/>
            </w:tcBorders>
          </w:tcPr>
          <w:p w:rsidR="00BC5EE4" w:rsidRPr="00B77A69" w:rsidRDefault="00BC5EE4" w:rsidP="00766A03">
            <w:pPr>
              <w:jc w:val="center"/>
              <w:rPr>
                <w:rFonts w:ascii="HGSｺﾞｼｯｸM" w:eastAsia="HGSｺﾞｼｯｸM" w:hAnsi="ＭＳ ゴシック"/>
                <w:color w:val="000000"/>
                <w:szCs w:val="21"/>
              </w:rPr>
            </w:pPr>
          </w:p>
          <w:p w:rsidR="00766A03" w:rsidRPr="00B77A69" w:rsidRDefault="00BC5EE4" w:rsidP="00766A03">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66A03" w:rsidRPr="00B77A69" w:rsidRDefault="00BC5EE4" w:rsidP="00766A03">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BC5EE4" w:rsidRPr="00B77A69" w:rsidRDefault="00BC5EE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663" w:type="pct"/>
            <w:tcBorders>
              <w:top w:val="single" w:sz="6" w:space="0" w:color="auto"/>
              <w:right w:val="single" w:sz="4" w:space="0" w:color="auto"/>
            </w:tcBorders>
          </w:tcPr>
          <w:p w:rsidR="00BC5EE4" w:rsidRPr="00B77A69" w:rsidRDefault="00BC5EE4" w:rsidP="00BC5EE4">
            <w:pPr>
              <w:rPr>
                <w:rFonts w:ascii="HGSｺﾞｼｯｸM" w:eastAsia="HGSｺﾞｼｯｸM" w:hAnsi="ＭＳ ゴシック"/>
                <w:color w:val="000000"/>
              </w:rPr>
            </w:pPr>
          </w:p>
          <w:p w:rsidR="00BC5EE4" w:rsidRPr="00B77A69" w:rsidRDefault="00BC5EE4" w:rsidP="00BC5EE4">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法第115条の35第1項</w:t>
            </w:r>
          </w:p>
          <w:p w:rsidR="00BC5EE4" w:rsidRPr="00B77A69" w:rsidRDefault="00BC5EE4" w:rsidP="00BC5EE4">
            <w:pPr>
              <w:rPr>
                <w:rFonts w:ascii="HGSｺﾞｼｯｸM" w:eastAsia="HGSｺﾞｼｯｸM" w:hAnsi="ＭＳ ゴシック"/>
                <w:color w:val="000000"/>
              </w:rPr>
            </w:pPr>
          </w:p>
          <w:p w:rsidR="00BC5EE4" w:rsidRDefault="00BC5EE4" w:rsidP="00BC5EE4">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施行規則第140条の43、44、45</w:t>
            </w:r>
          </w:p>
          <w:p w:rsidR="006F4E6D" w:rsidRDefault="006F4E6D" w:rsidP="00BC5EE4">
            <w:pPr>
              <w:rPr>
                <w:rFonts w:ascii="HGSｺﾞｼｯｸM" w:eastAsia="HGSｺﾞｼｯｸM" w:hAnsi="ＭＳ ゴシック"/>
                <w:color w:val="000000"/>
              </w:rPr>
            </w:pPr>
          </w:p>
          <w:p w:rsidR="006F4E6D" w:rsidRPr="00B77A69" w:rsidRDefault="006F4E6D" w:rsidP="00BC5EE4">
            <w:pPr>
              <w:rPr>
                <w:rFonts w:ascii="HGSｺﾞｼｯｸM" w:eastAsia="HGSｺﾞｼｯｸM" w:hAnsi="ＭＳ ゴシック"/>
                <w:color w:val="000000"/>
              </w:rPr>
            </w:pPr>
          </w:p>
        </w:tc>
      </w:tr>
      <w:tr w:rsidR="00BC5EE4" w:rsidRPr="00B77A69" w:rsidTr="00766A03">
        <w:tc>
          <w:tcPr>
            <w:tcW w:w="868" w:type="pct"/>
            <w:vMerge w:val="restart"/>
            <w:tcBorders>
              <w:bottom w:val="single" w:sz="6" w:space="0" w:color="auto"/>
            </w:tcBorders>
          </w:tcPr>
          <w:p w:rsidR="00BC5EE4" w:rsidRPr="00B77A69" w:rsidRDefault="00BC5EE4" w:rsidP="00BC5EE4">
            <w:pPr>
              <w:ind w:left="420"/>
              <w:rPr>
                <w:rFonts w:ascii="HGSｺﾞｼｯｸM" w:eastAsia="HGSｺﾞｼｯｸM" w:hAnsi="ＭＳ ゴシック"/>
                <w:color w:val="000000"/>
              </w:rPr>
            </w:pPr>
          </w:p>
          <w:p w:rsidR="00BC5EE4" w:rsidRPr="00B77A69" w:rsidRDefault="006F18E3" w:rsidP="006F18E3">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2　</w:t>
            </w:r>
            <w:r w:rsidR="00BC5EE4" w:rsidRPr="00B77A69">
              <w:rPr>
                <w:rFonts w:ascii="HGSｺﾞｼｯｸM" w:eastAsia="HGSｺﾞｼｯｸM" w:hAnsi="ＭＳ ゴシック" w:hint="eastAsia"/>
                <w:color w:val="000000"/>
              </w:rPr>
              <w:t>業務管理体制の整備</w:t>
            </w:r>
          </w:p>
        </w:tc>
        <w:tc>
          <w:tcPr>
            <w:tcW w:w="2926" w:type="pct"/>
            <w:tcBorders>
              <w:top w:val="single" w:sz="6" w:space="0" w:color="auto"/>
            </w:tcBorders>
          </w:tcPr>
          <w:p w:rsidR="002E4214" w:rsidRPr="00B77A69" w:rsidRDefault="002E4214" w:rsidP="002E4214">
            <w:pPr>
              <w:rPr>
                <w:rFonts w:ascii="HGSｺﾞｼｯｸM" w:eastAsia="HGSｺﾞｼｯｸM" w:hAnsi="ＭＳ ゴシック"/>
                <w:color w:val="000000"/>
              </w:rPr>
            </w:pPr>
          </w:p>
          <w:p w:rsidR="00BC5EE4" w:rsidRPr="00B77A69" w:rsidRDefault="00BC5EE4" w:rsidP="002E421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(1) 業務管理体制を適切に整備し、関係行政機関に届け出ていますか。</w:t>
            </w:r>
          </w:p>
          <w:p w:rsidR="00BC5EE4" w:rsidRPr="00B77A69" w:rsidRDefault="00BC5EE4" w:rsidP="002E4214">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（届出先）</w:t>
            </w:r>
          </w:p>
          <w:p w:rsidR="00BC5EE4" w:rsidRPr="00B77A69" w:rsidRDefault="00BC5EE4" w:rsidP="002E4214">
            <w:pPr>
              <w:ind w:leftChars="50" w:left="315"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①　指定事業所が3以上の地方厚生局管轄区域に所在する事業者・・・厚生労働大臣</w:t>
            </w:r>
          </w:p>
          <w:p w:rsidR="00BC5EE4" w:rsidRPr="00B77A69" w:rsidRDefault="00BC5EE4" w:rsidP="002E4214">
            <w:pPr>
              <w:ind w:leftChars="50" w:left="315"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②　指定事業所が2以上の都道府県に所在し、かつ、2以下の地方厚生局に所在する事業者・・・主たる事務所の所在地の都道府県知事</w:t>
            </w:r>
          </w:p>
          <w:p w:rsidR="00BC5EE4" w:rsidRPr="00B77A69" w:rsidRDefault="00BC5EE4" w:rsidP="002E4214">
            <w:pPr>
              <w:ind w:leftChars="50" w:left="315"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③　すべての指定事業所が1の都道府県に所在する事業者・・・都道府県知事</w:t>
            </w:r>
          </w:p>
          <w:p w:rsidR="00BC5EE4" w:rsidRPr="00B77A69" w:rsidRDefault="00BC5EE4" w:rsidP="002E4214">
            <w:pPr>
              <w:ind w:leftChars="50" w:left="315"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④　すべての指定事業所が1の指定都市の区域に所在する事業者・・・指定都市の長</w:t>
            </w:r>
          </w:p>
          <w:p w:rsidR="00BC5EE4" w:rsidRPr="00B77A69" w:rsidRDefault="00BC5EE4" w:rsidP="002E4214">
            <w:pPr>
              <w:ind w:leftChars="50" w:left="315"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⑤　地域密着型（介護予防）サービス事業のみを行う事業者であって、すべての事業所が所沢市に所在する事業者・・・所沢市長</w:t>
            </w:r>
          </w:p>
          <w:p w:rsidR="00BC5EE4" w:rsidRPr="00B77A69" w:rsidRDefault="00BC5EE4" w:rsidP="002E421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事業所等が</w:t>
            </w:r>
            <w:r w:rsidR="006F18E3" w:rsidRPr="00B77A69">
              <w:rPr>
                <w:rFonts w:ascii="HGSｺﾞｼｯｸM" w:eastAsia="HGSｺﾞｼｯｸM" w:hAnsi="ＭＳ ゴシック" w:hint="eastAsia"/>
                <w:color w:val="000000"/>
              </w:rPr>
              <w:t>2</w:t>
            </w:r>
            <w:r w:rsidRPr="00B77A69">
              <w:rPr>
                <w:rFonts w:ascii="HGSｺﾞｼｯｸM" w:eastAsia="HGSｺﾞｼｯｸM" w:hAnsi="ＭＳ ゴシック" w:hint="eastAsia"/>
                <w:color w:val="000000"/>
              </w:rPr>
              <w:t>以上の都道府県に所在する事業者は、「地方厚生局の管轄区域」を参照し、事業所等がいくつの地方厚生局管轄区域に所在しているか確認してください。</w:t>
            </w:r>
          </w:p>
          <w:p w:rsidR="002E4214" w:rsidRPr="00B77A69" w:rsidRDefault="002E4214" w:rsidP="002E4214">
            <w:pPr>
              <w:ind w:left="210" w:hangingChars="100" w:hanging="210"/>
              <w:rPr>
                <w:rFonts w:ascii="HGSｺﾞｼｯｸM" w:eastAsia="HGSｺﾞｼｯｸM" w:hAnsi="ＭＳ ゴシック"/>
                <w:color w:val="000000"/>
              </w:rPr>
            </w:pPr>
          </w:p>
          <w:tbl>
            <w:tblPr>
              <w:tblW w:w="581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tblGrid>
            <w:tr w:rsidR="002E4214" w:rsidRPr="00B77A69" w:rsidTr="00766A03">
              <w:tc>
                <w:tcPr>
                  <w:tcW w:w="5813" w:type="dxa"/>
                  <w:shd w:val="clear" w:color="auto" w:fill="auto"/>
                </w:tcPr>
                <w:p w:rsidR="002E4214" w:rsidRPr="00B77A69" w:rsidRDefault="002E4214" w:rsidP="002E4214">
                  <w:pPr>
                    <w:ind w:left="21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　事業者が整備等する業務管理体制の内容は次のとおりです。</w:t>
                  </w:r>
                </w:p>
                <w:p w:rsidR="002E4214" w:rsidRPr="00B77A69" w:rsidRDefault="002E4214" w:rsidP="002E4214">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ア　事業所数20未満</w:t>
                  </w:r>
                </w:p>
                <w:p w:rsidR="002E4214" w:rsidRPr="00B77A69" w:rsidRDefault="002E4214" w:rsidP="002E4214">
                  <w:pPr>
                    <w:ind w:leftChars="200" w:left="63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・整備届出事項：法令遵守責任者</w:t>
                  </w:r>
                </w:p>
                <w:p w:rsidR="002E4214" w:rsidRPr="00B77A69" w:rsidRDefault="002E4214" w:rsidP="002E4214">
                  <w:pPr>
                    <w:ind w:leftChars="200" w:left="63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・届出書の記載すべき事項：名称又は氏名、主たる事務所の所在地、代表者氏名等、法令遵守責任者氏名等</w:t>
                  </w:r>
                </w:p>
                <w:p w:rsidR="002E4214" w:rsidRPr="00B77A69" w:rsidRDefault="002E4214" w:rsidP="002E4214">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イ　事業所数20以上100未満</w:t>
                  </w:r>
                </w:p>
                <w:p w:rsidR="002E4214" w:rsidRPr="00B77A69" w:rsidRDefault="002E4214" w:rsidP="002E4214">
                  <w:pPr>
                    <w:ind w:leftChars="200" w:left="63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・整備届出事項：法令遵守責任者、法令遵守規程</w:t>
                  </w:r>
                </w:p>
                <w:p w:rsidR="002E4214" w:rsidRPr="00B77A69" w:rsidRDefault="002E4214" w:rsidP="002E4214">
                  <w:pPr>
                    <w:ind w:leftChars="200" w:left="63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w:t>
                  </w:r>
                </w:p>
                <w:p w:rsidR="002E4214" w:rsidRPr="00B77A69" w:rsidRDefault="002E4214" w:rsidP="002E4214">
                  <w:pPr>
                    <w:ind w:leftChars="100" w:left="42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ウ　事業所数100以上</w:t>
                  </w:r>
                </w:p>
                <w:p w:rsidR="002E4214" w:rsidRPr="00B77A69" w:rsidRDefault="002E4214" w:rsidP="002E4214">
                  <w:pPr>
                    <w:ind w:leftChars="200" w:left="63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・整備届出事項：法令遵守責任者、法令遵守規程、業務</w:t>
                  </w:r>
                  <w:r w:rsidRPr="00B77A69">
                    <w:rPr>
                      <w:rFonts w:ascii="HGSｺﾞｼｯｸM" w:eastAsia="HGSｺﾞｼｯｸM" w:hAnsi="ＭＳ ゴシック" w:hint="eastAsia"/>
                      <w:color w:val="000000"/>
                      <w:szCs w:val="21"/>
                    </w:rPr>
                    <w:lastRenderedPageBreak/>
                    <w:t>執行監査の定期的実施</w:t>
                  </w:r>
                </w:p>
                <w:p w:rsidR="002E4214" w:rsidRPr="00B77A69" w:rsidRDefault="002E4214" w:rsidP="002E4214">
                  <w:pPr>
                    <w:ind w:leftChars="200" w:left="630" w:hangingChars="100" w:hanging="210"/>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・届出書の記載すべき事項：名称又は氏名、主たる事務所の所在地、代表者氏名等、法令遵守責任者氏名等、法令遵守規程の概要、業務執行監査の方法の概要</w:t>
                  </w:r>
                </w:p>
              </w:tc>
            </w:tr>
          </w:tbl>
          <w:p w:rsidR="00BC5EE4" w:rsidRPr="00B77A69" w:rsidRDefault="00BC5EE4" w:rsidP="00BC5EE4">
            <w:pPr>
              <w:rPr>
                <w:rFonts w:ascii="HGSｺﾞｼｯｸM" w:eastAsia="HGSｺﾞｼｯｸM" w:hAnsi="ＭＳ ゴシック"/>
                <w:color w:val="000000"/>
              </w:rPr>
            </w:pPr>
          </w:p>
        </w:tc>
        <w:tc>
          <w:tcPr>
            <w:tcW w:w="544" w:type="pct"/>
            <w:tcBorders>
              <w:top w:val="single" w:sz="6" w:space="0" w:color="auto"/>
            </w:tcBorders>
          </w:tcPr>
          <w:p w:rsidR="00BC5EE4" w:rsidRPr="00B77A69" w:rsidRDefault="00BC5EE4" w:rsidP="00766A03">
            <w:pPr>
              <w:jc w:val="center"/>
              <w:rPr>
                <w:rFonts w:ascii="HGSｺﾞｼｯｸM" w:eastAsia="HGSｺﾞｼｯｸM" w:hAnsi="ＭＳ ゴシック"/>
                <w:color w:val="000000"/>
                <w:szCs w:val="21"/>
              </w:rPr>
            </w:pPr>
          </w:p>
          <w:p w:rsidR="00766A03" w:rsidRPr="00B77A69" w:rsidRDefault="00BC5EE4" w:rsidP="00766A03">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いる</w:t>
            </w:r>
          </w:p>
          <w:p w:rsidR="00766A03" w:rsidRPr="00B77A69" w:rsidRDefault="00BC5EE4" w:rsidP="00766A03">
            <w:pPr>
              <w:jc w:val="center"/>
              <w:rPr>
                <w:rFonts w:ascii="HGSｺﾞｼｯｸM" w:eastAsia="HGSｺﾞｼｯｸM" w:hAnsi="ＭＳ ゴシック"/>
                <w:color w:val="000000"/>
                <w:szCs w:val="21"/>
              </w:rPr>
            </w:pPr>
            <w:r w:rsidRPr="00B77A69">
              <w:rPr>
                <w:rFonts w:ascii="HGSｺﾞｼｯｸM" w:eastAsia="HGSｺﾞｼｯｸM" w:hAnsi="ＭＳ ゴシック" w:hint="eastAsia"/>
                <w:color w:val="000000"/>
                <w:szCs w:val="21"/>
              </w:rPr>
              <w:t>・</w:t>
            </w:r>
          </w:p>
          <w:p w:rsidR="00BC5EE4" w:rsidRPr="00B77A69" w:rsidRDefault="00BC5EE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szCs w:val="21"/>
              </w:rPr>
              <w:t>いない</w:t>
            </w:r>
          </w:p>
        </w:tc>
        <w:tc>
          <w:tcPr>
            <w:tcW w:w="663" w:type="pct"/>
            <w:tcBorders>
              <w:top w:val="single" w:sz="6" w:space="0" w:color="auto"/>
              <w:right w:val="single" w:sz="4" w:space="0" w:color="auto"/>
            </w:tcBorders>
          </w:tcPr>
          <w:p w:rsidR="00BC5EE4" w:rsidRPr="00B77A69" w:rsidRDefault="00BC5EE4" w:rsidP="00BC5EE4">
            <w:pPr>
              <w:rPr>
                <w:rFonts w:ascii="HGSｺﾞｼｯｸM" w:eastAsia="HGSｺﾞｼｯｸM" w:hAnsi="ＭＳ ゴシック"/>
                <w:color w:val="000000"/>
              </w:rPr>
            </w:pPr>
          </w:p>
          <w:p w:rsidR="00BC5EE4" w:rsidRPr="00B77A69" w:rsidRDefault="00BC5EE4" w:rsidP="00BC5EE4">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法第115条の32</w:t>
            </w: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2E4214" w:rsidRPr="00B77A69" w:rsidRDefault="002E4214" w:rsidP="00BC5EE4">
            <w:pPr>
              <w:rPr>
                <w:rFonts w:ascii="HGSｺﾞｼｯｸM" w:eastAsia="HGSｺﾞｼｯｸM" w:hAnsi="ＭＳ ゴシック"/>
                <w:color w:val="000000"/>
              </w:rPr>
            </w:pPr>
          </w:p>
          <w:p w:rsidR="00BC5EE4" w:rsidRDefault="00BC5EE4" w:rsidP="00BC5EE4">
            <w:pPr>
              <w:rPr>
                <w:rFonts w:ascii="HGSｺﾞｼｯｸM" w:eastAsia="HGSｺﾞｼｯｸM" w:hAnsi="ＭＳ ゴシック"/>
                <w:color w:val="000000"/>
              </w:rPr>
            </w:pPr>
            <w:r w:rsidRPr="00B77A69">
              <w:rPr>
                <w:rFonts w:ascii="HGSｺﾞｼｯｸM" w:eastAsia="HGSｺﾞｼｯｸM" w:hAnsi="ＭＳ ゴシック" w:hint="eastAsia"/>
                <w:color w:val="000000"/>
              </w:rPr>
              <w:t>施行規則第140条の39、40</w:t>
            </w: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Pr="00B77A69" w:rsidRDefault="006F4E6D" w:rsidP="00BC5EE4">
            <w:pPr>
              <w:rPr>
                <w:rFonts w:ascii="HGSｺﾞｼｯｸM" w:eastAsia="HGSｺﾞｼｯｸM" w:hAnsi="ＭＳ ゴシック"/>
                <w:color w:val="000000"/>
              </w:rPr>
            </w:pPr>
          </w:p>
        </w:tc>
      </w:tr>
      <w:tr w:rsidR="00BC5EE4" w:rsidRPr="00B77A69" w:rsidTr="00766A03">
        <w:tc>
          <w:tcPr>
            <w:tcW w:w="868" w:type="pct"/>
            <w:vMerge/>
            <w:tcBorders>
              <w:top w:val="single" w:sz="6" w:space="0" w:color="auto"/>
              <w:bottom w:val="single" w:sz="6" w:space="0" w:color="auto"/>
            </w:tcBorders>
          </w:tcPr>
          <w:p w:rsidR="00BC5EE4" w:rsidRPr="00B77A69" w:rsidRDefault="00BC5EE4" w:rsidP="00BC5EE4">
            <w:pPr>
              <w:numPr>
                <w:ilvl w:val="0"/>
                <w:numId w:val="31"/>
              </w:numPr>
              <w:ind w:leftChars="400" w:left="1260"/>
              <w:rPr>
                <w:rFonts w:ascii="HGSｺﾞｼｯｸM" w:eastAsia="HGSｺﾞｼｯｸM" w:hAnsi="ＭＳ ゴシック"/>
                <w:color w:val="000000"/>
              </w:rPr>
            </w:pPr>
          </w:p>
        </w:tc>
        <w:tc>
          <w:tcPr>
            <w:tcW w:w="2926" w:type="pct"/>
            <w:tcBorders>
              <w:top w:val="single" w:sz="6" w:space="0" w:color="auto"/>
              <w:bottom w:val="single" w:sz="6" w:space="0" w:color="auto"/>
            </w:tcBorders>
          </w:tcPr>
          <w:p w:rsidR="002E4214" w:rsidRPr="00B77A69" w:rsidRDefault="002E4214" w:rsidP="002E4214">
            <w:pPr>
              <w:rPr>
                <w:rFonts w:ascii="HGSｺﾞｼｯｸM" w:eastAsia="HGSｺﾞｼｯｸM" w:hAnsi="ＭＳ ゴシック"/>
                <w:color w:val="000000"/>
              </w:rPr>
            </w:pPr>
          </w:p>
          <w:p w:rsidR="00BC5EE4" w:rsidRPr="00B77A69" w:rsidRDefault="002E4214" w:rsidP="002E421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(2)</w:t>
            </w:r>
            <w:r w:rsidR="00BC5EE4" w:rsidRPr="00B77A69">
              <w:rPr>
                <w:rFonts w:ascii="HGSｺﾞｼｯｸM" w:eastAsia="HGSｺﾞｼｯｸM" w:hAnsi="ＭＳ ゴシック" w:hint="eastAsia"/>
                <w:color w:val="000000"/>
              </w:rPr>
              <w:t xml:space="preserve">　業務管理体制（法令等遵守）についての考え(方針)を定め、職員に周知していますか。</w:t>
            </w:r>
          </w:p>
        </w:tc>
        <w:tc>
          <w:tcPr>
            <w:tcW w:w="544" w:type="pct"/>
            <w:tcBorders>
              <w:top w:val="single" w:sz="6" w:space="0" w:color="auto"/>
              <w:bottom w:val="single" w:sz="6" w:space="0" w:color="auto"/>
            </w:tcBorders>
          </w:tcPr>
          <w:p w:rsidR="00BC5EE4" w:rsidRPr="00B77A69" w:rsidRDefault="00BC5EE4" w:rsidP="00766A03">
            <w:pPr>
              <w:jc w:val="center"/>
              <w:rPr>
                <w:rFonts w:ascii="HGSｺﾞｼｯｸM" w:eastAsia="HGSｺﾞｼｯｸM" w:hAnsi="ＭＳ ゴシック"/>
                <w:color w:val="000000"/>
              </w:rPr>
            </w:pPr>
          </w:p>
          <w:p w:rsidR="00766A03" w:rsidRPr="00B77A69" w:rsidRDefault="00BC5EE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66A03" w:rsidRPr="00B77A69" w:rsidRDefault="00BC5EE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BC5EE4" w:rsidRPr="00B77A69" w:rsidRDefault="00BC5EE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663" w:type="pct"/>
            <w:tcBorders>
              <w:top w:val="single" w:sz="6" w:space="0" w:color="auto"/>
              <w:bottom w:val="single" w:sz="6" w:space="0" w:color="auto"/>
              <w:right w:val="single" w:sz="4" w:space="0" w:color="auto"/>
            </w:tcBorders>
          </w:tcPr>
          <w:p w:rsidR="00BC5EE4" w:rsidRDefault="00BC5EE4"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Pr="00B77A69" w:rsidRDefault="006F4E6D" w:rsidP="00BC5EE4">
            <w:pPr>
              <w:rPr>
                <w:rFonts w:ascii="HGSｺﾞｼｯｸM" w:eastAsia="HGSｺﾞｼｯｸM" w:hAnsi="ＭＳ ゴシック"/>
                <w:color w:val="000000"/>
              </w:rPr>
            </w:pPr>
          </w:p>
        </w:tc>
      </w:tr>
      <w:tr w:rsidR="002E4214" w:rsidRPr="00B77A69" w:rsidTr="00766A03">
        <w:trPr>
          <w:trHeight w:val="3920"/>
        </w:trPr>
        <w:tc>
          <w:tcPr>
            <w:tcW w:w="868" w:type="pct"/>
            <w:vMerge/>
            <w:tcBorders>
              <w:top w:val="single" w:sz="6" w:space="0" w:color="auto"/>
              <w:bottom w:val="single" w:sz="6" w:space="0" w:color="auto"/>
            </w:tcBorders>
          </w:tcPr>
          <w:p w:rsidR="002E4214" w:rsidRPr="00B77A69" w:rsidRDefault="002E4214" w:rsidP="00BC5EE4">
            <w:pPr>
              <w:numPr>
                <w:ilvl w:val="0"/>
                <w:numId w:val="31"/>
              </w:numPr>
              <w:rPr>
                <w:rFonts w:ascii="HGSｺﾞｼｯｸM" w:eastAsia="HGSｺﾞｼｯｸM" w:hAnsi="ＭＳ ゴシック"/>
                <w:color w:val="000000"/>
              </w:rPr>
            </w:pPr>
          </w:p>
        </w:tc>
        <w:tc>
          <w:tcPr>
            <w:tcW w:w="2926" w:type="pct"/>
            <w:tcBorders>
              <w:top w:val="single" w:sz="6" w:space="0" w:color="auto"/>
            </w:tcBorders>
          </w:tcPr>
          <w:p w:rsidR="002E4214" w:rsidRPr="00B77A69" w:rsidRDefault="002E4214" w:rsidP="002E4214">
            <w:pPr>
              <w:ind w:left="210" w:hangingChars="100" w:hanging="210"/>
              <w:rPr>
                <w:rFonts w:ascii="HGSｺﾞｼｯｸM" w:eastAsia="HGSｺﾞｼｯｸM" w:hAnsi="ＭＳ ゴシック"/>
                <w:color w:val="000000"/>
              </w:rPr>
            </w:pPr>
          </w:p>
          <w:p w:rsidR="002E4214" w:rsidRPr="00B77A69" w:rsidRDefault="002E4214" w:rsidP="002E421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(3)　業務管理体制（法令等遵守）について、具体的な取組を行っていますか。</w:t>
            </w:r>
          </w:p>
          <w:p w:rsidR="002E4214" w:rsidRPr="00B77A69" w:rsidRDefault="002E4214" w:rsidP="002E4214">
            <w:pPr>
              <w:ind w:left="210" w:hangingChars="100" w:hanging="210"/>
              <w:rPr>
                <w:rFonts w:ascii="HGSｺﾞｼｯｸM" w:eastAsia="HGSｺﾞｼｯｸM" w:hAnsi="ＭＳ ゴシック"/>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42"/>
            </w:tblGrid>
            <w:tr w:rsidR="002E4214" w:rsidRPr="00B77A69" w:rsidTr="00BC5EE4">
              <w:tc>
                <w:tcPr>
                  <w:tcW w:w="9952" w:type="dxa"/>
                  <w:shd w:val="clear" w:color="auto" w:fill="auto"/>
                  <w:vAlign w:val="center"/>
                </w:tcPr>
                <w:p w:rsidR="002E4214" w:rsidRPr="00B77A69" w:rsidRDefault="002E4214" w:rsidP="002E421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hint="eastAsia"/>
                      <w:color w:val="000000"/>
                    </w:rPr>
                    <w:t>※　行っている具体的な取組（例）の①から⑤を○で囲むとともに、⑤については、その内容を御記入ください。</w:t>
                  </w:r>
                </w:p>
                <w:p w:rsidR="002E4214" w:rsidRPr="00B77A69" w:rsidRDefault="002E4214" w:rsidP="00BC5EE4">
                  <w:pPr>
                    <w:numPr>
                      <w:ilvl w:val="0"/>
                      <w:numId w:val="2"/>
                    </w:numPr>
                    <w:ind w:leftChars="97" w:left="217" w:hangingChars="6" w:hanging="1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介護報酬の請求等のチェックを実施</w:t>
                  </w:r>
                </w:p>
                <w:p w:rsidR="002E4214" w:rsidRPr="00B77A69" w:rsidRDefault="002E4214" w:rsidP="00BC5EE4">
                  <w:pPr>
                    <w:numPr>
                      <w:ilvl w:val="0"/>
                      <w:numId w:val="2"/>
                    </w:numPr>
                    <w:ind w:leftChars="97" w:left="217" w:hangingChars="6" w:hanging="1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内部通報、事故報告に対応している</w:t>
                  </w:r>
                </w:p>
                <w:p w:rsidR="002E4214" w:rsidRPr="00B77A69" w:rsidRDefault="002E4214" w:rsidP="00BC5EE4">
                  <w:pPr>
                    <w:numPr>
                      <w:ilvl w:val="0"/>
                      <w:numId w:val="2"/>
                    </w:numPr>
                    <w:ind w:leftChars="97" w:left="475" w:hangingChars="129" w:hanging="271"/>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業務管理体制（法令等遵守）についての研修を実施している</w:t>
                  </w:r>
                </w:p>
                <w:p w:rsidR="002E4214" w:rsidRPr="00B77A69" w:rsidRDefault="002E4214" w:rsidP="00BC5EE4">
                  <w:pPr>
                    <w:numPr>
                      <w:ilvl w:val="0"/>
                      <w:numId w:val="2"/>
                    </w:numPr>
                    <w:ind w:leftChars="97" w:left="217" w:hangingChars="6" w:hanging="1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法令遵守規程を整備している</w:t>
                  </w:r>
                </w:p>
                <w:p w:rsidR="002E4214" w:rsidRPr="00B77A69" w:rsidRDefault="002E4214" w:rsidP="00BC5EE4">
                  <w:pPr>
                    <w:numPr>
                      <w:ilvl w:val="0"/>
                      <w:numId w:val="2"/>
                    </w:numPr>
                    <w:ind w:leftChars="97" w:left="217" w:hangingChars="6" w:hanging="13"/>
                    <w:rPr>
                      <w:rFonts w:ascii="HGSｺﾞｼｯｸM" w:eastAsia="HGSｺﾞｼｯｸM" w:hAnsi="ＭＳ ゴシック"/>
                      <w:color w:val="000000"/>
                    </w:rPr>
                  </w:pPr>
                  <w:r w:rsidRPr="00B77A69">
                    <w:rPr>
                      <w:rFonts w:ascii="HGSｺﾞｼｯｸM" w:eastAsia="HGSｺﾞｼｯｸM" w:hAnsi="ＭＳ ゴシック" w:hint="eastAsia"/>
                      <w:color w:val="000000"/>
                    </w:rPr>
                    <w:t xml:space="preserve">　その他（　　　　　　　　　　　　　）</w:t>
                  </w:r>
                </w:p>
              </w:tc>
            </w:tr>
          </w:tbl>
          <w:p w:rsidR="002E4214" w:rsidRPr="00B77A69" w:rsidRDefault="002E4214" w:rsidP="00BC5EE4">
            <w:pPr>
              <w:rPr>
                <w:rFonts w:ascii="HGSｺﾞｼｯｸM" w:eastAsia="HGSｺﾞｼｯｸM" w:hAnsi="ＭＳ ゴシック"/>
                <w:color w:val="000000"/>
              </w:rPr>
            </w:pPr>
          </w:p>
        </w:tc>
        <w:tc>
          <w:tcPr>
            <w:tcW w:w="544" w:type="pct"/>
            <w:tcBorders>
              <w:top w:val="single" w:sz="6" w:space="0" w:color="auto"/>
            </w:tcBorders>
          </w:tcPr>
          <w:p w:rsidR="002E4214" w:rsidRPr="00B77A69" w:rsidRDefault="002E4214" w:rsidP="00766A03">
            <w:pPr>
              <w:jc w:val="center"/>
              <w:rPr>
                <w:rFonts w:ascii="HGSｺﾞｼｯｸM" w:eastAsia="HGSｺﾞｼｯｸM" w:hAnsi="ＭＳ ゴシック"/>
                <w:color w:val="000000"/>
              </w:rPr>
            </w:pPr>
          </w:p>
          <w:p w:rsidR="00766A03" w:rsidRPr="00B77A69" w:rsidRDefault="002E421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66A03" w:rsidRPr="00B77A69" w:rsidRDefault="002E421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2E4214" w:rsidRPr="00B77A69" w:rsidRDefault="002E421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663" w:type="pct"/>
            <w:tcBorders>
              <w:top w:val="single" w:sz="6" w:space="0" w:color="auto"/>
              <w:right w:val="single" w:sz="4" w:space="0" w:color="auto"/>
            </w:tcBorders>
          </w:tcPr>
          <w:p w:rsidR="002E4214" w:rsidRPr="00B77A69" w:rsidRDefault="002E4214" w:rsidP="00BC5EE4">
            <w:pPr>
              <w:rPr>
                <w:rFonts w:ascii="HGSｺﾞｼｯｸM" w:eastAsia="HGSｺﾞｼｯｸM" w:hAnsi="ＭＳ ゴシック"/>
                <w:color w:val="000000"/>
              </w:rPr>
            </w:pPr>
          </w:p>
        </w:tc>
      </w:tr>
      <w:tr w:rsidR="00BC5EE4" w:rsidRPr="004A2954" w:rsidTr="00766A03">
        <w:tc>
          <w:tcPr>
            <w:tcW w:w="868" w:type="pct"/>
            <w:vMerge/>
            <w:tcBorders>
              <w:top w:val="single" w:sz="6" w:space="0" w:color="auto"/>
            </w:tcBorders>
          </w:tcPr>
          <w:p w:rsidR="00BC5EE4" w:rsidRPr="00B77A69" w:rsidRDefault="00BC5EE4" w:rsidP="00BC5EE4">
            <w:pPr>
              <w:numPr>
                <w:ilvl w:val="0"/>
                <w:numId w:val="31"/>
              </w:numPr>
              <w:rPr>
                <w:rFonts w:ascii="HGSｺﾞｼｯｸM" w:eastAsia="HGSｺﾞｼｯｸM" w:hAnsi="ＭＳ ゴシック"/>
                <w:color w:val="000000"/>
              </w:rPr>
            </w:pPr>
          </w:p>
        </w:tc>
        <w:tc>
          <w:tcPr>
            <w:tcW w:w="2926" w:type="pct"/>
            <w:tcBorders>
              <w:top w:val="single" w:sz="6" w:space="0" w:color="auto"/>
              <w:bottom w:val="single" w:sz="6" w:space="0" w:color="auto"/>
            </w:tcBorders>
          </w:tcPr>
          <w:p w:rsidR="002E4214" w:rsidRPr="00B77A69" w:rsidRDefault="002E4214" w:rsidP="002E4214">
            <w:pPr>
              <w:rPr>
                <w:rFonts w:ascii="HGSｺﾞｼｯｸM" w:eastAsia="HGSｺﾞｼｯｸM" w:hAnsi="ＭＳ ゴシック"/>
                <w:color w:val="000000"/>
              </w:rPr>
            </w:pPr>
          </w:p>
          <w:p w:rsidR="00BC5EE4" w:rsidRPr="00B77A69" w:rsidRDefault="006F18E3" w:rsidP="002E4214">
            <w:pPr>
              <w:ind w:left="210" w:hangingChars="100" w:hanging="210"/>
              <w:rPr>
                <w:rFonts w:ascii="HGSｺﾞｼｯｸM" w:eastAsia="HGSｺﾞｼｯｸM" w:hAnsi="ＭＳ ゴシック"/>
                <w:color w:val="000000"/>
              </w:rPr>
            </w:pPr>
            <w:r w:rsidRPr="00B77A69">
              <w:rPr>
                <w:rFonts w:ascii="HGSｺﾞｼｯｸM" w:eastAsia="HGSｺﾞｼｯｸM" w:hAnsi="ＭＳ ゴシック"/>
                <w:color w:val="000000"/>
              </w:rPr>
              <w:t>(4)</w:t>
            </w:r>
            <w:r w:rsidRPr="00B77A69">
              <w:rPr>
                <w:rFonts w:ascii="HGSｺﾞｼｯｸM" w:eastAsia="HGSｺﾞｼｯｸM" w:hAnsi="ＭＳ ゴシック" w:hint="eastAsia"/>
                <w:color w:val="000000"/>
              </w:rPr>
              <w:t xml:space="preserve">　</w:t>
            </w:r>
            <w:r w:rsidR="00BC5EE4" w:rsidRPr="00B77A69">
              <w:rPr>
                <w:rFonts w:ascii="HGSｺﾞｼｯｸM" w:eastAsia="HGSｺﾞｼｯｸM" w:hAnsi="ＭＳ ゴシック" w:hint="eastAsia"/>
                <w:color w:val="000000"/>
              </w:rPr>
              <w:t>業務管理体制（法令等遵守）の取組について、評価・改善活動を行っていますか。</w:t>
            </w:r>
          </w:p>
        </w:tc>
        <w:tc>
          <w:tcPr>
            <w:tcW w:w="544" w:type="pct"/>
            <w:tcBorders>
              <w:top w:val="single" w:sz="6" w:space="0" w:color="auto"/>
              <w:bottom w:val="single" w:sz="6" w:space="0" w:color="auto"/>
            </w:tcBorders>
          </w:tcPr>
          <w:p w:rsidR="00BC5EE4" w:rsidRPr="00B77A69" w:rsidRDefault="00BC5EE4" w:rsidP="00766A03">
            <w:pPr>
              <w:jc w:val="center"/>
              <w:rPr>
                <w:rFonts w:ascii="HGSｺﾞｼｯｸM" w:eastAsia="HGSｺﾞｼｯｸM" w:hAnsi="ＭＳ ゴシック"/>
                <w:color w:val="000000"/>
              </w:rPr>
            </w:pPr>
          </w:p>
          <w:p w:rsidR="00766A03" w:rsidRPr="00B77A69" w:rsidRDefault="00BC5EE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いる</w:t>
            </w:r>
          </w:p>
          <w:p w:rsidR="00766A03" w:rsidRPr="00B77A69" w:rsidRDefault="00BC5EE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w:t>
            </w:r>
          </w:p>
          <w:p w:rsidR="00BC5EE4" w:rsidRPr="004A2954" w:rsidRDefault="00BC5EE4" w:rsidP="00766A03">
            <w:pPr>
              <w:jc w:val="center"/>
              <w:rPr>
                <w:rFonts w:ascii="HGSｺﾞｼｯｸM" w:eastAsia="HGSｺﾞｼｯｸM" w:hAnsi="ＭＳ ゴシック"/>
                <w:color w:val="000000"/>
              </w:rPr>
            </w:pPr>
            <w:r w:rsidRPr="00B77A69">
              <w:rPr>
                <w:rFonts w:ascii="HGSｺﾞｼｯｸM" w:eastAsia="HGSｺﾞｼｯｸM" w:hAnsi="ＭＳ ゴシック" w:hint="eastAsia"/>
                <w:color w:val="000000"/>
              </w:rPr>
              <w:t>いない</w:t>
            </w:r>
          </w:p>
        </w:tc>
        <w:tc>
          <w:tcPr>
            <w:tcW w:w="663" w:type="pct"/>
            <w:tcBorders>
              <w:top w:val="single" w:sz="6" w:space="0" w:color="auto"/>
              <w:bottom w:val="single" w:sz="6" w:space="0" w:color="auto"/>
              <w:right w:val="single" w:sz="4" w:space="0" w:color="auto"/>
            </w:tcBorders>
          </w:tcPr>
          <w:p w:rsidR="00BC5EE4" w:rsidRDefault="00BC5EE4"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Default="006F4E6D" w:rsidP="00BC5EE4">
            <w:pPr>
              <w:rPr>
                <w:rFonts w:ascii="HGSｺﾞｼｯｸM" w:eastAsia="HGSｺﾞｼｯｸM" w:hAnsi="ＭＳ ゴシック"/>
                <w:color w:val="000000"/>
              </w:rPr>
            </w:pPr>
          </w:p>
          <w:p w:rsidR="006F4E6D" w:rsidRPr="004A2954" w:rsidRDefault="006F4E6D" w:rsidP="00BC5EE4">
            <w:pPr>
              <w:rPr>
                <w:rFonts w:ascii="HGSｺﾞｼｯｸM" w:eastAsia="HGSｺﾞｼｯｸM" w:hAnsi="ＭＳ ゴシック"/>
                <w:color w:val="000000"/>
              </w:rPr>
            </w:pPr>
          </w:p>
        </w:tc>
      </w:tr>
    </w:tbl>
    <w:p w:rsidR="009B04B6" w:rsidRPr="004A2954" w:rsidRDefault="009B04B6">
      <w:pPr>
        <w:rPr>
          <w:rFonts w:ascii="HGSｺﾞｼｯｸM" w:eastAsia="HGSｺﾞｼｯｸM" w:hAnsi="ＭＳ ゴシック"/>
          <w:color w:val="000000"/>
        </w:rPr>
      </w:pPr>
    </w:p>
    <w:p w:rsidR="00C93614" w:rsidRPr="004A2954" w:rsidRDefault="00C93614">
      <w:pPr>
        <w:rPr>
          <w:rFonts w:ascii="HGSｺﾞｼｯｸM" w:eastAsia="HGSｺﾞｼｯｸM" w:hAnsi="ＭＳ ゴシック"/>
          <w:color w:val="000000"/>
        </w:rPr>
      </w:pPr>
    </w:p>
    <w:sectPr w:rsidR="00C93614" w:rsidRPr="004A2954" w:rsidSect="001E139A">
      <w:footerReference w:type="even" r:id="rId8"/>
      <w:footerReference w:type="default" r:id="rId9"/>
      <w:pgSz w:w="11906" w:h="16838" w:code="9"/>
      <w:pgMar w:top="851" w:right="851" w:bottom="851" w:left="851" w:header="567" w:footer="567"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042" w:rsidRDefault="00820042">
      <w:r>
        <w:separator/>
      </w:r>
    </w:p>
  </w:endnote>
  <w:endnote w:type="continuationSeparator" w:id="0">
    <w:p w:rsidR="00820042" w:rsidRDefault="0082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042" w:rsidRDefault="00820042" w:rsidP="0076522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20042" w:rsidRDefault="0082004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042" w:rsidRPr="005D31A7" w:rsidRDefault="00820042">
    <w:pPr>
      <w:pStyle w:val="a4"/>
      <w:jc w:val="center"/>
      <w:rPr>
        <w:rFonts w:ascii="HGSｺﾞｼｯｸM" w:eastAsia="HGSｺﾞｼｯｸM"/>
      </w:rPr>
    </w:pPr>
    <w:r w:rsidRPr="005D31A7">
      <w:rPr>
        <w:rFonts w:ascii="HGSｺﾞｼｯｸM" w:eastAsia="HGSｺﾞｼｯｸM" w:hint="eastAsia"/>
      </w:rPr>
      <w:fldChar w:fldCharType="begin"/>
    </w:r>
    <w:r w:rsidRPr="005D31A7">
      <w:rPr>
        <w:rFonts w:ascii="HGSｺﾞｼｯｸM" w:eastAsia="HGSｺﾞｼｯｸM" w:hint="eastAsia"/>
      </w:rPr>
      <w:instrText>PAGE   \* MERGEFORMAT</w:instrText>
    </w:r>
    <w:r w:rsidRPr="005D31A7">
      <w:rPr>
        <w:rFonts w:ascii="HGSｺﾞｼｯｸM" w:eastAsia="HGSｺﾞｼｯｸM" w:hint="eastAsia"/>
      </w:rPr>
      <w:fldChar w:fldCharType="separate"/>
    </w:r>
    <w:r w:rsidRPr="00B14987">
      <w:rPr>
        <w:rFonts w:ascii="HGSｺﾞｼｯｸM" w:eastAsia="HGSｺﾞｼｯｸM"/>
        <w:noProof/>
        <w:lang w:val="ja-JP"/>
      </w:rPr>
      <w:t>1</w:t>
    </w:r>
    <w:r w:rsidRPr="005D31A7">
      <w:rPr>
        <w:rFonts w:ascii="HGSｺﾞｼｯｸM" w:eastAsia="HGSｺﾞｼｯｸM" w:hint="eastAsia"/>
      </w:rPr>
      <w:fldChar w:fldCharType="end"/>
    </w:r>
  </w:p>
  <w:p w:rsidR="00820042" w:rsidRDefault="0082004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042" w:rsidRDefault="00820042">
      <w:r>
        <w:separator/>
      </w:r>
    </w:p>
  </w:footnote>
  <w:footnote w:type="continuationSeparator" w:id="0">
    <w:p w:rsidR="00820042" w:rsidRDefault="00820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863"/>
    <w:multiLevelType w:val="hybridMultilevel"/>
    <w:tmpl w:val="56F8FB5C"/>
    <w:lvl w:ilvl="0" w:tplc="7F38E7E4">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B2389"/>
    <w:multiLevelType w:val="hybridMultilevel"/>
    <w:tmpl w:val="DCCE4CB6"/>
    <w:lvl w:ilvl="0" w:tplc="0E4A96A0">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D06966"/>
    <w:multiLevelType w:val="hybridMultilevel"/>
    <w:tmpl w:val="7444BE1A"/>
    <w:lvl w:ilvl="0" w:tplc="7020F378">
      <w:start w:val="7"/>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132FD"/>
    <w:multiLevelType w:val="hybridMultilevel"/>
    <w:tmpl w:val="9870A40C"/>
    <w:lvl w:ilvl="0" w:tplc="5A5CE3E0">
      <w:start w:val="1"/>
      <w:numFmt w:val="decimalEnclosedCircle"/>
      <w:suff w:val="nothing"/>
      <w:lvlText w:val="%1"/>
      <w:lvlJc w:val="left"/>
      <w:pPr>
        <w:ind w:left="6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37279"/>
    <w:multiLevelType w:val="hybridMultilevel"/>
    <w:tmpl w:val="B1220B9A"/>
    <w:lvl w:ilvl="0" w:tplc="BEE00E96">
      <w:start w:val="2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F62E0E"/>
    <w:multiLevelType w:val="hybridMultilevel"/>
    <w:tmpl w:val="9988A524"/>
    <w:lvl w:ilvl="0" w:tplc="A080EAFA">
      <w:start w:val="1"/>
      <w:numFmt w:val="aiueo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071B4201"/>
    <w:multiLevelType w:val="hybridMultilevel"/>
    <w:tmpl w:val="BC4AE696"/>
    <w:lvl w:ilvl="0" w:tplc="D1EE332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C25FD1"/>
    <w:multiLevelType w:val="hybridMultilevel"/>
    <w:tmpl w:val="50183C88"/>
    <w:lvl w:ilvl="0" w:tplc="C002B374">
      <w:start w:val="1"/>
      <w:numFmt w:val="decimal"/>
      <w:lvlText w:val="%1"/>
      <w:lvlJc w:val="left"/>
      <w:pPr>
        <w:ind w:left="64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E16BBF"/>
    <w:multiLevelType w:val="hybridMultilevel"/>
    <w:tmpl w:val="5D001DBE"/>
    <w:lvl w:ilvl="0" w:tplc="937EF2F6">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9C15BD7"/>
    <w:multiLevelType w:val="hybridMultilevel"/>
    <w:tmpl w:val="082A7630"/>
    <w:lvl w:ilvl="0" w:tplc="91B4252A">
      <w:start w:val="1"/>
      <w:numFmt w:val="decimalEnclosedCircle"/>
      <w:lvlText w:val="%1"/>
      <w:lvlJc w:val="left"/>
      <w:pPr>
        <w:ind w:left="641" w:hanging="641"/>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9E827E6"/>
    <w:multiLevelType w:val="hybridMultilevel"/>
    <w:tmpl w:val="9CB8D6C6"/>
    <w:lvl w:ilvl="0" w:tplc="6428A78C">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F213A0"/>
    <w:multiLevelType w:val="hybridMultilevel"/>
    <w:tmpl w:val="936864A6"/>
    <w:lvl w:ilvl="0" w:tplc="AB347C42">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BB970D8"/>
    <w:multiLevelType w:val="hybridMultilevel"/>
    <w:tmpl w:val="D60C25F2"/>
    <w:lvl w:ilvl="0" w:tplc="C980AEF0">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1B06E9"/>
    <w:multiLevelType w:val="hybridMultilevel"/>
    <w:tmpl w:val="777C6778"/>
    <w:lvl w:ilvl="0" w:tplc="D38C4136">
      <w:start w:val="1"/>
      <w:numFmt w:val="decimalEnclosedCircle"/>
      <w:suff w:val="space"/>
      <w:lvlText w:val="%1"/>
      <w:lvlJc w:val="left"/>
      <w:pPr>
        <w:ind w:left="561" w:hanging="420"/>
      </w:pPr>
      <w:rPr>
        <w:rFonts w:hint="default"/>
      </w:rPr>
    </w:lvl>
    <w:lvl w:ilvl="1" w:tplc="04090017" w:tentative="1">
      <w:start w:val="1"/>
      <w:numFmt w:val="aiueoFullWidth"/>
      <w:lvlText w:val="(%2)"/>
      <w:lvlJc w:val="left"/>
      <w:pPr>
        <w:ind w:left="761" w:hanging="420"/>
      </w:pPr>
    </w:lvl>
    <w:lvl w:ilvl="2" w:tplc="04090011" w:tentative="1">
      <w:start w:val="1"/>
      <w:numFmt w:val="decimalEnclosedCircle"/>
      <w:lvlText w:val="%3"/>
      <w:lvlJc w:val="left"/>
      <w:pPr>
        <w:ind w:left="1181" w:hanging="420"/>
      </w:pPr>
    </w:lvl>
    <w:lvl w:ilvl="3" w:tplc="0409000F" w:tentative="1">
      <w:start w:val="1"/>
      <w:numFmt w:val="decimal"/>
      <w:lvlText w:val="%4."/>
      <w:lvlJc w:val="left"/>
      <w:pPr>
        <w:ind w:left="1601" w:hanging="420"/>
      </w:pPr>
    </w:lvl>
    <w:lvl w:ilvl="4" w:tplc="04090017" w:tentative="1">
      <w:start w:val="1"/>
      <w:numFmt w:val="aiueoFullWidth"/>
      <w:lvlText w:val="(%5)"/>
      <w:lvlJc w:val="left"/>
      <w:pPr>
        <w:ind w:left="2021" w:hanging="420"/>
      </w:pPr>
    </w:lvl>
    <w:lvl w:ilvl="5" w:tplc="04090011" w:tentative="1">
      <w:start w:val="1"/>
      <w:numFmt w:val="decimalEnclosedCircle"/>
      <w:lvlText w:val="%6"/>
      <w:lvlJc w:val="left"/>
      <w:pPr>
        <w:ind w:left="2441" w:hanging="420"/>
      </w:pPr>
    </w:lvl>
    <w:lvl w:ilvl="6" w:tplc="0409000F" w:tentative="1">
      <w:start w:val="1"/>
      <w:numFmt w:val="decimal"/>
      <w:lvlText w:val="%7."/>
      <w:lvlJc w:val="left"/>
      <w:pPr>
        <w:ind w:left="2861" w:hanging="420"/>
      </w:pPr>
    </w:lvl>
    <w:lvl w:ilvl="7" w:tplc="04090017" w:tentative="1">
      <w:start w:val="1"/>
      <w:numFmt w:val="aiueoFullWidth"/>
      <w:lvlText w:val="(%8)"/>
      <w:lvlJc w:val="left"/>
      <w:pPr>
        <w:ind w:left="3281" w:hanging="420"/>
      </w:pPr>
    </w:lvl>
    <w:lvl w:ilvl="8" w:tplc="04090011" w:tentative="1">
      <w:start w:val="1"/>
      <w:numFmt w:val="decimalEnclosedCircle"/>
      <w:lvlText w:val="%9"/>
      <w:lvlJc w:val="left"/>
      <w:pPr>
        <w:ind w:left="3701" w:hanging="420"/>
      </w:pPr>
    </w:lvl>
  </w:abstractNum>
  <w:abstractNum w:abstractNumId="14" w15:restartNumberingAfterBreak="0">
    <w:nsid w:val="0DC74060"/>
    <w:multiLevelType w:val="hybridMultilevel"/>
    <w:tmpl w:val="3612A2F8"/>
    <w:lvl w:ilvl="0" w:tplc="7B40DC76">
      <w:start w:val="1"/>
      <w:numFmt w:val="decimal"/>
      <w:lvlText w:val="%1"/>
      <w:lvlJc w:val="left"/>
      <w:pPr>
        <w:ind w:left="420" w:hanging="420"/>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A167CA"/>
    <w:multiLevelType w:val="hybridMultilevel"/>
    <w:tmpl w:val="5DCA9BBC"/>
    <w:lvl w:ilvl="0" w:tplc="7A56C942">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EEA52A3"/>
    <w:multiLevelType w:val="hybridMultilevel"/>
    <w:tmpl w:val="4704D9F8"/>
    <w:lvl w:ilvl="0" w:tplc="A400442C">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F22466B"/>
    <w:multiLevelType w:val="hybridMultilevel"/>
    <w:tmpl w:val="E92609EA"/>
    <w:lvl w:ilvl="0" w:tplc="9518507A">
      <w:start w:val="1"/>
      <w:numFmt w:val="decimal"/>
      <w:suff w:val="nothing"/>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05B3251"/>
    <w:multiLevelType w:val="hybridMultilevel"/>
    <w:tmpl w:val="638C7234"/>
    <w:lvl w:ilvl="0" w:tplc="9D66D86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07F050C"/>
    <w:multiLevelType w:val="hybridMultilevel"/>
    <w:tmpl w:val="9BEEA34A"/>
    <w:lvl w:ilvl="0" w:tplc="667E68B0">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0850130"/>
    <w:multiLevelType w:val="hybridMultilevel"/>
    <w:tmpl w:val="7D966502"/>
    <w:lvl w:ilvl="0" w:tplc="2F50962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16D29D9"/>
    <w:multiLevelType w:val="hybridMultilevel"/>
    <w:tmpl w:val="617EA020"/>
    <w:lvl w:ilvl="0" w:tplc="FC644486">
      <w:start w:val="2"/>
      <w:numFmt w:val="decimal"/>
      <w:lvlText w:val="%1"/>
      <w:lvlJc w:val="left"/>
      <w:pPr>
        <w:ind w:left="420" w:hanging="420"/>
      </w:pPr>
      <w:rPr>
        <w:rFonts w:ascii="ＭＳ 明朝" w:eastAsia="ＭＳ 明朝"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3042A80"/>
    <w:multiLevelType w:val="hybridMultilevel"/>
    <w:tmpl w:val="72F20698"/>
    <w:lvl w:ilvl="0" w:tplc="BBEABA50">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39A4206"/>
    <w:multiLevelType w:val="hybridMultilevel"/>
    <w:tmpl w:val="6748AEE4"/>
    <w:lvl w:ilvl="0" w:tplc="1E0CF6C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51040EE"/>
    <w:multiLevelType w:val="hybridMultilevel"/>
    <w:tmpl w:val="5822A938"/>
    <w:lvl w:ilvl="0" w:tplc="71FC65C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57841BC"/>
    <w:multiLevelType w:val="hybridMultilevel"/>
    <w:tmpl w:val="7B82A522"/>
    <w:lvl w:ilvl="0" w:tplc="95FA46CC">
      <w:start w:val="1"/>
      <w:numFmt w:val="decimalEnclosedCircle"/>
      <w:suff w:val="nothing"/>
      <w:lvlText w:val="%1"/>
      <w:lvlJc w:val="left"/>
      <w:pPr>
        <w:ind w:left="0" w:firstLine="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7A969F2"/>
    <w:multiLevelType w:val="hybridMultilevel"/>
    <w:tmpl w:val="3612A2F8"/>
    <w:lvl w:ilvl="0" w:tplc="7B40DC76">
      <w:start w:val="1"/>
      <w:numFmt w:val="decimal"/>
      <w:lvlText w:val="%1"/>
      <w:lvlJc w:val="left"/>
      <w:pPr>
        <w:ind w:left="420" w:hanging="420"/>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7C46698"/>
    <w:multiLevelType w:val="hybridMultilevel"/>
    <w:tmpl w:val="5F34DFAE"/>
    <w:lvl w:ilvl="0" w:tplc="3D7C2C98">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441D92"/>
    <w:multiLevelType w:val="hybridMultilevel"/>
    <w:tmpl w:val="59CEAAA6"/>
    <w:lvl w:ilvl="0" w:tplc="6B620884">
      <w:start w:val="1"/>
      <w:numFmt w:val="decimalEnclosedCircle"/>
      <w:suff w:val="space"/>
      <w:lvlText w:val="%1"/>
      <w:lvlJc w:val="left"/>
      <w:pPr>
        <w:ind w:left="6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691D3C"/>
    <w:multiLevelType w:val="hybridMultilevel"/>
    <w:tmpl w:val="368C1F9E"/>
    <w:lvl w:ilvl="0" w:tplc="68749F06">
      <w:start w:val="1"/>
      <w:numFmt w:val="decimalEnclosedCircle"/>
      <w:suff w:val="space"/>
      <w:lvlText w:val="%1"/>
      <w:lvlJc w:val="left"/>
      <w:pPr>
        <w:ind w:left="964" w:hanging="931"/>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19980345"/>
    <w:multiLevelType w:val="hybridMultilevel"/>
    <w:tmpl w:val="72F20698"/>
    <w:lvl w:ilvl="0" w:tplc="BBEABA50">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AA9791E"/>
    <w:multiLevelType w:val="hybridMultilevel"/>
    <w:tmpl w:val="BD108CE2"/>
    <w:lvl w:ilvl="0" w:tplc="5C8867C6">
      <w:start w:val="1"/>
      <w:numFmt w:val="decimal"/>
      <w:lvlText w:val="(%1)"/>
      <w:lvlJc w:val="left"/>
      <w:pPr>
        <w:ind w:left="704"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2" w15:restartNumberingAfterBreak="0">
    <w:nsid w:val="1AF67B0A"/>
    <w:multiLevelType w:val="hybridMultilevel"/>
    <w:tmpl w:val="BFDA9C9C"/>
    <w:lvl w:ilvl="0" w:tplc="01D0BFBA">
      <w:start w:val="1"/>
      <w:numFmt w:val="decimalEnclosedCircle"/>
      <w:suff w:val="nothing"/>
      <w:lvlText w:val="%1"/>
      <w:lvlJc w:val="left"/>
      <w:pPr>
        <w:ind w:left="860"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3" w15:restartNumberingAfterBreak="0">
    <w:nsid w:val="1B2468BD"/>
    <w:multiLevelType w:val="hybridMultilevel"/>
    <w:tmpl w:val="1618EC80"/>
    <w:lvl w:ilvl="0" w:tplc="B01A4310">
      <w:start w:val="2"/>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B890A75"/>
    <w:multiLevelType w:val="hybridMultilevel"/>
    <w:tmpl w:val="93F49258"/>
    <w:lvl w:ilvl="0" w:tplc="75D87C90">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048159A"/>
    <w:multiLevelType w:val="hybridMultilevel"/>
    <w:tmpl w:val="37924B3A"/>
    <w:lvl w:ilvl="0" w:tplc="9DC2BE48">
      <w:start w:val="17"/>
      <w:numFmt w:val="decimal"/>
      <w:lvlText w:val="%1"/>
      <w:lvlJc w:val="left"/>
      <w:pPr>
        <w:ind w:left="45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2386C90"/>
    <w:multiLevelType w:val="hybridMultilevel"/>
    <w:tmpl w:val="B89A90CE"/>
    <w:lvl w:ilvl="0" w:tplc="04090011">
      <w:start w:val="1"/>
      <w:numFmt w:val="decimalEnclosedCircl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7" w15:restartNumberingAfterBreak="0">
    <w:nsid w:val="238D1B0D"/>
    <w:multiLevelType w:val="hybridMultilevel"/>
    <w:tmpl w:val="84006786"/>
    <w:lvl w:ilvl="0" w:tplc="83722FF0">
      <w:start w:val="1"/>
      <w:numFmt w:val="decimal"/>
      <w:lvlText w:val="%1"/>
      <w:lvlJc w:val="left"/>
      <w:pPr>
        <w:ind w:left="641" w:hanging="421"/>
      </w:pPr>
      <w:rPr>
        <w:rFonts w:ascii="HGSｺﾞｼｯｸM" w:eastAsia="HGSｺﾞｼｯｸM" w:hAnsi="ＭＳ 明朝" w:hint="eastAsia"/>
        <w:b w:val="0"/>
        <w:sz w:val="22"/>
        <w:szCs w:val="22"/>
      </w:rPr>
    </w:lvl>
    <w:lvl w:ilvl="1" w:tplc="906C0D96">
      <w:start w:val="1"/>
      <w:numFmt w:val="decimalEnclosedCircle"/>
      <w:suff w:val="nothing"/>
      <w:lvlText w:val="%2"/>
      <w:lvlJc w:val="left"/>
      <w:pPr>
        <w:ind w:left="0" w:firstLine="0"/>
      </w:pPr>
      <w:rPr>
        <w:rFonts w:hint="eastAsia"/>
      </w:rPr>
    </w:lvl>
    <w:lvl w:ilvl="2" w:tplc="3EC80BE4">
      <w:start w:val="1"/>
      <w:numFmt w:val="lowerRoman"/>
      <w:lvlText w:val="(%3)"/>
      <w:lvlJc w:val="left"/>
      <w:pPr>
        <w:ind w:left="1215" w:hanging="375"/>
      </w:pPr>
      <w:rPr>
        <w:rFonts w:ascii="HGSｺﾞｼｯｸM" w:eastAsia="HGSｺﾞｼｯｸM" w:hAnsi="ＭＳ 明朝" w:cs="Times New Roman"/>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3BC2B00"/>
    <w:multiLevelType w:val="hybridMultilevel"/>
    <w:tmpl w:val="A1FA6B62"/>
    <w:lvl w:ilvl="0" w:tplc="3D7419E2">
      <w:start w:val="1"/>
      <w:numFmt w:val="aiueo"/>
      <w:suff w:val="nothing"/>
      <w:lvlText w:val="(%1)"/>
      <w:lvlJc w:val="left"/>
      <w:pPr>
        <w:ind w:left="924"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39" w15:restartNumberingAfterBreak="0">
    <w:nsid w:val="23BF1D34"/>
    <w:multiLevelType w:val="hybridMultilevel"/>
    <w:tmpl w:val="CFAA2F8A"/>
    <w:lvl w:ilvl="0" w:tplc="2762417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47148A3"/>
    <w:multiLevelType w:val="hybridMultilevel"/>
    <w:tmpl w:val="8F38DD44"/>
    <w:lvl w:ilvl="0" w:tplc="F654A028">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26BF18F8"/>
    <w:multiLevelType w:val="hybridMultilevel"/>
    <w:tmpl w:val="958CA87C"/>
    <w:lvl w:ilvl="0" w:tplc="DEDC53B4">
      <w:start w:val="23"/>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272F719F"/>
    <w:multiLevelType w:val="hybridMultilevel"/>
    <w:tmpl w:val="21541BB8"/>
    <w:lvl w:ilvl="0" w:tplc="EA08BA22">
      <w:start w:val="1"/>
      <w:numFmt w:val="decimalEnclosedCircle"/>
      <w:suff w:val="nothing"/>
      <w:lvlText w:val="%1"/>
      <w:lvlJc w:val="left"/>
      <w:pPr>
        <w:ind w:left="0" w:firstLine="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2AC8073B"/>
    <w:multiLevelType w:val="hybridMultilevel"/>
    <w:tmpl w:val="0D1E8198"/>
    <w:lvl w:ilvl="0" w:tplc="EB12C5A0">
      <w:start w:val="1"/>
      <w:numFmt w:val="decimalEnclosedCircle"/>
      <w:suff w:val="nothing"/>
      <w:lvlText w:val="%1"/>
      <w:lvlJc w:val="left"/>
      <w:pPr>
        <w:ind w:left="0" w:firstLine="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BFC1D1A"/>
    <w:multiLevelType w:val="hybridMultilevel"/>
    <w:tmpl w:val="272626DE"/>
    <w:lvl w:ilvl="0" w:tplc="E7C292D8">
      <w:start w:val="1"/>
      <w:numFmt w:val="decimal"/>
      <w:lvlText w:val="(%1)"/>
      <w:lvlJc w:val="left"/>
      <w:pPr>
        <w:ind w:left="420" w:hanging="420"/>
      </w:pPr>
      <w:rPr>
        <w:rFonts w:ascii="HGSｺﾞｼｯｸM" w:eastAsia="HGSｺﾞｼｯｸM" w:hAnsi="ＭＳ 明朝" w:cs="Times New Roman" w:hint="eastAsia"/>
        <w:sz w:val="22"/>
      </w:rPr>
    </w:lvl>
    <w:lvl w:ilvl="1" w:tplc="405C7476">
      <w:start w:val="2"/>
      <w:numFmt w:val="bullet"/>
      <w:lvlText w:val="※"/>
      <w:lvlJc w:val="left"/>
      <w:pPr>
        <w:ind w:left="780" w:hanging="360"/>
      </w:pPr>
      <w:rPr>
        <w:rFonts w:ascii="HGSｺﾞｼｯｸM" w:eastAsia="HGSｺﾞｼｯｸM" w:hAnsi="ＭＳ ゴシック" w:cs="Times New Roman" w:hint="eastAsia"/>
      </w:rPr>
    </w:lvl>
    <w:lvl w:ilvl="2" w:tplc="6CCE8B2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CDB7E18"/>
    <w:multiLevelType w:val="hybridMultilevel"/>
    <w:tmpl w:val="751EA468"/>
    <w:lvl w:ilvl="0" w:tplc="97341CDC">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EC86389"/>
    <w:multiLevelType w:val="hybridMultilevel"/>
    <w:tmpl w:val="62DE712A"/>
    <w:lvl w:ilvl="0" w:tplc="B882CBC4">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47" w15:restartNumberingAfterBreak="0">
    <w:nsid w:val="306D05B2"/>
    <w:multiLevelType w:val="hybridMultilevel"/>
    <w:tmpl w:val="4B1E0C94"/>
    <w:lvl w:ilvl="0" w:tplc="C40A5B7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3A02D0F"/>
    <w:multiLevelType w:val="hybridMultilevel"/>
    <w:tmpl w:val="A1C80EA0"/>
    <w:lvl w:ilvl="0" w:tplc="1F22C59C">
      <w:start w:val="2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3BD047A"/>
    <w:multiLevelType w:val="hybridMultilevel"/>
    <w:tmpl w:val="EB6291EC"/>
    <w:lvl w:ilvl="0" w:tplc="95C642EA">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44D1C3D"/>
    <w:multiLevelType w:val="hybridMultilevel"/>
    <w:tmpl w:val="292E52AE"/>
    <w:lvl w:ilvl="0" w:tplc="B31812B0">
      <w:start w:val="3"/>
      <w:numFmt w:val="decimal"/>
      <w:lvlText w:val="(%1)"/>
      <w:lvlJc w:val="left"/>
      <w:pPr>
        <w:ind w:left="64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347D5419"/>
    <w:multiLevelType w:val="hybridMultilevel"/>
    <w:tmpl w:val="E30A9CBA"/>
    <w:lvl w:ilvl="0" w:tplc="49E0AB0E">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37D514E7"/>
    <w:multiLevelType w:val="hybridMultilevel"/>
    <w:tmpl w:val="11E4B8C4"/>
    <w:lvl w:ilvl="0" w:tplc="CFE4EA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83F0556"/>
    <w:multiLevelType w:val="hybridMultilevel"/>
    <w:tmpl w:val="F836E942"/>
    <w:lvl w:ilvl="0" w:tplc="212259F2">
      <w:start w:val="1"/>
      <w:numFmt w:val="decimalEnclosedCircle"/>
      <w:suff w:val="nothing"/>
      <w:lvlText w:val="%1"/>
      <w:lvlJc w:val="left"/>
      <w:pPr>
        <w:ind w:left="0" w:firstLine="0"/>
      </w:pPr>
      <w:rPr>
        <w:rFonts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4" w15:restartNumberingAfterBreak="0">
    <w:nsid w:val="38E91421"/>
    <w:multiLevelType w:val="hybridMultilevel"/>
    <w:tmpl w:val="BBC652DC"/>
    <w:lvl w:ilvl="0" w:tplc="2D847CF8">
      <w:start w:val="1"/>
      <w:numFmt w:val="decimalEnclosedCircle"/>
      <w:suff w:val="nothing"/>
      <w:lvlText w:val="%1"/>
      <w:lvlJc w:val="left"/>
      <w:pPr>
        <w:ind w:left="0" w:firstLine="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A4C2AD2"/>
    <w:multiLevelType w:val="hybridMultilevel"/>
    <w:tmpl w:val="609E0240"/>
    <w:lvl w:ilvl="0" w:tplc="D43CA430">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6" w15:restartNumberingAfterBreak="0">
    <w:nsid w:val="3AA45D88"/>
    <w:multiLevelType w:val="hybridMultilevel"/>
    <w:tmpl w:val="0F28B3D2"/>
    <w:lvl w:ilvl="0" w:tplc="AE162C5C">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B92183D"/>
    <w:multiLevelType w:val="hybridMultilevel"/>
    <w:tmpl w:val="16E83F0C"/>
    <w:lvl w:ilvl="0" w:tplc="32123050">
      <w:start w:val="1"/>
      <w:numFmt w:val="decimal"/>
      <w:lvlText w:val="(%1)"/>
      <w:lvlJc w:val="left"/>
      <w:pPr>
        <w:ind w:left="64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BAD18D1"/>
    <w:multiLevelType w:val="hybridMultilevel"/>
    <w:tmpl w:val="9FC28454"/>
    <w:lvl w:ilvl="0" w:tplc="80501D8A">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D397312"/>
    <w:multiLevelType w:val="hybridMultilevel"/>
    <w:tmpl w:val="4C4C8A58"/>
    <w:lvl w:ilvl="0" w:tplc="0EBA6856">
      <w:start w:val="1"/>
      <w:numFmt w:val="decimalEnclosedCircle"/>
      <w:suff w:val="nothing"/>
      <w:lvlText w:val="%1"/>
      <w:lvlJc w:val="left"/>
      <w:pPr>
        <w:ind w:left="284"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ECE28BA"/>
    <w:multiLevelType w:val="hybridMultilevel"/>
    <w:tmpl w:val="A52E4DF0"/>
    <w:lvl w:ilvl="0" w:tplc="CFFEBF76">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3ED6462B"/>
    <w:multiLevelType w:val="hybridMultilevel"/>
    <w:tmpl w:val="6C84A3FA"/>
    <w:lvl w:ilvl="0" w:tplc="BA0AAC5A">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FB66473"/>
    <w:multiLevelType w:val="hybridMultilevel"/>
    <w:tmpl w:val="08DC3EEC"/>
    <w:lvl w:ilvl="0" w:tplc="38CC432E">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0FF3D11"/>
    <w:multiLevelType w:val="hybridMultilevel"/>
    <w:tmpl w:val="6908F9C8"/>
    <w:lvl w:ilvl="0" w:tplc="F9805D8E">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1825941"/>
    <w:multiLevelType w:val="hybridMultilevel"/>
    <w:tmpl w:val="9E78E290"/>
    <w:lvl w:ilvl="0" w:tplc="9D8A33DA">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1E1041A"/>
    <w:multiLevelType w:val="hybridMultilevel"/>
    <w:tmpl w:val="FE3E494C"/>
    <w:lvl w:ilvl="0" w:tplc="F140B9DE">
      <w:start w:val="1"/>
      <w:numFmt w:val="decimalEnclosedCircle"/>
      <w:suff w:val="nothing"/>
      <w:lvlText w:val="%1"/>
      <w:lvlJc w:val="left"/>
      <w:pPr>
        <w:ind w:left="0" w:firstLine="0"/>
      </w:pPr>
      <w:rPr>
        <w:rFonts w:ascii="HGSｺﾞｼｯｸM" w:eastAsia="HGSｺﾞｼｯｸM" w:hAnsi="ＭＳ 明朝" w:cs="Times New Roman"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3641F79"/>
    <w:multiLevelType w:val="hybridMultilevel"/>
    <w:tmpl w:val="7F520326"/>
    <w:lvl w:ilvl="0" w:tplc="5A1C5B56">
      <w:start w:val="1"/>
      <w:numFmt w:val="decimalEnclosedCircle"/>
      <w:suff w:val="nothing"/>
      <w:lvlText w:val="%1"/>
      <w:lvlJc w:val="left"/>
      <w:pPr>
        <w:ind w:left="0" w:firstLine="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438D2AE1"/>
    <w:multiLevelType w:val="hybridMultilevel"/>
    <w:tmpl w:val="D0DADCAE"/>
    <w:lvl w:ilvl="0" w:tplc="B2FE4EBA">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43E60170"/>
    <w:multiLevelType w:val="hybridMultilevel"/>
    <w:tmpl w:val="B7023780"/>
    <w:lvl w:ilvl="0" w:tplc="6EBCA1D8">
      <w:start w:val="1"/>
      <w:numFmt w:val="decimal"/>
      <w:lvlText w:val="(%1)"/>
      <w:lvlJc w:val="left"/>
      <w:pPr>
        <w:ind w:left="453" w:hanging="420"/>
      </w:pPr>
      <w:rPr>
        <w:rFonts w:ascii="HGSｺﾞｼｯｸM" w:eastAsia="HGSｺﾞｼｯｸM" w:hAnsi="ＭＳ 明朝" w:cs="Times New Roman" w:hint="eastAsia"/>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9" w15:restartNumberingAfterBreak="0">
    <w:nsid w:val="444305FF"/>
    <w:multiLevelType w:val="hybridMultilevel"/>
    <w:tmpl w:val="D8168448"/>
    <w:lvl w:ilvl="0" w:tplc="A508C408">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55B0690"/>
    <w:multiLevelType w:val="hybridMultilevel"/>
    <w:tmpl w:val="6BE6CEE0"/>
    <w:lvl w:ilvl="0" w:tplc="3BCE9646">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8151DC6"/>
    <w:multiLevelType w:val="hybridMultilevel"/>
    <w:tmpl w:val="ECA41090"/>
    <w:lvl w:ilvl="0" w:tplc="D7B8412C">
      <w:start w:val="1"/>
      <w:numFmt w:val="decimal"/>
      <w:lvlText w:val="(%1)"/>
      <w:lvlJc w:val="left"/>
      <w:pPr>
        <w:ind w:left="453"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EA25CA9"/>
    <w:multiLevelType w:val="hybridMultilevel"/>
    <w:tmpl w:val="0A583426"/>
    <w:lvl w:ilvl="0" w:tplc="B19E71EA">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0F76059"/>
    <w:multiLevelType w:val="hybridMultilevel"/>
    <w:tmpl w:val="135CFD90"/>
    <w:lvl w:ilvl="0" w:tplc="73A61890">
      <w:start w:val="13"/>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51B56459"/>
    <w:multiLevelType w:val="hybridMultilevel"/>
    <w:tmpl w:val="5EDA422E"/>
    <w:lvl w:ilvl="0" w:tplc="6A1E6FE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34C5C2D"/>
    <w:multiLevelType w:val="hybridMultilevel"/>
    <w:tmpl w:val="DA8A5F5E"/>
    <w:lvl w:ilvl="0" w:tplc="F97A55D8">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556D79D4"/>
    <w:multiLevelType w:val="hybridMultilevel"/>
    <w:tmpl w:val="3376B3C0"/>
    <w:lvl w:ilvl="0" w:tplc="0876E856">
      <w:start w:val="1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56DC7653"/>
    <w:multiLevelType w:val="hybridMultilevel"/>
    <w:tmpl w:val="5FC47F26"/>
    <w:lvl w:ilvl="0" w:tplc="AAE476E4">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98F1B7F"/>
    <w:multiLevelType w:val="hybridMultilevel"/>
    <w:tmpl w:val="BB8C935A"/>
    <w:lvl w:ilvl="0" w:tplc="4C4216D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9" w15:restartNumberingAfterBreak="0">
    <w:nsid w:val="5A123B56"/>
    <w:multiLevelType w:val="hybridMultilevel"/>
    <w:tmpl w:val="F4D2CA12"/>
    <w:lvl w:ilvl="0" w:tplc="8722C280">
      <w:start w:val="1"/>
      <w:numFmt w:val="decimal"/>
      <w:suff w:val="nothing"/>
      <w:lvlText w:val="(%1)"/>
      <w:lvlJc w:val="left"/>
      <w:pPr>
        <w:ind w:left="0" w:firstLine="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BCE27F6"/>
    <w:multiLevelType w:val="hybridMultilevel"/>
    <w:tmpl w:val="6792B880"/>
    <w:lvl w:ilvl="0" w:tplc="D21026E6">
      <w:start w:val="1"/>
      <w:numFmt w:val="decimalEnclosedCircle"/>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D3D3D67"/>
    <w:multiLevelType w:val="hybridMultilevel"/>
    <w:tmpl w:val="F698B9A8"/>
    <w:lvl w:ilvl="0" w:tplc="01F2E55E">
      <w:start w:val="1"/>
      <w:numFmt w:val="decimalEnclosedCircle"/>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2896545"/>
    <w:multiLevelType w:val="hybridMultilevel"/>
    <w:tmpl w:val="6E42696E"/>
    <w:lvl w:ilvl="0" w:tplc="12BC15E6">
      <w:start w:val="1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4740149"/>
    <w:multiLevelType w:val="hybridMultilevel"/>
    <w:tmpl w:val="C02C1146"/>
    <w:lvl w:ilvl="0" w:tplc="A59A89B8">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4777854"/>
    <w:multiLevelType w:val="hybridMultilevel"/>
    <w:tmpl w:val="44E2F566"/>
    <w:lvl w:ilvl="0" w:tplc="CF744D5A">
      <w:start w:val="1"/>
      <w:numFmt w:val="decimal"/>
      <w:lvlText w:val="(%1)"/>
      <w:lvlJc w:val="left"/>
      <w:pPr>
        <w:ind w:left="453"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4B95151"/>
    <w:multiLevelType w:val="hybridMultilevel"/>
    <w:tmpl w:val="79CC19B2"/>
    <w:lvl w:ilvl="0" w:tplc="83722FF0">
      <w:start w:val="1"/>
      <w:numFmt w:val="decimal"/>
      <w:lvlText w:val="%1"/>
      <w:lvlJc w:val="left"/>
      <w:pPr>
        <w:ind w:left="641" w:hanging="421"/>
      </w:pPr>
      <w:rPr>
        <w:rFonts w:ascii="HGSｺﾞｼｯｸM" w:eastAsia="HGSｺﾞｼｯｸM" w:hAnsi="ＭＳ 明朝" w:hint="eastAsia"/>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65EC55A3"/>
    <w:multiLevelType w:val="hybridMultilevel"/>
    <w:tmpl w:val="5232C87C"/>
    <w:lvl w:ilvl="0" w:tplc="C9C6436A">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67ED4CA3"/>
    <w:multiLevelType w:val="hybridMultilevel"/>
    <w:tmpl w:val="AF946C38"/>
    <w:lvl w:ilvl="0" w:tplc="7FE61FF8">
      <w:start w:val="1"/>
      <w:numFmt w:val="decimalFullWidth"/>
      <w:lvlText w:val="(%1)"/>
      <w:lvlJc w:val="left"/>
      <w:pPr>
        <w:ind w:left="912" w:hanging="375"/>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88" w15:restartNumberingAfterBreak="0">
    <w:nsid w:val="68333837"/>
    <w:multiLevelType w:val="hybridMultilevel"/>
    <w:tmpl w:val="C4C43E46"/>
    <w:lvl w:ilvl="0" w:tplc="09CE9F9C">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698606F8"/>
    <w:multiLevelType w:val="hybridMultilevel"/>
    <w:tmpl w:val="65CE066A"/>
    <w:lvl w:ilvl="0" w:tplc="5F604582">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6A162A13"/>
    <w:multiLevelType w:val="hybridMultilevel"/>
    <w:tmpl w:val="D50E35C2"/>
    <w:lvl w:ilvl="0" w:tplc="348401A8">
      <w:start w:val="1"/>
      <w:numFmt w:val="decimalEnclosedCircle"/>
      <w:suff w:val="nothing"/>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1" w15:restartNumberingAfterBreak="0">
    <w:nsid w:val="6B724C9F"/>
    <w:multiLevelType w:val="hybridMultilevel"/>
    <w:tmpl w:val="F8E28102"/>
    <w:lvl w:ilvl="0" w:tplc="A0F2D12E">
      <w:start w:val="2"/>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6C7937D5"/>
    <w:multiLevelType w:val="hybridMultilevel"/>
    <w:tmpl w:val="6A129800"/>
    <w:lvl w:ilvl="0" w:tplc="20863FA8">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6E947E83"/>
    <w:multiLevelType w:val="hybridMultilevel"/>
    <w:tmpl w:val="418C21F8"/>
    <w:lvl w:ilvl="0" w:tplc="73560F4E">
      <w:start w:val="1"/>
      <w:numFmt w:val="decimalEnclosedCircle"/>
      <w:suff w:val="nothing"/>
      <w:lvlText w:val="%1"/>
      <w:lvlJc w:val="left"/>
      <w:pPr>
        <w:ind w:left="0" w:firstLine="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2673630"/>
    <w:multiLevelType w:val="hybridMultilevel"/>
    <w:tmpl w:val="1DEC4918"/>
    <w:lvl w:ilvl="0" w:tplc="E9DAFF04">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38C12BD"/>
    <w:multiLevelType w:val="hybridMultilevel"/>
    <w:tmpl w:val="3E603B7C"/>
    <w:lvl w:ilvl="0" w:tplc="50264E94">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39F7942"/>
    <w:multiLevelType w:val="hybridMultilevel"/>
    <w:tmpl w:val="3A6CB892"/>
    <w:lvl w:ilvl="0" w:tplc="7284A582">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4832173"/>
    <w:multiLevelType w:val="hybridMultilevel"/>
    <w:tmpl w:val="EC54DB76"/>
    <w:lvl w:ilvl="0" w:tplc="035C5A4E">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63472AC"/>
    <w:multiLevelType w:val="hybridMultilevel"/>
    <w:tmpl w:val="BF8C16C6"/>
    <w:lvl w:ilvl="0" w:tplc="A2369CA4">
      <w:start w:val="1"/>
      <w:numFmt w:val="decimalEnclosedCircle"/>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78657C12"/>
    <w:multiLevelType w:val="hybridMultilevel"/>
    <w:tmpl w:val="8060417C"/>
    <w:lvl w:ilvl="0" w:tplc="B66CD522">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7871692E"/>
    <w:multiLevelType w:val="hybridMultilevel"/>
    <w:tmpl w:val="E05EF0A6"/>
    <w:lvl w:ilvl="0" w:tplc="B45CD08A">
      <w:start w:val="1"/>
      <w:numFmt w:val="decimalEnclosedCircle"/>
      <w:suff w:val="nothing"/>
      <w:lvlText w:val="%1"/>
      <w:lvlJc w:val="left"/>
      <w:pPr>
        <w:ind w:left="0" w:firstLine="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78CE5640"/>
    <w:multiLevelType w:val="hybridMultilevel"/>
    <w:tmpl w:val="21529114"/>
    <w:lvl w:ilvl="0" w:tplc="798EB2A4">
      <w:start w:val="3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8EC367F"/>
    <w:multiLevelType w:val="hybridMultilevel"/>
    <w:tmpl w:val="B1209BF6"/>
    <w:lvl w:ilvl="0" w:tplc="9F10B9D2">
      <w:start w:val="1"/>
      <w:numFmt w:val="decimal"/>
      <w:lvlText w:val="(%1)"/>
      <w:lvlJc w:val="left"/>
      <w:pPr>
        <w:ind w:left="453"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7A2F354B"/>
    <w:multiLevelType w:val="hybridMultilevel"/>
    <w:tmpl w:val="6FE07AE4"/>
    <w:lvl w:ilvl="0" w:tplc="01BC0B0A">
      <w:start w:val="1"/>
      <w:numFmt w:val="decimal"/>
      <w:lvlText w:val="(%1)"/>
      <w:lvlJc w:val="left"/>
      <w:pPr>
        <w:ind w:left="453"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7B694896"/>
    <w:multiLevelType w:val="hybridMultilevel"/>
    <w:tmpl w:val="B91273CE"/>
    <w:lvl w:ilvl="0" w:tplc="2DB861D6">
      <w:start w:val="1"/>
      <w:numFmt w:val="decimalEnclosedCircle"/>
      <w:suff w:val="nothing"/>
      <w:lvlText w:val="%1"/>
      <w:lvlJc w:val="left"/>
      <w:pPr>
        <w:ind w:left="0" w:firstLine="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7BEF558D"/>
    <w:multiLevelType w:val="hybridMultilevel"/>
    <w:tmpl w:val="83028DA4"/>
    <w:lvl w:ilvl="0" w:tplc="2D36D6C6">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7D4E7EB9"/>
    <w:multiLevelType w:val="hybridMultilevel"/>
    <w:tmpl w:val="5246C1A8"/>
    <w:lvl w:ilvl="0" w:tplc="BF2CA558">
      <w:start w:val="1"/>
      <w:numFmt w:val="decimal"/>
      <w:lvlText w:val="(%1)"/>
      <w:lvlJc w:val="left"/>
      <w:pPr>
        <w:ind w:left="420" w:hanging="420"/>
      </w:pPr>
      <w:rPr>
        <w:rFonts w:ascii="HGSｺﾞｼｯｸM" w:eastAsia="HGSｺﾞｼｯｸM" w:hAnsi="ＭＳ 明朝" w:cs="Times New Roman" w:hint="eastAsia"/>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6"/>
  </w:num>
  <w:num w:numId="2">
    <w:abstractNumId w:val="32"/>
  </w:num>
  <w:num w:numId="3">
    <w:abstractNumId w:val="52"/>
  </w:num>
  <w:num w:numId="4">
    <w:abstractNumId w:val="46"/>
  </w:num>
  <w:num w:numId="5">
    <w:abstractNumId w:val="29"/>
  </w:num>
  <w:num w:numId="6">
    <w:abstractNumId w:val="0"/>
  </w:num>
  <w:num w:numId="7">
    <w:abstractNumId w:val="74"/>
  </w:num>
  <w:num w:numId="8">
    <w:abstractNumId w:val="55"/>
  </w:num>
  <w:num w:numId="9">
    <w:abstractNumId w:val="106"/>
  </w:num>
  <w:num w:numId="10">
    <w:abstractNumId w:val="59"/>
  </w:num>
  <w:num w:numId="11">
    <w:abstractNumId w:val="40"/>
  </w:num>
  <w:num w:numId="12">
    <w:abstractNumId w:val="91"/>
  </w:num>
  <w:num w:numId="13">
    <w:abstractNumId w:val="82"/>
  </w:num>
  <w:num w:numId="14">
    <w:abstractNumId w:val="105"/>
  </w:num>
  <w:num w:numId="15">
    <w:abstractNumId w:val="25"/>
  </w:num>
  <w:num w:numId="16">
    <w:abstractNumId w:val="67"/>
  </w:num>
  <w:num w:numId="17">
    <w:abstractNumId w:val="41"/>
  </w:num>
  <w:num w:numId="18">
    <w:abstractNumId w:val="31"/>
  </w:num>
  <w:num w:numId="19">
    <w:abstractNumId w:val="61"/>
  </w:num>
  <w:num w:numId="20">
    <w:abstractNumId w:val="44"/>
  </w:num>
  <w:num w:numId="21">
    <w:abstractNumId w:val="42"/>
  </w:num>
  <w:num w:numId="22">
    <w:abstractNumId w:val="92"/>
  </w:num>
  <w:num w:numId="23">
    <w:abstractNumId w:val="37"/>
  </w:num>
  <w:num w:numId="24">
    <w:abstractNumId w:val="89"/>
  </w:num>
  <w:num w:numId="25">
    <w:abstractNumId w:val="83"/>
  </w:num>
  <w:num w:numId="26">
    <w:abstractNumId w:val="48"/>
  </w:num>
  <w:num w:numId="27">
    <w:abstractNumId w:val="1"/>
  </w:num>
  <w:num w:numId="28">
    <w:abstractNumId w:val="26"/>
  </w:num>
  <w:num w:numId="29">
    <w:abstractNumId w:val="39"/>
  </w:num>
  <w:num w:numId="30">
    <w:abstractNumId w:val="5"/>
  </w:num>
  <w:num w:numId="31">
    <w:abstractNumId w:val="21"/>
  </w:num>
  <w:num w:numId="32">
    <w:abstractNumId w:val="7"/>
  </w:num>
  <w:num w:numId="33">
    <w:abstractNumId w:val="72"/>
  </w:num>
  <w:num w:numId="34">
    <w:abstractNumId w:val="34"/>
  </w:num>
  <w:num w:numId="35">
    <w:abstractNumId w:val="2"/>
  </w:num>
  <w:num w:numId="36">
    <w:abstractNumId w:val="49"/>
  </w:num>
  <w:num w:numId="37">
    <w:abstractNumId w:val="90"/>
  </w:num>
  <w:num w:numId="38">
    <w:abstractNumId w:val="73"/>
  </w:num>
  <w:num w:numId="39">
    <w:abstractNumId w:val="50"/>
  </w:num>
  <w:num w:numId="40">
    <w:abstractNumId w:val="57"/>
  </w:num>
  <w:num w:numId="41">
    <w:abstractNumId w:val="76"/>
  </w:num>
  <w:num w:numId="42">
    <w:abstractNumId w:val="35"/>
  </w:num>
  <w:num w:numId="43">
    <w:abstractNumId w:val="4"/>
  </w:num>
  <w:num w:numId="44">
    <w:abstractNumId w:val="24"/>
  </w:num>
  <w:num w:numId="45">
    <w:abstractNumId w:val="60"/>
  </w:num>
  <w:num w:numId="46">
    <w:abstractNumId w:val="101"/>
  </w:num>
  <w:num w:numId="47">
    <w:abstractNumId w:val="18"/>
  </w:num>
  <w:num w:numId="48">
    <w:abstractNumId w:val="102"/>
  </w:num>
  <w:num w:numId="49">
    <w:abstractNumId w:val="86"/>
  </w:num>
  <w:num w:numId="50">
    <w:abstractNumId w:val="80"/>
  </w:num>
  <w:num w:numId="51">
    <w:abstractNumId w:val="71"/>
  </w:num>
  <w:num w:numId="52">
    <w:abstractNumId w:val="75"/>
  </w:num>
  <w:num w:numId="53">
    <w:abstractNumId w:val="94"/>
  </w:num>
  <w:num w:numId="54">
    <w:abstractNumId w:val="13"/>
  </w:num>
  <w:num w:numId="55">
    <w:abstractNumId w:val="56"/>
  </w:num>
  <w:num w:numId="56">
    <w:abstractNumId w:val="3"/>
  </w:num>
  <w:num w:numId="57">
    <w:abstractNumId w:val="99"/>
  </w:num>
  <w:num w:numId="58">
    <w:abstractNumId w:val="62"/>
  </w:num>
  <w:num w:numId="59">
    <w:abstractNumId w:val="22"/>
  </w:num>
  <w:num w:numId="60">
    <w:abstractNumId w:val="65"/>
  </w:num>
  <w:num w:numId="61">
    <w:abstractNumId w:val="11"/>
  </w:num>
  <w:num w:numId="62">
    <w:abstractNumId w:val="88"/>
  </w:num>
  <w:num w:numId="63">
    <w:abstractNumId w:val="9"/>
  </w:num>
  <w:num w:numId="64">
    <w:abstractNumId w:val="38"/>
  </w:num>
  <w:num w:numId="65">
    <w:abstractNumId w:val="27"/>
  </w:num>
  <w:num w:numId="66">
    <w:abstractNumId w:val="47"/>
  </w:num>
  <w:num w:numId="67">
    <w:abstractNumId w:val="97"/>
  </w:num>
  <w:num w:numId="68">
    <w:abstractNumId w:val="96"/>
  </w:num>
  <w:num w:numId="69">
    <w:abstractNumId w:val="84"/>
  </w:num>
  <w:num w:numId="70">
    <w:abstractNumId w:val="103"/>
  </w:num>
  <w:num w:numId="71">
    <w:abstractNumId w:val="95"/>
  </w:num>
  <w:num w:numId="72">
    <w:abstractNumId w:val="28"/>
  </w:num>
  <w:num w:numId="73">
    <w:abstractNumId w:val="19"/>
  </w:num>
  <w:num w:numId="74">
    <w:abstractNumId w:val="64"/>
  </w:num>
  <w:num w:numId="75">
    <w:abstractNumId w:val="15"/>
  </w:num>
  <w:num w:numId="76">
    <w:abstractNumId w:val="70"/>
  </w:num>
  <w:num w:numId="77">
    <w:abstractNumId w:val="17"/>
  </w:num>
  <w:num w:numId="78">
    <w:abstractNumId w:val="77"/>
  </w:num>
  <w:num w:numId="79">
    <w:abstractNumId w:val="10"/>
  </w:num>
  <w:num w:numId="80">
    <w:abstractNumId w:val="16"/>
  </w:num>
  <w:num w:numId="81">
    <w:abstractNumId w:val="104"/>
  </w:num>
  <w:num w:numId="82">
    <w:abstractNumId w:val="8"/>
  </w:num>
  <w:num w:numId="83">
    <w:abstractNumId w:val="100"/>
  </w:num>
  <w:num w:numId="84">
    <w:abstractNumId w:val="93"/>
  </w:num>
  <w:num w:numId="85">
    <w:abstractNumId w:val="54"/>
  </w:num>
  <w:num w:numId="86">
    <w:abstractNumId w:val="58"/>
  </w:num>
  <w:num w:numId="87">
    <w:abstractNumId w:val="51"/>
  </w:num>
  <w:num w:numId="88">
    <w:abstractNumId w:val="23"/>
  </w:num>
  <w:num w:numId="89">
    <w:abstractNumId w:val="85"/>
  </w:num>
  <w:num w:numId="90">
    <w:abstractNumId w:val="68"/>
  </w:num>
  <w:num w:numId="91">
    <w:abstractNumId w:val="81"/>
  </w:num>
  <w:num w:numId="9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3"/>
  </w:num>
  <w:num w:numId="94">
    <w:abstractNumId w:val="53"/>
  </w:num>
  <w:num w:numId="95">
    <w:abstractNumId w:val="78"/>
  </w:num>
  <w:num w:numId="96">
    <w:abstractNumId w:val="20"/>
  </w:num>
  <w:num w:numId="97">
    <w:abstractNumId w:val="45"/>
  </w:num>
  <w:num w:numId="98">
    <w:abstractNumId w:val="66"/>
  </w:num>
  <w:num w:numId="99">
    <w:abstractNumId w:val="6"/>
  </w:num>
  <w:num w:numId="100">
    <w:abstractNumId w:val="98"/>
  </w:num>
  <w:num w:numId="101">
    <w:abstractNumId w:val="69"/>
  </w:num>
  <w:num w:numId="102">
    <w:abstractNumId w:val="63"/>
  </w:num>
  <w:num w:numId="103">
    <w:abstractNumId w:val="12"/>
  </w:num>
  <w:num w:numId="104">
    <w:abstractNumId w:val="79"/>
  </w:num>
  <w:num w:numId="105">
    <w:abstractNumId w:val="87"/>
  </w:num>
  <w:num w:numId="106">
    <w:abstractNumId w:val="43"/>
  </w:num>
  <w:num w:numId="107">
    <w:abstractNumId w:val="53"/>
  </w:num>
  <w:num w:numId="108">
    <w:abstractNumId w:val="33"/>
  </w:num>
  <w:num w:numId="109">
    <w:abstractNumId w:val="30"/>
  </w:num>
  <w:num w:numId="110">
    <w:abstractNumId w:val="1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235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9"/>
    <w:rsid w:val="000004A4"/>
    <w:rsid w:val="00001ADD"/>
    <w:rsid w:val="00001FD1"/>
    <w:rsid w:val="00003BD7"/>
    <w:rsid w:val="0000450B"/>
    <w:rsid w:val="00004F58"/>
    <w:rsid w:val="000054E7"/>
    <w:rsid w:val="00005FC7"/>
    <w:rsid w:val="000060EE"/>
    <w:rsid w:val="00006368"/>
    <w:rsid w:val="00010588"/>
    <w:rsid w:val="0001435A"/>
    <w:rsid w:val="000149EC"/>
    <w:rsid w:val="000155DD"/>
    <w:rsid w:val="0001577C"/>
    <w:rsid w:val="00020CB6"/>
    <w:rsid w:val="000210A4"/>
    <w:rsid w:val="000216EF"/>
    <w:rsid w:val="00021D9D"/>
    <w:rsid w:val="000224F3"/>
    <w:rsid w:val="00022B17"/>
    <w:rsid w:val="00023045"/>
    <w:rsid w:val="00023F2F"/>
    <w:rsid w:val="00025023"/>
    <w:rsid w:val="000263A0"/>
    <w:rsid w:val="00027199"/>
    <w:rsid w:val="0003105A"/>
    <w:rsid w:val="00035DA7"/>
    <w:rsid w:val="00041171"/>
    <w:rsid w:val="00042B7A"/>
    <w:rsid w:val="000443E8"/>
    <w:rsid w:val="000448FD"/>
    <w:rsid w:val="00044BF9"/>
    <w:rsid w:val="0005239B"/>
    <w:rsid w:val="00054CEB"/>
    <w:rsid w:val="00060342"/>
    <w:rsid w:val="00060981"/>
    <w:rsid w:val="00061577"/>
    <w:rsid w:val="00061CE8"/>
    <w:rsid w:val="00062BF8"/>
    <w:rsid w:val="000640C3"/>
    <w:rsid w:val="000648A5"/>
    <w:rsid w:val="000654FB"/>
    <w:rsid w:val="000656F4"/>
    <w:rsid w:val="0006727A"/>
    <w:rsid w:val="00070021"/>
    <w:rsid w:val="000702BC"/>
    <w:rsid w:val="00070608"/>
    <w:rsid w:val="00073F09"/>
    <w:rsid w:val="0007423C"/>
    <w:rsid w:val="00074352"/>
    <w:rsid w:val="00077DDB"/>
    <w:rsid w:val="000846AD"/>
    <w:rsid w:val="00084C4C"/>
    <w:rsid w:val="000853E0"/>
    <w:rsid w:val="00086D03"/>
    <w:rsid w:val="00090878"/>
    <w:rsid w:val="00091900"/>
    <w:rsid w:val="000923E6"/>
    <w:rsid w:val="00092A4D"/>
    <w:rsid w:val="00092D5C"/>
    <w:rsid w:val="00095E0D"/>
    <w:rsid w:val="000A0E08"/>
    <w:rsid w:val="000A1221"/>
    <w:rsid w:val="000A1659"/>
    <w:rsid w:val="000A3776"/>
    <w:rsid w:val="000A5D74"/>
    <w:rsid w:val="000A71A1"/>
    <w:rsid w:val="000A7344"/>
    <w:rsid w:val="000B3131"/>
    <w:rsid w:val="000B4B74"/>
    <w:rsid w:val="000B4C4B"/>
    <w:rsid w:val="000B4FC6"/>
    <w:rsid w:val="000B569B"/>
    <w:rsid w:val="000B7392"/>
    <w:rsid w:val="000C3AB2"/>
    <w:rsid w:val="000C7717"/>
    <w:rsid w:val="000D1C17"/>
    <w:rsid w:val="000D1CD3"/>
    <w:rsid w:val="000D3BE3"/>
    <w:rsid w:val="000D6D1C"/>
    <w:rsid w:val="000D752A"/>
    <w:rsid w:val="000D7941"/>
    <w:rsid w:val="000D7B5E"/>
    <w:rsid w:val="000E3504"/>
    <w:rsid w:val="000E45AE"/>
    <w:rsid w:val="000E4FF8"/>
    <w:rsid w:val="000E5998"/>
    <w:rsid w:val="000E7E4D"/>
    <w:rsid w:val="000F2E01"/>
    <w:rsid w:val="001000BF"/>
    <w:rsid w:val="00100BB0"/>
    <w:rsid w:val="00101BA5"/>
    <w:rsid w:val="00102F54"/>
    <w:rsid w:val="00103592"/>
    <w:rsid w:val="00104842"/>
    <w:rsid w:val="00104D80"/>
    <w:rsid w:val="00105B98"/>
    <w:rsid w:val="0010720C"/>
    <w:rsid w:val="001072AC"/>
    <w:rsid w:val="00111562"/>
    <w:rsid w:val="00114E63"/>
    <w:rsid w:val="00114E88"/>
    <w:rsid w:val="00114F8D"/>
    <w:rsid w:val="00115951"/>
    <w:rsid w:val="00115D79"/>
    <w:rsid w:val="00116AF7"/>
    <w:rsid w:val="00116D33"/>
    <w:rsid w:val="001205BF"/>
    <w:rsid w:val="00120634"/>
    <w:rsid w:val="001218EE"/>
    <w:rsid w:val="00121F9F"/>
    <w:rsid w:val="00122E1E"/>
    <w:rsid w:val="00123AC1"/>
    <w:rsid w:val="00124793"/>
    <w:rsid w:val="0012492D"/>
    <w:rsid w:val="00124BCD"/>
    <w:rsid w:val="00126262"/>
    <w:rsid w:val="00130587"/>
    <w:rsid w:val="00131B6D"/>
    <w:rsid w:val="0013227E"/>
    <w:rsid w:val="00132A33"/>
    <w:rsid w:val="00132B0E"/>
    <w:rsid w:val="001353DF"/>
    <w:rsid w:val="00135810"/>
    <w:rsid w:val="00135C56"/>
    <w:rsid w:val="001369BC"/>
    <w:rsid w:val="00137B69"/>
    <w:rsid w:val="00140AD8"/>
    <w:rsid w:val="00142968"/>
    <w:rsid w:val="00143FB7"/>
    <w:rsid w:val="00144D46"/>
    <w:rsid w:val="0014505E"/>
    <w:rsid w:val="00147E1F"/>
    <w:rsid w:val="001500B8"/>
    <w:rsid w:val="00152CDD"/>
    <w:rsid w:val="00154115"/>
    <w:rsid w:val="00156CC5"/>
    <w:rsid w:val="00163590"/>
    <w:rsid w:val="00163ECD"/>
    <w:rsid w:val="00165322"/>
    <w:rsid w:val="0016651F"/>
    <w:rsid w:val="00166993"/>
    <w:rsid w:val="00167036"/>
    <w:rsid w:val="001674B8"/>
    <w:rsid w:val="00170398"/>
    <w:rsid w:val="0017056A"/>
    <w:rsid w:val="00172018"/>
    <w:rsid w:val="00172875"/>
    <w:rsid w:val="001729AB"/>
    <w:rsid w:val="00172C93"/>
    <w:rsid w:val="00173240"/>
    <w:rsid w:val="001758F1"/>
    <w:rsid w:val="001767B4"/>
    <w:rsid w:val="00180183"/>
    <w:rsid w:val="00180424"/>
    <w:rsid w:val="00181C5D"/>
    <w:rsid w:val="00181FEC"/>
    <w:rsid w:val="0018402F"/>
    <w:rsid w:val="00185CE6"/>
    <w:rsid w:val="00187B73"/>
    <w:rsid w:val="00187EE1"/>
    <w:rsid w:val="00190F10"/>
    <w:rsid w:val="0019173C"/>
    <w:rsid w:val="00195FA7"/>
    <w:rsid w:val="001979AB"/>
    <w:rsid w:val="001A04E1"/>
    <w:rsid w:val="001A0901"/>
    <w:rsid w:val="001A2257"/>
    <w:rsid w:val="001A3349"/>
    <w:rsid w:val="001A43ED"/>
    <w:rsid w:val="001A51CD"/>
    <w:rsid w:val="001A6666"/>
    <w:rsid w:val="001A685D"/>
    <w:rsid w:val="001A6A7E"/>
    <w:rsid w:val="001A6EC4"/>
    <w:rsid w:val="001A71C6"/>
    <w:rsid w:val="001A72FD"/>
    <w:rsid w:val="001B1955"/>
    <w:rsid w:val="001B39E9"/>
    <w:rsid w:val="001B4170"/>
    <w:rsid w:val="001B6C75"/>
    <w:rsid w:val="001B7F68"/>
    <w:rsid w:val="001C0426"/>
    <w:rsid w:val="001C09C9"/>
    <w:rsid w:val="001C0C18"/>
    <w:rsid w:val="001C1858"/>
    <w:rsid w:val="001C22C7"/>
    <w:rsid w:val="001C307A"/>
    <w:rsid w:val="001C4305"/>
    <w:rsid w:val="001C7B01"/>
    <w:rsid w:val="001C7C8F"/>
    <w:rsid w:val="001D1AD9"/>
    <w:rsid w:val="001D2D85"/>
    <w:rsid w:val="001D34ED"/>
    <w:rsid w:val="001D451C"/>
    <w:rsid w:val="001D66BD"/>
    <w:rsid w:val="001E139A"/>
    <w:rsid w:val="001E30E9"/>
    <w:rsid w:val="001E54BD"/>
    <w:rsid w:val="001E56C9"/>
    <w:rsid w:val="001E7CB6"/>
    <w:rsid w:val="001F15A7"/>
    <w:rsid w:val="001F2554"/>
    <w:rsid w:val="001F276B"/>
    <w:rsid w:val="001F31BD"/>
    <w:rsid w:val="001F327E"/>
    <w:rsid w:val="001F6360"/>
    <w:rsid w:val="001F7E60"/>
    <w:rsid w:val="002005B8"/>
    <w:rsid w:val="00201D71"/>
    <w:rsid w:val="00202A44"/>
    <w:rsid w:val="00203511"/>
    <w:rsid w:val="0020386A"/>
    <w:rsid w:val="00203B9C"/>
    <w:rsid w:val="00206B87"/>
    <w:rsid w:val="00206EB2"/>
    <w:rsid w:val="00207149"/>
    <w:rsid w:val="00211070"/>
    <w:rsid w:val="0021235B"/>
    <w:rsid w:val="00213CBB"/>
    <w:rsid w:val="0021438E"/>
    <w:rsid w:val="00214D67"/>
    <w:rsid w:val="00215B8F"/>
    <w:rsid w:val="0022325D"/>
    <w:rsid w:val="002251E8"/>
    <w:rsid w:val="00225BD9"/>
    <w:rsid w:val="00226BF8"/>
    <w:rsid w:val="00226D15"/>
    <w:rsid w:val="002304DF"/>
    <w:rsid w:val="0023155C"/>
    <w:rsid w:val="00236018"/>
    <w:rsid w:val="00237D5D"/>
    <w:rsid w:val="00240178"/>
    <w:rsid w:val="00240E43"/>
    <w:rsid w:val="00240F56"/>
    <w:rsid w:val="0024187E"/>
    <w:rsid w:val="002429D1"/>
    <w:rsid w:val="00243103"/>
    <w:rsid w:val="00245167"/>
    <w:rsid w:val="00245D24"/>
    <w:rsid w:val="00247478"/>
    <w:rsid w:val="002479A6"/>
    <w:rsid w:val="0025358D"/>
    <w:rsid w:val="002546C5"/>
    <w:rsid w:val="0025720D"/>
    <w:rsid w:val="0025740E"/>
    <w:rsid w:val="00260DC6"/>
    <w:rsid w:val="002652F6"/>
    <w:rsid w:val="00265F33"/>
    <w:rsid w:val="00266563"/>
    <w:rsid w:val="00266BD3"/>
    <w:rsid w:val="00267653"/>
    <w:rsid w:val="00272592"/>
    <w:rsid w:val="00273DE9"/>
    <w:rsid w:val="00273E94"/>
    <w:rsid w:val="00274808"/>
    <w:rsid w:val="00274EE0"/>
    <w:rsid w:val="0027634D"/>
    <w:rsid w:val="00276DD1"/>
    <w:rsid w:val="0027729E"/>
    <w:rsid w:val="002803DE"/>
    <w:rsid w:val="00281269"/>
    <w:rsid w:val="00281BDD"/>
    <w:rsid w:val="00284F2A"/>
    <w:rsid w:val="0029000C"/>
    <w:rsid w:val="00290041"/>
    <w:rsid w:val="00291FBF"/>
    <w:rsid w:val="002925BC"/>
    <w:rsid w:val="00295057"/>
    <w:rsid w:val="002979D2"/>
    <w:rsid w:val="00297DF2"/>
    <w:rsid w:val="002A4DAC"/>
    <w:rsid w:val="002A5146"/>
    <w:rsid w:val="002B353B"/>
    <w:rsid w:val="002B3733"/>
    <w:rsid w:val="002B483A"/>
    <w:rsid w:val="002B5C2E"/>
    <w:rsid w:val="002B6C9E"/>
    <w:rsid w:val="002B7435"/>
    <w:rsid w:val="002C02F2"/>
    <w:rsid w:val="002C4B9C"/>
    <w:rsid w:val="002C524C"/>
    <w:rsid w:val="002C70FA"/>
    <w:rsid w:val="002C76E6"/>
    <w:rsid w:val="002C7AEE"/>
    <w:rsid w:val="002C7FB0"/>
    <w:rsid w:val="002D1500"/>
    <w:rsid w:val="002D1F5B"/>
    <w:rsid w:val="002D2684"/>
    <w:rsid w:val="002D2720"/>
    <w:rsid w:val="002D2A06"/>
    <w:rsid w:val="002D4A93"/>
    <w:rsid w:val="002D58E1"/>
    <w:rsid w:val="002D6619"/>
    <w:rsid w:val="002D6731"/>
    <w:rsid w:val="002D6C18"/>
    <w:rsid w:val="002D6E7B"/>
    <w:rsid w:val="002D7356"/>
    <w:rsid w:val="002E0CC7"/>
    <w:rsid w:val="002E2C66"/>
    <w:rsid w:val="002E32EC"/>
    <w:rsid w:val="002E3433"/>
    <w:rsid w:val="002E3476"/>
    <w:rsid w:val="002E4214"/>
    <w:rsid w:val="002E4FFB"/>
    <w:rsid w:val="002E60FF"/>
    <w:rsid w:val="002E6519"/>
    <w:rsid w:val="002E6EF7"/>
    <w:rsid w:val="002F1A0A"/>
    <w:rsid w:val="002F461A"/>
    <w:rsid w:val="002F5A31"/>
    <w:rsid w:val="00300E29"/>
    <w:rsid w:val="0030403A"/>
    <w:rsid w:val="00304ABF"/>
    <w:rsid w:val="00305551"/>
    <w:rsid w:val="003077E0"/>
    <w:rsid w:val="003106E0"/>
    <w:rsid w:val="00311280"/>
    <w:rsid w:val="00312DAF"/>
    <w:rsid w:val="00315BEA"/>
    <w:rsid w:val="00316371"/>
    <w:rsid w:val="0031714E"/>
    <w:rsid w:val="00320DAF"/>
    <w:rsid w:val="003217E3"/>
    <w:rsid w:val="00321928"/>
    <w:rsid w:val="0032274B"/>
    <w:rsid w:val="00323372"/>
    <w:rsid w:val="0032497F"/>
    <w:rsid w:val="00326708"/>
    <w:rsid w:val="003317A8"/>
    <w:rsid w:val="00332EA4"/>
    <w:rsid w:val="003335E8"/>
    <w:rsid w:val="00337002"/>
    <w:rsid w:val="00337600"/>
    <w:rsid w:val="003416C8"/>
    <w:rsid w:val="0034189B"/>
    <w:rsid w:val="00341A09"/>
    <w:rsid w:val="0034456E"/>
    <w:rsid w:val="00344612"/>
    <w:rsid w:val="003555EB"/>
    <w:rsid w:val="00355ECC"/>
    <w:rsid w:val="00361E19"/>
    <w:rsid w:val="00364FFE"/>
    <w:rsid w:val="003658AE"/>
    <w:rsid w:val="00366D0F"/>
    <w:rsid w:val="00367368"/>
    <w:rsid w:val="00371E59"/>
    <w:rsid w:val="00373D6E"/>
    <w:rsid w:val="003746F6"/>
    <w:rsid w:val="00377D6A"/>
    <w:rsid w:val="0038365A"/>
    <w:rsid w:val="00383E98"/>
    <w:rsid w:val="00384838"/>
    <w:rsid w:val="00384919"/>
    <w:rsid w:val="0038521C"/>
    <w:rsid w:val="0038625F"/>
    <w:rsid w:val="003865D4"/>
    <w:rsid w:val="00386D1A"/>
    <w:rsid w:val="0038775A"/>
    <w:rsid w:val="00387816"/>
    <w:rsid w:val="00387EE1"/>
    <w:rsid w:val="00390169"/>
    <w:rsid w:val="003907BB"/>
    <w:rsid w:val="00394BB3"/>
    <w:rsid w:val="00395AA3"/>
    <w:rsid w:val="003960C7"/>
    <w:rsid w:val="003A2073"/>
    <w:rsid w:val="003A21DF"/>
    <w:rsid w:val="003A27D2"/>
    <w:rsid w:val="003A34BC"/>
    <w:rsid w:val="003A42F6"/>
    <w:rsid w:val="003A7297"/>
    <w:rsid w:val="003A72C6"/>
    <w:rsid w:val="003B00A1"/>
    <w:rsid w:val="003B2798"/>
    <w:rsid w:val="003B3499"/>
    <w:rsid w:val="003B3531"/>
    <w:rsid w:val="003B5611"/>
    <w:rsid w:val="003B5F74"/>
    <w:rsid w:val="003B66C0"/>
    <w:rsid w:val="003B7263"/>
    <w:rsid w:val="003B7908"/>
    <w:rsid w:val="003C5520"/>
    <w:rsid w:val="003C583E"/>
    <w:rsid w:val="003C5905"/>
    <w:rsid w:val="003C6708"/>
    <w:rsid w:val="003C7B33"/>
    <w:rsid w:val="003D1BBD"/>
    <w:rsid w:val="003D2642"/>
    <w:rsid w:val="003D3908"/>
    <w:rsid w:val="003D6465"/>
    <w:rsid w:val="003D64CB"/>
    <w:rsid w:val="003D6AD1"/>
    <w:rsid w:val="003E042A"/>
    <w:rsid w:val="003E06BB"/>
    <w:rsid w:val="003E2F59"/>
    <w:rsid w:val="003E459D"/>
    <w:rsid w:val="003E5019"/>
    <w:rsid w:val="003F00DA"/>
    <w:rsid w:val="003F06AC"/>
    <w:rsid w:val="003F0A07"/>
    <w:rsid w:val="003F18A4"/>
    <w:rsid w:val="003F193E"/>
    <w:rsid w:val="003F213A"/>
    <w:rsid w:val="003F25CE"/>
    <w:rsid w:val="003F41B9"/>
    <w:rsid w:val="003F44FD"/>
    <w:rsid w:val="00401415"/>
    <w:rsid w:val="00401CEC"/>
    <w:rsid w:val="00403D02"/>
    <w:rsid w:val="004078DC"/>
    <w:rsid w:val="00407AA9"/>
    <w:rsid w:val="0041064D"/>
    <w:rsid w:val="004111D4"/>
    <w:rsid w:val="00411E6C"/>
    <w:rsid w:val="004129EE"/>
    <w:rsid w:val="00412C86"/>
    <w:rsid w:val="0041456C"/>
    <w:rsid w:val="00415BF9"/>
    <w:rsid w:val="00415F0D"/>
    <w:rsid w:val="00420473"/>
    <w:rsid w:val="0042076C"/>
    <w:rsid w:val="00420AAB"/>
    <w:rsid w:val="00420DBB"/>
    <w:rsid w:val="00420F1A"/>
    <w:rsid w:val="00421B9B"/>
    <w:rsid w:val="00421D6F"/>
    <w:rsid w:val="0042214E"/>
    <w:rsid w:val="0042563C"/>
    <w:rsid w:val="00425D11"/>
    <w:rsid w:val="004319E2"/>
    <w:rsid w:val="00433FF4"/>
    <w:rsid w:val="0043446B"/>
    <w:rsid w:val="00434B2D"/>
    <w:rsid w:val="004372C9"/>
    <w:rsid w:val="00437BA8"/>
    <w:rsid w:val="00441CCA"/>
    <w:rsid w:val="00441D79"/>
    <w:rsid w:val="004424E3"/>
    <w:rsid w:val="004428CA"/>
    <w:rsid w:val="004440B6"/>
    <w:rsid w:val="00444B37"/>
    <w:rsid w:val="004460C5"/>
    <w:rsid w:val="00446112"/>
    <w:rsid w:val="0044656C"/>
    <w:rsid w:val="00447AE1"/>
    <w:rsid w:val="00447B0F"/>
    <w:rsid w:val="004532AB"/>
    <w:rsid w:val="00454166"/>
    <w:rsid w:val="004543F3"/>
    <w:rsid w:val="00454A15"/>
    <w:rsid w:val="004551A5"/>
    <w:rsid w:val="00456180"/>
    <w:rsid w:val="00460F61"/>
    <w:rsid w:val="0046270A"/>
    <w:rsid w:val="00462A5B"/>
    <w:rsid w:val="00462ECB"/>
    <w:rsid w:val="0046355A"/>
    <w:rsid w:val="00464DDC"/>
    <w:rsid w:val="004670BA"/>
    <w:rsid w:val="00467415"/>
    <w:rsid w:val="00470407"/>
    <w:rsid w:val="004704CC"/>
    <w:rsid w:val="00473365"/>
    <w:rsid w:val="00473CB8"/>
    <w:rsid w:val="00475769"/>
    <w:rsid w:val="00475E3F"/>
    <w:rsid w:val="00476011"/>
    <w:rsid w:val="00476069"/>
    <w:rsid w:val="00476DFC"/>
    <w:rsid w:val="004772A8"/>
    <w:rsid w:val="004817AC"/>
    <w:rsid w:val="00485616"/>
    <w:rsid w:val="00486099"/>
    <w:rsid w:val="00486D38"/>
    <w:rsid w:val="00490653"/>
    <w:rsid w:val="00493CE8"/>
    <w:rsid w:val="00494ECE"/>
    <w:rsid w:val="00495234"/>
    <w:rsid w:val="0049616D"/>
    <w:rsid w:val="00496280"/>
    <w:rsid w:val="004A0293"/>
    <w:rsid w:val="004A033D"/>
    <w:rsid w:val="004A094C"/>
    <w:rsid w:val="004A1AE1"/>
    <w:rsid w:val="004A2954"/>
    <w:rsid w:val="004A30BF"/>
    <w:rsid w:val="004B056F"/>
    <w:rsid w:val="004B0E4B"/>
    <w:rsid w:val="004B113A"/>
    <w:rsid w:val="004B19FA"/>
    <w:rsid w:val="004B1D05"/>
    <w:rsid w:val="004B35BB"/>
    <w:rsid w:val="004B3DFD"/>
    <w:rsid w:val="004B68FC"/>
    <w:rsid w:val="004C2675"/>
    <w:rsid w:val="004C2A47"/>
    <w:rsid w:val="004C59D8"/>
    <w:rsid w:val="004C5AC2"/>
    <w:rsid w:val="004C5F51"/>
    <w:rsid w:val="004C60BE"/>
    <w:rsid w:val="004C62D8"/>
    <w:rsid w:val="004C71B6"/>
    <w:rsid w:val="004C738A"/>
    <w:rsid w:val="004D0458"/>
    <w:rsid w:val="004D05CF"/>
    <w:rsid w:val="004D1063"/>
    <w:rsid w:val="004D1783"/>
    <w:rsid w:val="004D34FC"/>
    <w:rsid w:val="004D3F32"/>
    <w:rsid w:val="004D4D81"/>
    <w:rsid w:val="004D596C"/>
    <w:rsid w:val="004D6D24"/>
    <w:rsid w:val="004D7249"/>
    <w:rsid w:val="004E2460"/>
    <w:rsid w:val="004E3715"/>
    <w:rsid w:val="004E4971"/>
    <w:rsid w:val="004E6281"/>
    <w:rsid w:val="004E6AE4"/>
    <w:rsid w:val="004F0D2B"/>
    <w:rsid w:val="004F3482"/>
    <w:rsid w:val="004F39D1"/>
    <w:rsid w:val="004F4E7A"/>
    <w:rsid w:val="004F702C"/>
    <w:rsid w:val="004F7B40"/>
    <w:rsid w:val="00500011"/>
    <w:rsid w:val="0050008A"/>
    <w:rsid w:val="005004CA"/>
    <w:rsid w:val="00504958"/>
    <w:rsid w:val="0050532B"/>
    <w:rsid w:val="005055D2"/>
    <w:rsid w:val="00507DC8"/>
    <w:rsid w:val="00510F45"/>
    <w:rsid w:val="00512076"/>
    <w:rsid w:val="005120DE"/>
    <w:rsid w:val="00512ED3"/>
    <w:rsid w:val="00512FF1"/>
    <w:rsid w:val="00514ED5"/>
    <w:rsid w:val="00514F06"/>
    <w:rsid w:val="00515EAF"/>
    <w:rsid w:val="00521DFD"/>
    <w:rsid w:val="00521E89"/>
    <w:rsid w:val="005224DE"/>
    <w:rsid w:val="00524680"/>
    <w:rsid w:val="005251DA"/>
    <w:rsid w:val="005268DA"/>
    <w:rsid w:val="00526D95"/>
    <w:rsid w:val="00526E9E"/>
    <w:rsid w:val="005310BC"/>
    <w:rsid w:val="0053196A"/>
    <w:rsid w:val="005346FD"/>
    <w:rsid w:val="00535007"/>
    <w:rsid w:val="00535600"/>
    <w:rsid w:val="0053792B"/>
    <w:rsid w:val="005379FC"/>
    <w:rsid w:val="005410C6"/>
    <w:rsid w:val="0054112A"/>
    <w:rsid w:val="00541BAD"/>
    <w:rsid w:val="00542B63"/>
    <w:rsid w:val="00543D2F"/>
    <w:rsid w:val="0054406D"/>
    <w:rsid w:val="005446AC"/>
    <w:rsid w:val="005450BB"/>
    <w:rsid w:val="00547A1B"/>
    <w:rsid w:val="00553318"/>
    <w:rsid w:val="005553A7"/>
    <w:rsid w:val="00560867"/>
    <w:rsid w:val="00563E43"/>
    <w:rsid w:val="005663B4"/>
    <w:rsid w:val="005663BF"/>
    <w:rsid w:val="00570E05"/>
    <w:rsid w:val="0057189D"/>
    <w:rsid w:val="00571A49"/>
    <w:rsid w:val="00572AFC"/>
    <w:rsid w:val="00573A5A"/>
    <w:rsid w:val="00573BF9"/>
    <w:rsid w:val="00577037"/>
    <w:rsid w:val="005805D8"/>
    <w:rsid w:val="00580C4E"/>
    <w:rsid w:val="00581721"/>
    <w:rsid w:val="0058226A"/>
    <w:rsid w:val="00582366"/>
    <w:rsid w:val="00582C00"/>
    <w:rsid w:val="00583B18"/>
    <w:rsid w:val="00584823"/>
    <w:rsid w:val="00585395"/>
    <w:rsid w:val="005862B0"/>
    <w:rsid w:val="00586B6F"/>
    <w:rsid w:val="005875E0"/>
    <w:rsid w:val="005901B5"/>
    <w:rsid w:val="00591654"/>
    <w:rsid w:val="00591DDA"/>
    <w:rsid w:val="0059317E"/>
    <w:rsid w:val="0059566F"/>
    <w:rsid w:val="00597B2D"/>
    <w:rsid w:val="005A0947"/>
    <w:rsid w:val="005A201B"/>
    <w:rsid w:val="005A2901"/>
    <w:rsid w:val="005A4125"/>
    <w:rsid w:val="005A4913"/>
    <w:rsid w:val="005A66C6"/>
    <w:rsid w:val="005B047F"/>
    <w:rsid w:val="005B1CC2"/>
    <w:rsid w:val="005B1E06"/>
    <w:rsid w:val="005B2218"/>
    <w:rsid w:val="005B2D4D"/>
    <w:rsid w:val="005B47BC"/>
    <w:rsid w:val="005B55EE"/>
    <w:rsid w:val="005B6774"/>
    <w:rsid w:val="005B78C1"/>
    <w:rsid w:val="005C085F"/>
    <w:rsid w:val="005C1666"/>
    <w:rsid w:val="005C1D83"/>
    <w:rsid w:val="005C2CD3"/>
    <w:rsid w:val="005C37BB"/>
    <w:rsid w:val="005C393A"/>
    <w:rsid w:val="005C39E2"/>
    <w:rsid w:val="005C4C48"/>
    <w:rsid w:val="005C4FB6"/>
    <w:rsid w:val="005C5DDB"/>
    <w:rsid w:val="005C7ACB"/>
    <w:rsid w:val="005D03F5"/>
    <w:rsid w:val="005D068E"/>
    <w:rsid w:val="005D0697"/>
    <w:rsid w:val="005D10E6"/>
    <w:rsid w:val="005D131D"/>
    <w:rsid w:val="005D1A0A"/>
    <w:rsid w:val="005D2D64"/>
    <w:rsid w:val="005D31A7"/>
    <w:rsid w:val="005D36EB"/>
    <w:rsid w:val="005D5487"/>
    <w:rsid w:val="005D5DF1"/>
    <w:rsid w:val="005D746E"/>
    <w:rsid w:val="005E01C2"/>
    <w:rsid w:val="005E0CDB"/>
    <w:rsid w:val="005E1F78"/>
    <w:rsid w:val="005E2102"/>
    <w:rsid w:val="005E23DE"/>
    <w:rsid w:val="005E266A"/>
    <w:rsid w:val="005E3659"/>
    <w:rsid w:val="005E41DF"/>
    <w:rsid w:val="005E73B6"/>
    <w:rsid w:val="005E75F6"/>
    <w:rsid w:val="005E79FC"/>
    <w:rsid w:val="005F1931"/>
    <w:rsid w:val="005F274D"/>
    <w:rsid w:val="005F368A"/>
    <w:rsid w:val="005F4C7C"/>
    <w:rsid w:val="005F79AD"/>
    <w:rsid w:val="005F7CDD"/>
    <w:rsid w:val="00600083"/>
    <w:rsid w:val="006006B8"/>
    <w:rsid w:val="00601280"/>
    <w:rsid w:val="00602D29"/>
    <w:rsid w:val="00602DC2"/>
    <w:rsid w:val="00602F24"/>
    <w:rsid w:val="0060392D"/>
    <w:rsid w:val="0060630E"/>
    <w:rsid w:val="006064A3"/>
    <w:rsid w:val="00607C6A"/>
    <w:rsid w:val="00610158"/>
    <w:rsid w:val="00612895"/>
    <w:rsid w:val="00612F27"/>
    <w:rsid w:val="0061518C"/>
    <w:rsid w:val="00616175"/>
    <w:rsid w:val="00624B98"/>
    <w:rsid w:val="00625C17"/>
    <w:rsid w:val="00627213"/>
    <w:rsid w:val="00630357"/>
    <w:rsid w:val="006305A3"/>
    <w:rsid w:val="00633112"/>
    <w:rsid w:val="00634F11"/>
    <w:rsid w:val="00635355"/>
    <w:rsid w:val="0063616B"/>
    <w:rsid w:val="00641105"/>
    <w:rsid w:val="0064153A"/>
    <w:rsid w:val="0064227C"/>
    <w:rsid w:val="00644529"/>
    <w:rsid w:val="00645163"/>
    <w:rsid w:val="00646551"/>
    <w:rsid w:val="00650490"/>
    <w:rsid w:val="00650F7E"/>
    <w:rsid w:val="00651CCB"/>
    <w:rsid w:val="00651CEB"/>
    <w:rsid w:val="00654E83"/>
    <w:rsid w:val="00655562"/>
    <w:rsid w:val="0065618E"/>
    <w:rsid w:val="006568E8"/>
    <w:rsid w:val="006575AB"/>
    <w:rsid w:val="00661C3E"/>
    <w:rsid w:val="00663075"/>
    <w:rsid w:val="0066315D"/>
    <w:rsid w:val="0066320A"/>
    <w:rsid w:val="00663580"/>
    <w:rsid w:val="0066377F"/>
    <w:rsid w:val="00663872"/>
    <w:rsid w:val="00664EC4"/>
    <w:rsid w:val="00665593"/>
    <w:rsid w:val="0066643D"/>
    <w:rsid w:val="0067007C"/>
    <w:rsid w:val="00671E7F"/>
    <w:rsid w:val="00672C68"/>
    <w:rsid w:val="00674077"/>
    <w:rsid w:val="006745D1"/>
    <w:rsid w:val="00675FB4"/>
    <w:rsid w:val="00677734"/>
    <w:rsid w:val="00677EF6"/>
    <w:rsid w:val="006827BB"/>
    <w:rsid w:val="00686093"/>
    <w:rsid w:val="00690162"/>
    <w:rsid w:val="006906B9"/>
    <w:rsid w:val="00691617"/>
    <w:rsid w:val="00691663"/>
    <w:rsid w:val="00691ED4"/>
    <w:rsid w:val="00693EDF"/>
    <w:rsid w:val="00694E20"/>
    <w:rsid w:val="0069515A"/>
    <w:rsid w:val="0069585B"/>
    <w:rsid w:val="00695CD2"/>
    <w:rsid w:val="006964EC"/>
    <w:rsid w:val="006968EE"/>
    <w:rsid w:val="00697280"/>
    <w:rsid w:val="006976BD"/>
    <w:rsid w:val="006A0CF8"/>
    <w:rsid w:val="006A0DA6"/>
    <w:rsid w:val="006A1238"/>
    <w:rsid w:val="006A12FD"/>
    <w:rsid w:val="006A1BCE"/>
    <w:rsid w:val="006A288C"/>
    <w:rsid w:val="006A539B"/>
    <w:rsid w:val="006A6208"/>
    <w:rsid w:val="006B34C3"/>
    <w:rsid w:val="006B38BB"/>
    <w:rsid w:val="006B4A91"/>
    <w:rsid w:val="006B57E4"/>
    <w:rsid w:val="006B5C01"/>
    <w:rsid w:val="006B728F"/>
    <w:rsid w:val="006B7D6C"/>
    <w:rsid w:val="006C270B"/>
    <w:rsid w:val="006C2E94"/>
    <w:rsid w:val="006C3AFC"/>
    <w:rsid w:val="006C48F4"/>
    <w:rsid w:val="006C49BA"/>
    <w:rsid w:val="006C4F08"/>
    <w:rsid w:val="006C7093"/>
    <w:rsid w:val="006C7C19"/>
    <w:rsid w:val="006D0CC2"/>
    <w:rsid w:val="006D1964"/>
    <w:rsid w:val="006D235D"/>
    <w:rsid w:val="006D270D"/>
    <w:rsid w:val="006D30AA"/>
    <w:rsid w:val="006D3F2F"/>
    <w:rsid w:val="006D51DC"/>
    <w:rsid w:val="006D69BE"/>
    <w:rsid w:val="006D7B8D"/>
    <w:rsid w:val="006E0123"/>
    <w:rsid w:val="006E068E"/>
    <w:rsid w:val="006E1CB7"/>
    <w:rsid w:val="006E1F5D"/>
    <w:rsid w:val="006E20D7"/>
    <w:rsid w:val="006F0189"/>
    <w:rsid w:val="006F18E3"/>
    <w:rsid w:val="006F3F96"/>
    <w:rsid w:val="006F41C2"/>
    <w:rsid w:val="006F4E6D"/>
    <w:rsid w:val="006F5554"/>
    <w:rsid w:val="006F5F76"/>
    <w:rsid w:val="006F7162"/>
    <w:rsid w:val="007012ED"/>
    <w:rsid w:val="007014F4"/>
    <w:rsid w:val="007018C4"/>
    <w:rsid w:val="007029AF"/>
    <w:rsid w:val="00706D64"/>
    <w:rsid w:val="00707717"/>
    <w:rsid w:val="007118C8"/>
    <w:rsid w:val="00711D16"/>
    <w:rsid w:val="00712488"/>
    <w:rsid w:val="0071283E"/>
    <w:rsid w:val="0071498D"/>
    <w:rsid w:val="00715BD9"/>
    <w:rsid w:val="00715DAD"/>
    <w:rsid w:val="00715F00"/>
    <w:rsid w:val="00716086"/>
    <w:rsid w:val="00716924"/>
    <w:rsid w:val="007171AF"/>
    <w:rsid w:val="007172D2"/>
    <w:rsid w:val="00720506"/>
    <w:rsid w:val="00720CEA"/>
    <w:rsid w:val="00721229"/>
    <w:rsid w:val="007217AD"/>
    <w:rsid w:val="007226B4"/>
    <w:rsid w:val="00723EFC"/>
    <w:rsid w:val="00724DF4"/>
    <w:rsid w:val="00725FD1"/>
    <w:rsid w:val="007304FE"/>
    <w:rsid w:val="00730C1A"/>
    <w:rsid w:val="007347E8"/>
    <w:rsid w:val="00737A56"/>
    <w:rsid w:val="00744CFE"/>
    <w:rsid w:val="00746B63"/>
    <w:rsid w:val="00746EB3"/>
    <w:rsid w:val="0075468C"/>
    <w:rsid w:val="00755189"/>
    <w:rsid w:val="00762655"/>
    <w:rsid w:val="0076317F"/>
    <w:rsid w:val="0076522E"/>
    <w:rsid w:val="00766A03"/>
    <w:rsid w:val="00766DEF"/>
    <w:rsid w:val="00767D47"/>
    <w:rsid w:val="00772217"/>
    <w:rsid w:val="007724E9"/>
    <w:rsid w:val="00773548"/>
    <w:rsid w:val="00773AC4"/>
    <w:rsid w:val="00773B94"/>
    <w:rsid w:val="0077460B"/>
    <w:rsid w:val="007746D5"/>
    <w:rsid w:val="0077520F"/>
    <w:rsid w:val="00775619"/>
    <w:rsid w:val="0078269C"/>
    <w:rsid w:val="0078293B"/>
    <w:rsid w:val="00782DD6"/>
    <w:rsid w:val="00783DDC"/>
    <w:rsid w:val="00784241"/>
    <w:rsid w:val="007849EA"/>
    <w:rsid w:val="00785B28"/>
    <w:rsid w:val="00785BE9"/>
    <w:rsid w:val="00785F1D"/>
    <w:rsid w:val="00786A16"/>
    <w:rsid w:val="0078767B"/>
    <w:rsid w:val="00787E25"/>
    <w:rsid w:val="00790843"/>
    <w:rsid w:val="007908CC"/>
    <w:rsid w:val="0079232C"/>
    <w:rsid w:val="007940CB"/>
    <w:rsid w:val="00794833"/>
    <w:rsid w:val="00795399"/>
    <w:rsid w:val="007961B3"/>
    <w:rsid w:val="00796291"/>
    <w:rsid w:val="007A02A2"/>
    <w:rsid w:val="007A0819"/>
    <w:rsid w:val="007A1314"/>
    <w:rsid w:val="007A1E99"/>
    <w:rsid w:val="007A27F6"/>
    <w:rsid w:val="007A3490"/>
    <w:rsid w:val="007A3D5B"/>
    <w:rsid w:val="007A3D98"/>
    <w:rsid w:val="007A4796"/>
    <w:rsid w:val="007A48BA"/>
    <w:rsid w:val="007A51E3"/>
    <w:rsid w:val="007A7C11"/>
    <w:rsid w:val="007B1A78"/>
    <w:rsid w:val="007B1CC5"/>
    <w:rsid w:val="007B23AA"/>
    <w:rsid w:val="007B3026"/>
    <w:rsid w:val="007B5B51"/>
    <w:rsid w:val="007C0413"/>
    <w:rsid w:val="007C1658"/>
    <w:rsid w:val="007C231B"/>
    <w:rsid w:val="007C23EA"/>
    <w:rsid w:val="007C452E"/>
    <w:rsid w:val="007C4C27"/>
    <w:rsid w:val="007C59B1"/>
    <w:rsid w:val="007C69E6"/>
    <w:rsid w:val="007C7411"/>
    <w:rsid w:val="007C7A91"/>
    <w:rsid w:val="007D15DA"/>
    <w:rsid w:val="007D269C"/>
    <w:rsid w:val="007D358A"/>
    <w:rsid w:val="007D4E25"/>
    <w:rsid w:val="007D4E58"/>
    <w:rsid w:val="007D4E5F"/>
    <w:rsid w:val="007E3055"/>
    <w:rsid w:val="007E32BF"/>
    <w:rsid w:val="007E34CF"/>
    <w:rsid w:val="007E3A75"/>
    <w:rsid w:val="007E5384"/>
    <w:rsid w:val="007E579F"/>
    <w:rsid w:val="007E6F8C"/>
    <w:rsid w:val="007E6FAC"/>
    <w:rsid w:val="007F119B"/>
    <w:rsid w:val="007F1374"/>
    <w:rsid w:val="007F15F8"/>
    <w:rsid w:val="007F2F66"/>
    <w:rsid w:val="007F63E3"/>
    <w:rsid w:val="007F71EE"/>
    <w:rsid w:val="007F7DF5"/>
    <w:rsid w:val="00801E2F"/>
    <w:rsid w:val="00803568"/>
    <w:rsid w:val="00803BBB"/>
    <w:rsid w:val="008066D7"/>
    <w:rsid w:val="0080791A"/>
    <w:rsid w:val="00812083"/>
    <w:rsid w:val="008120C8"/>
    <w:rsid w:val="00812567"/>
    <w:rsid w:val="008125E8"/>
    <w:rsid w:val="008133F4"/>
    <w:rsid w:val="008147B6"/>
    <w:rsid w:val="0081484C"/>
    <w:rsid w:val="0081624D"/>
    <w:rsid w:val="008175EC"/>
    <w:rsid w:val="00817A72"/>
    <w:rsid w:val="00817A9F"/>
    <w:rsid w:val="00820042"/>
    <w:rsid w:val="00825564"/>
    <w:rsid w:val="008256E2"/>
    <w:rsid w:val="008263FA"/>
    <w:rsid w:val="00826B68"/>
    <w:rsid w:val="00827171"/>
    <w:rsid w:val="00830241"/>
    <w:rsid w:val="00830306"/>
    <w:rsid w:val="00831C0D"/>
    <w:rsid w:val="0083292D"/>
    <w:rsid w:val="008333ED"/>
    <w:rsid w:val="00834183"/>
    <w:rsid w:val="00835432"/>
    <w:rsid w:val="00837289"/>
    <w:rsid w:val="0083740F"/>
    <w:rsid w:val="008375CE"/>
    <w:rsid w:val="00843CF1"/>
    <w:rsid w:val="00844A26"/>
    <w:rsid w:val="00846982"/>
    <w:rsid w:val="00847E6B"/>
    <w:rsid w:val="00851CBB"/>
    <w:rsid w:val="008521B5"/>
    <w:rsid w:val="008524EB"/>
    <w:rsid w:val="0085275E"/>
    <w:rsid w:val="00861295"/>
    <w:rsid w:val="0086289D"/>
    <w:rsid w:val="00862ABE"/>
    <w:rsid w:val="00862C76"/>
    <w:rsid w:val="0086511B"/>
    <w:rsid w:val="0086517E"/>
    <w:rsid w:val="00865A63"/>
    <w:rsid w:val="00866FC4"/>
    <w:rsid w:val="00867617"/>
    <w:rsid w:val="00867AA7"/>
    <w:rsid w:val="00867AB0"/>
    <w:rsid w:val="00867B87"/>
    <w:rsid w:val="008701CA"/>
    <w:rsid w:val="008712D1"/>
    <w:rsid w:val="00871446"/>
    <w:rsid w:val="0087245F"/>
    <w:rsid w:val="00872BE9"/>
    <w:rsid w:val="00875802"/>
    <w:rsid w:val="0087615E"/>
    <w:rsid w:val="00877855"/>
    <w:rsid w:val="00877E7C"/>
    <w:rsid w:val="008845C8"/>
    <w:rsid w:val="0088593B"/>
    <w:rsid w:val="008870D5"/>
    <w:rsid w:val="00892B81"/>
    <w:rsid w:val="00892B92"/>
    <w:rsid w:val="00893384"/>
    <w:rsid w:val="00894BF9"/>
    <w:rsid w:val="008A0690"/>
    <w:rsid w:val="008A089C"/>
    <w:rsid w:val="008A1619"/>
    <w:rsid w:val="008A2311"/>
    <w:rsid w:val="008A43EA"/>
    <w:rsid w:val="008A474F"/>
    <w:rsid w:val="008A6959"/>
    <w:rsid w:val="008B119D"/>
    <w:rsid w:val="008B1EB8"/>
    <w:rsid w:val="008B248A"/>
    <w:rsid w:val="008B3456"/>
    <w:rsid w:val="008B3CD1"/>
    <w:rsid w:val="008B7538"/>
    <w:rsid w:val="008B7C7C"/>
    <w:rsid w:val="008C160E"/>
    <w:rsid w:val="008C1CD9"/>
    <w:rsid w:val="008C229D"/>
    <w:rsid w:val="008C4711"/>
    <w:rsid w:val="008C5B3F"/>
    <w:rsid w:val="008C7605"/>
    <w:rsid w:val="008D1065"/>
    <w:rsid w:val="008D296D"/>
    <w:rsid w:val="008D3C43"/>
    <w:rsid w:val="008D44B9"/>
    <w:rsid w:val="008D5569"/>
    <w:rsid w:val="008D5829"/>
    <w:rsid w:val="008D5A35"/>
    <w:rsid w:val="008D67DE"/>
    <w:rsid w:val="008E0D1F"/>
    <w:rsid w:val="008E3438"/>
    <w:rsid w:val="008E523C"/>
    <w:rsid w:val="008E6404"/>
    <w:rsid w:val="008E6F3C"/>
    <w:rsid w:val="008F0863"/>
    <w:rsid w:val="008F1E7A"/>
    <w:rsid w:val="008F31A8"/>
    <w:rsid w:val="008F6C86"/>
    <w:rsid w:val="008F6E38"/>
    <w:rsid w:val="00900861"/>
    <w:rsid w:val="00901E3C"/>
    <w:rsid w:val="00902FE7"/>
    <w:rsid w:val="00903A19"/>
    <w:rsid w:val="00903E74"/>
    <w:rsid w:val="00904571"/>
    <w:rsid w:val="0090478F"/>
    <w:rsid w:val="00904F4E"/>
    <w:rsid w:val="009053F5"/>
    <w:rsid w:val="00906EDC"/>
    <w:rsid w:val="009078D1"/>
    <w:rsid w:val="009103AE"/>
    <w:rsid w:val="009108C2"/>
    <w:rsid w:val="0091214F"/>
    <w:rsid w:val="0091333C"/>
    <w:rsid w:val="0091421C"/>
    <w:rsid w:val="00915A17"/>
    <w:rsid w:val="00916F5F"/>
    <w:rsid w:val="00921567"/>
    <w:rsid w:val="00923EE3"/>
    <w:rsid w:val="009241BE"/>
    <w:rsid w:val="00924946"/>
    <w:rsid w:val="00925492"/>
    <w:rsid w:val="00926979"/>
    <w:rsid w:val="00931761"/>
    <w:rsid w:val="00932AC9"/>
    <w:rsid w:val="00932DD9"/>
    <w:rsid w:val="00933867"/>
    <w:rsid w:val="00934A0C"/>
    <w:rsid w:val="00934FE0"/>
    <w:rsid w:val="009413C9"/>
    <w:rsid w:val="009418DF"/>
    <w:rsid w:val="00941DCA"/>
    <w:rsid w:val="00942D16"/>
    <w:rsid w:val="00942F58"/>
    <w:rsid w:val="00944A30"/>
    <w:rsid w:val="00945DFC"/>
    <w:rsid w:val="009504C7"/>
    <w:rsid w:val="00950544"/>
    <w:rsid w:val="009511A6"/>
    <w:rsid w:val="00954C81"/>
    <w:rsid w:val="009552D3"/>
    <w:rsid w:val="00957173"/>
    <w:rsid w:val="00960902"/>
    <w:rsid w:val="00961409"/>
    <w:rsid w:val="009625CA"/>
    <w:rsid w:val="009627C2"/>
    <w:rsid w:val="00962B93"/>
    <w:rsid w:val="00962F0C"/>
    <w:rsid w:val="009652A7"/>
    <w:rsid w:val="00967005"/>
    <w:rsid w:val="0097231B"/>
    <w:rsid w:val="00972AB3"/>
    <w:rsid w:val="009757B0"/>
    <w:rsid w:val="0097580D"/>
    <w:rsid w:val="00976868"/>
    <w:rsid w:val="00976C0E"/>
    <w:rsid w:val="009819D6"/>
    <w:rsid w:val="009833EE"/>
    <w:rsid w:val="00984D3E"/>
    <w:rsid w:val="0098514A"/>
    <w:rsid w:val="00986AAB"/>
    <w:rsid w:val="009902E2"/>
    <w:rsid w:val="00990946"/>
    <w:rsid w:val="00992011"/>
    <w:rsid w:val="00992796"/>
    <w:rsid w:val="00995F18"/>
    <w:rsid w:val="009A0851"/>
    <w:rsid w:val="009A0FD7"/>
    <w:rsid w:val="009A1F2C"/>
    <w:rsid w:val="009A3C60"/>
    <w:rsid w:val="009A4863"/>
    <w:rsid w:val="009A670B"/>
    <w:rsid w:val="009A758D"/>
    <w:rsid w:val="009B04B6"/>
    <w:rsid w:val="009B0F32"/>
    <w:rsid w:val="009B1217"/>
    <w:rsid w:val="009B1D8C"/>
    <w:rsid w:val="009B2744"/>
    <w:rsid w:val="009B28D8"/>
    <w:rsid w:val="009B2F25"/>
    <w:rsid w:val="009B3BF5"/>
    <w:rsid w:val="009B48E8"/>
    <w:rsid w:val="009B4B9D"/>
    <w:rsid w:val="009B5C04"/>
    <w:rsid w:val="009B6B60"/>
    <w:rsid w:val="009B6ED1"/>
    <w:rsid w:val="009C1322"/>
    <w:rsid w:val="009C14AB"/>
    <w:rsid w:val="009C1B15"/>
    <w:rsid w:val="009C1E31"/>
    <w:rsid w:val="009C2111"/>
    <w:rsid w:val="009C2930"/>
    <w:rsid w:val="009C478A"/>
    <w:rsid w:val="009D1573"/>
    <w:rsid w:val="009D1843"/>
    <w:rsid w:val="009D2C3B"/>
    <w:rsid w:val="009D340B"/>
    <w:rsid w:val="009D43A2"/>
    <w:rsid w:val="009D4D2E"/>
    <w:rsid w:val="009D507C"/>
    <w:rsid w:val="009D5856"/>
    <w:rsid w:val="009D5C45"/>
    <w:rsid w:val="009D687E"/>
    <w:rsid w:val="009D6C62"/>
    <w:rsid w:val="009E0945"/>
    <w:rsid w:val="009E1EDD"/>
    <w:rsid w:val="009E23FF"/>
    <w:rsid w:val="009E397B"/>
    <w:rsid w:val="009E39BB"/>
    <w:rsid w:val="009F098A"/>
    <w:rsid w:val="009F0F98"/>
    <w:rsid w:val="009F1756"/>
    <w:rsid w:val="009F1F83"/>
    <w:rsid w:val="009F74E6"/>
    <w:rsid w:val="00A011A1"/>
    <w:rsid w:val="00A01B56"/>
    <w:rsid w:val="00A01DA1"/>
    <w:rsid w:val="00A051B7"/>
    <w:rsid w:val="00A05B04"/>
    <w:rsid w:val="00A05B55"/>
    <w:rsid w:val="00A07707"/>
    <w:rsid w:val="00A1128C"/>
    <w:rsid w:val="00A141AB"/>
    <w:rsid w:val="00A146AE"/>
    <w:rsid w:val="00A23647"/>
    <w:rsid w:val="00A318EF"/>
    <w:rsid w:val="00A344D0"/>
    <w:rsid w:val="00A35933"/>
    <w:rsid w:val="00A35CE1"/>
    <w:rsid w:val="00A40E29"/>
    <w:rsid w:val="00A420FD"/>
    <w:rsid w:val="00A4369C"/>
    <w:rsid w:val="00A4497F"/>
    <w:rsid w:val="00A449C0"/>
    <w:rsid w:val="00A47E51"/>
    <w:rsid w:val="00A51BD5"/>
    <w:rsid w:val="00A527F0"/>
    <w:rsid w:val="00A532AF"/>
    <w:rsid w:val="00A5379C"/>
    <w:rsid w:val="00A53C4B"/>
    <w:rsid w:val="00A5429C"/>
    <w:rsid w:val="00A567DB"/>
    <w:rsid w:val="00A57CA3"/>
    <w:rsid w:val="00A6300F"/>
    <w:rsid w:val="00A66502"/>
    <w:rsid w:val="00A70F41"/>
    <w:rsid w:val="00A713A9"/>
    <w:rsid w:val="00A722F8"/>
    <w:rsid w:val="00A72F3C"/>
    <w:rsid w:val="00A76376"/>
    <w:rsid w:val="00A77BF9"/>
    <w:rsid w:val="00A82502"/>
    <w:rsid w:val="00A828FB"/>
    <w:rsid w:val="00A86108"/>
    <w:rsid w:val="00A90DF3"/>
    <w:rsid w:val="00A91A31"/>
    <w:rsid w:val="00A93444"/>
    <w:rsid w:val="00A95580"/>
    <w:rsid w:val="00A958A8"/>
    <w:rsid w:val="00A96134"/>
    <w:rsid w:val="00A975E6"/>
    <w:rsid w:val="00AA0096"/>
    <w:rsid w:val="00AA0C51"/>
    <w:rsid w:val="00AA15A5"/>
    <w:rsid w:val="00AA174D"/>
    <w:rsid w:val="00AA1A35"/>
    <w:rsid w:val="00AA1D43"/>
    <w:rsid w:val="00AA255C"/>
    <w:rsid w:val="00AA2F86"/>
    <w:rsid w:val="00AA3775"/>
    <w:rsid w:val="00AA3F54"/>
    <w:rsid w:val="00AA499F"/>
    <w:rsid w:val="00AA60F2"/>
    <w:rsid w:val="00AA6E4B"/>
    <w:rsid w:val="00AA7615"/>
    <w:rsid w:val="00AA77CD"/>
    <w:rsid w:val="00AB5C3C"/>
    <w:rsid w:val="00AB72C3"/>
    <w:rsid w:val="00AC01F3"/>
    <w:rsid w:val="00AC1EEC"/>
    <w:rsid w:val="00AC2E71"/>
    <w:rsid w:val="00AC4703"/>
    <w:rsid w:val="00AC524B"/>
    <w:rsid w:val="00AC5B47"/>
    <w:rsid w:val="00AC79A5"/>
    <w:rsid w:val="00AD08FA"/>
    <w:rsid w:val="00AD1345"/>
    <w:rsid w:val="00AD4D5A"/>
    <w:rsid w:val="00AD67D2"/>
    <w:rsid w:val="00AD6ACC"/>
    <w:rsid w:val="00AD7567"/>
    <w:rsid w:val="00AE015B"/>
    <w:rsid w:val="00AE05B2"/>
    <w:rsid w:val="00AE421F"/>
    <w:rsid w:val="00AF1DA7"/>
    <w:rsid w:val="00AF2262"/>
    <w:rsid w:val="00AF6E8B"/>
    <w:rsid w:val="00B0011F"/>
    <w:rsid w:val="00B02406"/>
    <w:rsid w:val="00B04160"/>
    <w:rsid w:val="00B04CD2"/>
    <w:rsid w:val="00B07311"/>
    <w:rsid w:val="00B07982"/>
    <w:rsid w:val="00B07F16"/>
    <w:rsid w:val="00B11A73"/>
    <w:rsid w:val="00B121CA"/>
    <w:rsid w:val="00B129F8"/>
    <w:rsid w:val="00B137AB"/>
    <w:rsid w:val="00B14987"/>
    <w:rsid w:val="00B15BBA"/>
    <w:rsid w:val="00B20178"/>
    <w:rsid w:val="00B207BA"/>
    <w:rsid w:val="00B2361F"/>
    <w:rsid w:val="00B24023"/>
    <w:rsid w:val="00B244BB"/>
    <w:rsid w:val="00B245B1"/>
    <w:rsid w:val="00B2481A"/>
    <w:rsid w:val="00B24F99"/>
    <w:rsid w:val="00B2792B"/>
    <w:rsid w:val="00B30160"/>
    <w:rsid w:val="00B306E0"/>
    <w:rsid w:val="00B31CFC"/>
    <w:rsid w:val="00B31D8C"/>
    <w:rsid w:val="00B32AE6"/>
    <w:rsid w:val="00B33276"/>
    <w:rsid w:val="00B3390A"/>
    <w:rsid w:val="00B33CD3"/>
    <w:rsid w:val="00B33D40"/>
    <w:rsid w:val="00B37FF4"/>
    <w:rsid w:val="00B429B6"/>
    <w:rsid w:val="00B42E88"/>
    <w:rsid w:val="00B4422F"/>
    <w:rsid w:val="00B4567C"/>
    <w:rsid w:val="00B46EA9"/>
    <w:rsid w:val="00B47403"/>
    <w:rsid w:val="00B47DF5"/>
    <w:rsid w:val="00B51368"/>
    <w:rsid w:val="00B51E1B"/>
    <w:rsid w:val="00B564B7"/>
    <w:rsid w:val="00B56664"/>
    <w:rsid w:val="00B6144F"/>
    <w:rsid w:val="00B6323D"/>
    <w:rsid w:val="00B64A4D"/>
    <w:rsid w:val="00B65898"/>
    <w:rsid w:val="00B65E73"/>
    <w:rsid w:val="00B66676"/>
    <w:rsid w:val="00B70992"/>
    <w:rsid w:val="00B7541D"/>
    <w:rsid w:val="00B773DC"/>
    <w:rsid w:val="00B7777B"/>
    <w:rsid w:val="00B77A69"/>
    <w:rsid w:val="00B77FED"/>
    <w:rsid w:val="00B828E1"/>
    <w:rsid w:val="00B8466F"/>
    <w:rsid w:val="00B854E5"/>
    <w:rsid w:val="00B90589"/>
    <w:rsid w:val="00B93A68"/>
    <w:rsid w:val="00B94D84"/>
    <w:rsid w:val="00B96C6D"/>
    <w:rsid w:val="00B97B9D"/>
    <w:rsid w:val="00BA1BBD"/>
    <w:rsid w:val="00BA1E00"/>
    <w:rsid w:val="00BA20E9"/>
    <w:rsid w:val="00BA243B"/>
    <w:rsid w:val="00BA35F6"/>
    <w:rsid w:val="00BA4093"/>
    <w:rsid w:val="00BA5E17"/>
    <w:rsid w:val="00BA7DFE"/>
    <w:rsid w:val="00BB0546"/>
    <w:rsid w:val="00BB1B09"/>
    <w:rsid w:val="00BB20C4"/>
    <w:rsid w:val="00BB217B"/>
    <w:rsid w:val="00BB4EF7"/>
    <w:rsid w:val="00BB4F55"/>
    <w:rsid w:val="00BB6344"/>
    <w:rsid w:val="00BC113A"/>
    <w:rsid w:val="00BC2B1E"/>
    <w:rsid w:val="00BC4A46"/>
    <w:rsid w:val="00BC4B08"/>
    <w:rsid w:val="00BC5EE4"/>
    <w:rsid w:val="00BC612A"/>
    <w:rsid w:val="00BD08A1"/>
    <w:rsid w:val="00BD0E16"/>
    <w:rsid w:val="00BD3AEB"/>
    <w:rsid w:val="00BD4C15"/>
    <w:rsid w:val="00BD4C8F"/>
    <w:rsid w:val="00BE2CD0"/>
    <w:rsid w:val="00BE40B8"/>
    <w:rsid w:val="00BE414F"/>
    <w:rsid w:val="00BE662E"/>
    <w:rsid w:val="00BF153C"/>
    <w:rsid w:val="00BF25C5"/>
    <w:rsid w:val="00BF3378"/>
    <w:rsid w:val="00BF3DB3"/>
    <w:rsid w:val="00BF5795"/>
    <w:rsid w:val="00BF774B"/>
    <w:rsid w:val="00BF7FA0"/>
    <w:rsid w:val="00C00259"/>
    <w:rsid w:val="00C0159F"/>
    <w:rsid w:val="00C03145"/>
    <w:rsid w:val="00C059A3"/>
    <w:rsid w:val="00C05DDA"/>
    <w:rsid w:val="00C06327"/>
    <w:rsid w:val="00C10F00"/>
    <w:rsid w:val="00C11D7D"/>
    <w:rsid w:val="00C12E25"/>
    <w:rsid w:val="00C13FAF"/>
    <w:rsid w:val="00C145F1"/>
    <w:rsid w:val="00C1758D"/>
    <w:rsid w:val="00C17908"/>
    <w:rsid w:val="00C23EE1"/>
    <w:rsid w:val="00C24EB9"/>
    <w:rsid w:val="00C31450"/>
    <w:rsid w:val="00C31DBB"/>
    <w:rsid w:val="00C31EC9"/>
    <w:rsid w:val="00C332D8"/>
    <w:rsid w:val="00C334D6"/>
    <w:rsid w:val="00C33A45"/>
    <w:rsid w:val="00C33AE2"/>
    <w:rsid w:val="00C33F5C"/>
    <w:rsid w:val="00C34083"/>
    <w:rsid w:val="00C36C65"/>
    <w:rsid w:val="00C425EA"/>
    <w:rsid w:val="00C44801"/>
    <w:rsid w:val="00C448B3"/>
    <w:rsid w:val="00C451DA"/>
    <w:rsid w:val="00C463D5"/>
    <w:rsid w:val="00C4715C"/>
    <w:rsid w:val="00C4783F"/>
    <w:rsid w:val="00C52E19"/>
    <w:rsid w:val="00C54C36"/>
    <w:rsid w:val="00C5560C"/>
    <w:rsid w:val="00C571F5"/>
    <w:rsid w:val="00C57AC5"/>
    <w:rsid w:val="00C61826"/>
    <w:rsid w:val="00C6214C"/>
    <w:rsid w:val="00C62845"/>
    <w:rsid w:val="00C63481"/>
    <w:rsid w:val="00C63C2F"/>
    <w:rsid w:val="00C6509B"/>
    <w:rsid w:val="00C6521E"/>
    <w:rsid w:val="00C66E2B"/>
    <w:rsid w:val="00C67EE7"/>
    <w:rsid w:val="00C703C9"/>
    <w:rsid w:val="00C7053A"/>
    <w:rsid w:val="00C716E7"/>
    <w:rsid w:val="00C7171C"/>
    <w:rsid w:val="00C71DDE"/>
    <w:rsid w:val="00C73475"/>
    <w:rsid w:val="00C73519"/>
    <w:rsid w:val="00C76560"/>
    <w:rsid w:val="00C7658C"/>
    <w:rsid w:val="00C7769C"/>
    <w:rsid w:val="00C7777D"/>
    <w:rsid w:val="00C802FD"/>
    <w:rsid w:val="00C8091B"/>
    <w:rsid w:val="00C82436"/>
    <w:rsid w:val="00C8544C"/>
    <w:rsid w:val="00C85CE4"/>
    <w:rsid w:val="00C860EC"/>
    <w:rsid w:val="00C86CEC"/>
    <w:rsid w:val="00C86D9E"/>
    <w:rsid w:val="00C9184E"/>
    <w:rsid w:val="00C93614"/>
    <w:rsid w:val="00C94436"/>
    <w:rsid w:val="00C94443"/>
    <w:rsid w:val="00C94EC9"/>
    <w:rsid w:val="00C9684B"/>
    <w:rsid w:val="00C96A10"/>
    <w:rsid w:val="00C971C6"/>
    <w:rsid w:val="00CA2491"/>
    <w:rsid w:val="00CA24FB"/>
    <w:rsid w:val="00CA275B"/>
    <w:rsid w:val="00CA3491"/>
    <w:rsid w:val="00CA6DBD"/>
    <w:rsid w:val="00CA6F39"/>
    <w:rsid w:val="00CB1D38"/>
    <w:rsid w:val="00CB38AE"/>
    <w:rsid w:val="00CB4E64"/>
    <w:rsid w:val="00CB68D2"/>
    <w:rsid w:val="00CC289B"/>
    <w:rsid w:val="00CC3BA4"/>
    <w:rsid w:val="00CC4873"/>
    <w:rsid w:val="00CC4B32"/>
    <w:rsid w:val="00CC52C0"/>
    <w:rsid w:val="00CC57BB"/>
    <w:rsid w:val="00CC5B9A"/>
    <w:rsid w:val="00CC6072"/>
    <w:rsid w:val="00CC6C5E"/>
    <w:rsid w:val="00CD18FA"/>
    <w:rsid w:val="00CD20FB"/>
    <w:rsid w:val="00CD2128"/>
    <w:rsid w:val="00CD5EDF"/>
    <w:rsid w:val="00CE00BB"/>
    <w:rsid w:val="00CE0390"/>
    <w:rsid w:val="00CE0FD6"/>
    <w:rsid w:val="00CE2331"/>
    <w:rsid w:val="00CE39B5"/>
    <w:rsid w:val="00CE6F34"/>
    <w:rsid w:val="00CE762C"/>
    <w:rsid w:val="00CE7799"/>
    <w:rsid w:val="00CF1033"/>
    <w:rsid w:val="00CF1F86"/>
    <w:rsid w:val="00CF2347"/>
    <w:rsid w:val="00CF40DD"/>
    <w:rsid w:val="00CF780F"/>
    <w:rsid w:val="00D00DD6"/>
    <w:rsid w:val="00D00ECD"/>
    <w:rsid w:val="00D028F5"/>
    <w:rsid w:val="00D037A8"/>
    <w:rsid w:val="00D039C4"/>
    <w:rsid w:val="00D0541B"/>
    <w:rsid w:val="00D06130"/>
    <w:rsid w:val="00D0626B"/>
    <w:rsid w:val="00D10401"/>
    <w:rsid w:val="00D12E1C"/>
    <w:rsid w:val="00D13664"/>
    <w:rsid w:val="00D16EDE"/>
    <w:rsid w:val="00D21F23"/>
    <w:rsid w:val="00D225F2"/>
    <w:rsid w:val="00D25C8C"/>
    <w:rsid w:val="00D26A96"/>
    <w:rsid w:val="00D27053"/>
    <w:rsid w:val="00D30D28"/>
    <w:rsid w:val="00D30EEE"/>
    <w:rsid w:val="00D33475"/>
    <w:rsid w:val="00D33B0D"/>
    <w:rsid w:val="00D36E80"/>
    <w:rsid w:val="00D40008"/>
    <w:rsid w:val="00D40424"/>
    <w:rsid w:val="00D414EF"/>
    <w:rsid w:val="00D43233"/>
    <w:rsid w:val="00D45331"/>
    <w:rsid w:val="00D504D3"/>
    <w:rsid w:val="00D52854"/>
    <w:rsid w:val="00D60576"/>
    <w:rsid w:val="00D620D7"/>
    <w:rsid w:val="00D6253C"/>
    <w:rsid w:val="00D634FD"/>
    <w:rsid w:val="00D63B60"/>
    <w:rsid w:val="00D648B9"/>
    <w:rsid w:val="00D64C22"/>
    <w:rsid w:val="00D657D8"/>
    <w:rsid w:val="00D660E5"/>
    <w:rsid w:val="00D662F4"/>
    <w:rsid w:val="00D70530"/>
    <w:rsid w:val="00D70938"/>
    <w:rsid w:val="00D70A48"/>
    <w:rsid w:val="00D71A4B"/>
    <w:rsid w:val="00D72BA9"/>
    <w:rsid w:val="00D738CD"/>
    <w:rsid w:val="00D7557D"/>
    <w:rsid w:val="00D75D47"/>
    <w:rsid w:val="00D76B9B"/>
    <w:rsid w:val="00D800FA"/>
    <w:rsid w:val="00D814C5"/>
    <w:rsid w:val="00D82867"/>
    <w:rsid w:val="00D83CAF"/>
    <w:rsid w:val="00D83F59"/>
    <w:rsid w:val="00D86238"/>
    <w:rsid w:val="00D862D5"/>
    <w:rsid w:val="00D9218D"/>
    <w:rsid w:val="00D923A4"/>
    <w:rsid w:val="00D92792"/>
    <w:rsid w:val="00D93C61"/>
    <w:rsid w:val="00D95B78"/>
    <w:rsid w:val="00D970E8"/>
    <w:rsid w:val="00D9725F"/>
    <w:rsid w:val="00DA1CA1"/>
    <w:rsid w:val="00DA2A3D"/>
    <w:rsid w:val="00DA2BD3"/>
    <w:rsid w:val="00DA349A"/>
    <w:rsid w:val="00DA452A"/>
    <w:rsid w:val="00DA4D2A"/>
    <w:rsid w:val="00DB29AB"/>
    <w:rsid w:val="00DB357A"/>
    <w:rsid w:val="00DB4F73"/>
    <w:rsid w:val="00DB6226"/>
    <w:rsid w:val="00DB645C"/>
    <w:rsid w:val="00DB71C3"/>
    <w:rsid w:val="00DC0C94"/>
    <w:rsid w:val="00DC1B33"/>
    <w:rsid w:val="00DC37DB"/>
    <w:rsid w:val="00DC4F3F"/>
    <w:rsid w:val="00DC54CE"/>
    <w:rsid w:val="00DD10C4"/>
    <w:rsid w:val="00DD14A3"/>
    <w:rsid w:val="00DD248B"/>
    <w:rsid w:val="00DD3D32"/>
    <w:rsid w:val="00DD4BFC"/>
    <w:rsid w:val="00DD4DCE"/>
    <w:rsid w:val="00DD5A02"/>
    <w:rsid w:val="00DD5F35"/>
    <w:rsid w:val="00DE00B1"/>
    <w:rsid w:val="00DE28B5"/>
    <w:rsid w:val="00DE3372"/>
    <w:rsid w:val="00DE4DAA"/>
    <w:rsid w:val="00DE69D6"/>
    <w:rsid w:val="00DE6EAD"/>
    <w:rsid w:val="00DE740D"/>
    <w:rsid w:val="00DE7F3E"/>
    <w:rsid w:val="00DF1C97"/>
    <w:rsid w:val="00DF21F8"/>
    <w:rsid w:val="00DF2A19"/>
    <w:rsid w:val="00DF7179"/>
    <w:rsid w:val="00DF7BAF"/>
    <w:rsid w:val="00E03BF5"/>
    <w:rsid w:val="00E048DB"/>
    <w:rsid w:val="00E06EEF"/>
    <w:rsid w:val="00E072C3"/>
    <w:rsid w:val="00E11391"/>
    <w:rsid w:val="00E1336C"/>
    <w:rsid w:val="00E133AD"/>
    <w:rsid w:val="00E16099"/>
    <w:rsid w:val="00E163FF"/>
    <w:rsid w:val="00E17ADD"/>
    <w:rsid w:val="00E17E59"/>
    <w:rsid w:val="00E210AC"/>
    <w:rsid w:val="00E21701"/>
    <w:rsid w:val="00E22024"/>
    <w:rsid w:val="00E23BD7"/>
    <w:rsid w:val="00E25284"/>
    <w:rsid w:val="00E25A8E"/>
    <w:rsid w:val="00E2624C"/>
    <w:rsid w:val="00E26EDA"/>
    <w:rsid w:val="00E32EB5"/>
    <w:rsid w:val="00E3377B"/>
    <w:rsid w:val="00E36643"/>
    <w:rsid w:val="00E40AA7"/>
    <w:rsid w:val="00E4150C"/>
    <w:rsid w:val="00E420AC"/>
    <w:rsid w:val="00E437EA"/>
    <w:rsid w:val="00E44884"/>
    <w:rsid w:val="00E53603"/>
    <w:rsid w:val="00E54625"/>
    <w:rsid w:val="00E54950"/>
    <w:rsid w:val="00E54B74"/>
    <w:rsid w:val="00E57880"/>
    <w:rsid w:val="00E60392"/>
    <w:rsid w:val="00E60E9F"/>
    <w:rsid w:val="00E61D9F"/>
    <w:rsid w:val="00E639F2"/>
    <w:rsid w:val="00E643BE"/>
    <w:rsid w:val="00E64745"/>
    <w:rsid w:val="00E64D28"/>
    <w:rsid w:val="00E64E76"/>
    <w:rsid w:val="00E65DC8"/>
    <w:rsid w:val="00E67510"/>
    <w:rsid w:val="00E67DB7"/>
    <w:rsid w:val="00E7217B"/>
    <w:rsid w:val="00E73F94"/>
    <w:rsid w:val="00E750DD"/>
    <w:rsid w:val="00E75307"/>
    <w:rsid w:val="00E7535F"/>
    <w:rsid w:val="00E7610A"/>
    <w:rsid w:val="00E77AC9"/>
    <w:rsid w:val="00E8073A"/>
    <w:rsid w:val="00E807B9"/>
    <w:rsid w:val="00E8265A"/>
    <w:rsid w:val="00E82FAE"/>
    <w:rsid w:val="00E83A66"/>
    <w:rsid w:val="00E84AEC"/>
    <w:rsid w:val="00E8578B"/>
    <w:rsid w:val="00E86AED"/>
    <w:rsid w:val="00E877AF"/>
    <w:rsid w:val="00E87A7B"/>
    <w:rsid w:val="00E90232"/>
    <w:rsid w:val="00E90EDB"/>
    <w:rsid w:val="00E91351"/>
    <w:rsid w:val="00E91FB2"/>
    <w:rsid w:val="00E921C4"/>
    <w:rsid w:val="00E9256F"/>
    <w:rsid w:val="00E92EDB"/>
    <w:rsid w:val="00E93597"/>
    <w:rsid w:val="00E94C0F"/>
    <w:rsid w:val="00E96C64"/>
    <w:rsid w:val="00EA00B3"/>
    <w:rsid w:val="00EA0F0D"/>
    <w:rsid w:val="00EA3027"/>
    <w:rsid w:val="00EA4D1E"/>
    <w:rsid w:val="00EA51E5"/>
    <w:rsid w:val="00EB1B2C"/>
    <w:rsid w:val="00EB1C6E"/>
    <w:rsid w:val="00EB23ED"/>
    <w:rsid w:val="00EB36BE"/>
    <w:rsid w:val="00EB5581"/>
    <w:rsid w:val="00EB56B3"/>
    <w:rsid w:val="00EB617B"/>
    <w:rsid w:val="00EC15DE"/>
    <w:rsid w:val="00EC55DD"/>
    <w:rsid w:val="00EC5981"/>
    <w:rsid w:val="00EC5E6D"/>
    <w:rsid w:val="00ED1E71"/>
    <w:rsid w:val="00ED3465"/>
    <w:rsid w:val="00ED392A"/>
    <w:rsid w:val="00EE0A83"/>
    <w:rsid w:val="00EE0F59"/>
    <w:rsid w:val="00EE1938"/>
    <w:rsid w:val="00EE19DF"/>
    <w:rsid w:val="00EE2B76"/>
    <w:rsid w:val="00EE409C"/>
    <w:rsid w:val="00EE48E6"/>
    <w:rsid w:val="00EE52B6"/>
    <w:rsid w:val="00EE6C43"/>
    <w:rsid w:val="00EF0A24"/>
    <w:rsid w:val="00EF1245"/>
    <w:rsid w:val="00EF1818"/>
    <w:rsid w:val="00EF31E2"/>
    <w:rsid w:val="00EF6F06"/>
    <w:rsid w:val="00F004D6"/>
    <w:rsid w:val="00F00EBC"/>
    <w:rsid w:val="00F01208"/>
    <w:rsid w:val="00F03292"/>
    <w:rsid w:val="00F0570F"/>
    <w:rsid w:val="00F07D7D"/>
    <w:rsid w:val="00F1025A"/>
    <w:rsid w:val="00F10EC4"/>
    <w:rsid w:val="00F12015"/>
    <w:rsid w:val="00F13171"/>
    <w:rsid w:val="00F134E9"/>
    <w:rsid w:val="00F1352B"/>
    <w:rsid w:val="00F147A7"/>
    <w:rsid w:val="00F1498A"/>
    <w:rsid w:val="00F149E9"/>
    <w:rsid w:val="00F204B3"/>
    <w:rsid w:val="00F22764"/>
    <w:rsid w:val="00F27145"/>
    <w:rsid w:val="00F31F97"/>
    <w:rsid w:val="00F32626"/>
    <w:rsid w:val="00F33A64"/>
    <w:rsid w:val="00F33B3F"/>
    <w:rsid w:val="00F343FE"/>
    <w:rsid w:val="00F3454F"/>
    <w:rsid w:val="00F34B2A"/>
    <w:rsid w:val="00F34F08"/>
    <w:rsid w:val="00F357DE"/>
    <w:rsid w:val="00F36700"/>
    <w:rsid w:val="00F36991"/>
    <w:rsid w:val="00F37845"/>
    <w:rsid w:val="00F401CE"/>
    <w:rsid w:val="00F42C9C"/>
    <w:rsid w:val="00F440AD"/>
    <w:rsid w:val="00F4717C"/>
    <w:rsid w:val="00F507B9"/>
    <w:rsid w:val="00F50E96"/>
    <w:rsid w:val="00F52002"/>
    <w:rsid w:val="00F52BC3"/>
    <w:rsid w:val="00F5489D"/>
    <w:rsid w:val="00F56195"/>
    <w:rsid w:val="00F5651B"/>
    <w:rsid w:val="00F572D6"/>
    <w:rsid w:val="00F57356"/>
    <w:rsid w:val="00F61AFF"/>
    <w:rsid w:val="00F625C5"/>
    <w:rsid w:val="00F62DC0"/>
    <w:rsid w:val="00F631E8"/>
    <w:rsid w:val="00F64F42"/>
    <w:rsid w:val="00F66250"/>
    <w:rsid w:val="00F67D36"/>
    <w:rsid w:val="00F67E9A"/>
    <w:rsid w:val="00F71361"/>
    <w:rsid w:val="00F71743"/>
    <w:rsid w:val="00F71C55"/>
    <w:rsid w:val="00F721E0"/>
    <w:rsid w:val="00F724DC"/>
    <w:rsid w:val="00F730C6"/>
    <w:rsid w:val="00F731BD"/>
    <w:rsid w:val="00F73584"/>
    <w:rsid w:val="00F75D1E"/>
    <w:rsid w:val="00F76ED2"/>
    <w:rsid w:val="00F77973"/>
    <w:rsid w:val="00F814EB"/>
    <w:rsid w:val="00F81C18"/>
    <w:rsid w:val="00F87750"/>
    <w:rsid w:val="00F926CC"/>
    <w:rsid w:val="00F92965"/>
    <w:rsid w:val="00F92EE8"/>
    <w:rsid w:val="00F9403E"/>
    <w:rsid w:val="00F940B2"/>
    <w:rsid w:val="00F94533"/>
    <w:rsid w:val="00F94FFC"/>
    <w:rsid w:val="00F95319"/>
    <w:rsid w:val="00FA1444"/>
    <w:rsid w:val="00FA1C55"/>
    <w:rsid w:val="00FA1EEA"/>
    <w:rsid w:val="00FA25E7"/>
    <w:rsid w:val="00FA3910"/>
    <w:rsid w:val="00FA4913"/>
    <w:rsid w:val="00FA5ADF"/>
    <w:rsid w:val="00FB01E6"/>
    <w:rsid w:val="00FB29BC"/>
    <w:rsid w:val="00FB580E"/>
    <w:rsid w:val="00FB7314"/>
    <w:rsid w:val="00FC2E66"/>
    <w:rsid w:val="00FC4BFD"/>
    <w:rsid w:val="00FC555A"/>
    <w:rsid w:val="00FC65E1"/>
    <w:rsid w:val="00FC6F1A"/>
    <w:rsid w:val="00FD03BD"/>
    <w:rsid w:val="00FD075E"/>
    <w:rsid w:val="00FD2A2D"/>
    <w:rsid w:val="00FD4098"/>
    <w:rsid w:val="00FD4907"/>
    <w:rsid w:val="00FD4F1D"/>
    <w:rsid w:val="00FD5F27"/>
    <w:rsid w:val="00FE2654"/>
    <w:rsid w:val="00FE38AF"/>
    <w:rsid w:val="00FE38CD"/>
    <w:rsid w:val="00FE3E73"/>
    <w:rsid w:val="00FE55B6"/>
    <w:rsid w:val="00FE5957"/>
    <w:rsid w:val="00FE7E47"/>
    <w:rsid w:val="00FF0B2A"/>
    <w:rsid w:val="00FF15DA"/>
    <w:rsid w:val="00FF1FB3"/>
    <w:rsid w:val="00FF3684"/>
    <w:rsid w:val="00FF473B"/>
    <w:rsid w:val="00FF49D9"/>
    <w:rsid w:val="00FF4B6C"/>
    <w:rsid w:val="00FF64BF"/>
    <w:rsid w:val="00FF73D4"/>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f" fillcolor="white">
      <v:fill color="white" on="f"/>
      <v:textbox inset="5.85pt,.7pt,5.85pt,.7pt"/>
    </o:shapedefaults>
    <o:shapelayout v:ext="edit">
      <o:idmap v:ext="edit" data="1"/>
    </o:shapelayout>
  </w:shapeDefaults>
  <w:decimalSymbol w:val="."/>
  <w:listSeparator w:val=","/>
  <w14:docId w14:val="0EAFC8B3"/>
  <w15:chartTrackingRefBased/>
  <w15:docId w15:val="{89826AF7-1940-45E6-9657-A2938808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53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37B69"/>
    <w:pPr>
      <w:tabs>
        <w:tab w:val="center" w:pos="4252"/>
        <w:tab w:val="right" w:pos="8504"/>
      </w:tabs>
      <w:snapToGrid w:val="0"/>
    </w:pPr>
  </w:style>
  <w:style w:type="character" w:customStyle="1" w:styleId="a5">
    <w:name w:val="フッター (文字)"/>
    <w:link w:val="a4"/>
    <w:uiPriority w:val="99"/>
    <w:rsid w:val="00CD5EDF"/>
    <w:rPr>
      <w:kern w:val="2"/>
      <w:sz w:val="21"/>
      <w:szCs w:val="24"/>
    </w:rPr>
  </w:style>
  <w:style w:type="character" w:styleId="a6">
    <w:name w:val="page number"/>
    <w:basedOn w:val="a0"/>
    <w:rsid w:val="00137B69"/>
  </w:style>
  <w:style w:type="paragraph" w:styleId="a7">
    <w:name w:val="header"/>
    <w:basedOn w:val="a"/>
    <w:link w:val="a8"/>
    <w:rsid w:val="00F724DC"/>
    <w:pPr>
      <w:tabs>
        <w:tab w:val="center" w:pos="4252"/>
        <w:tab w:val="right" w:pos="8504"/>
      </w:tabs>
      <w:snapToGrid w:val="0"/>
    </w:pPr>
    <w:rPr>
      <w:lang w:val="x-none" w:eastAsia="x-none"/>
    </w:rPr>
  </w:style>
  <w:style w:type="character" w:customStyle="1" w:styleId="a8">
    <w:name w:val="ヘッダー (文字)"/>
    <w:link w:val="a7"/>
    <w:rsid w:val="00F724DC"/>
    <w:rPr>
      <w:kern w:val="2"/>
      <w:sz w:val="21"/>
      <w:szCs w:val="24"/>
    </w:rPr>
  </w:style>
  <w:style w:type="character" w:styleId="a9">
    <w:name w:val="annotation reference"/>
    <w:rsid w:val="00437BA8"/>
    <w:rPr>
      <w:sz w:val="18"/>
      <w:szCs w:val="18"/>
    </w:rPr>
  </w:style>
  <w:style w:type="paragraph" w:styleId="aa">
    <w:name w:val="annotation text"/>
    <w:basedOn w:val="a"/>
    <w:link w:val="ab"/>
    <w:rsid w:val="00437BA8"/>
    <w:pPr>
      <w:jc w:val="left"/>
    </w:pPr>
  </w:style>
  <w:style w:type="character" w:customStyle="1" w:styleId="ab">
    <w:name w:val="コメント文字列 (文字)"/>
    <w:link w:val="aa"/>
    <w:rsid w:val="00437BA8"/>
    <w:rPr>
      <w:kern w:val="2"/>
      <w:sz w:val="21"/>
      <w:szCs w:val="24"/>
    </w:rPr>
  </w:style>
  <w:style w:type="paragraph" w:styleId="ac">
    <w:name w:val="annotation subject"/>
    <w:basedOn w:val="aa"/>
    <w:next w:val="aa"/>
    <w:link w:val="ad"/>
    <w:rsid w:val="00437BA8"/>
    <w:rPr>
      <w:b/>
      <w:bCs/>
    </w:rPr>
  </w:style>
  <w:style w:type="character" w:customStyle="1" w:styleId="ad">
    <w:name w:val="コメント内容 (文字)"/>
    <w:link w:val="ac"/>
    <w:rsid w:val="00437BA8"/>
    <w:rPr>
      <w:b/>
      <w:bCs/>
      <w:kern w:val="2"/>
      <w:sz w:val="21"/>
      <w:szCs w:val="24"/>
    </w:rPr>
  </w:style>
  <w:style w:type="paragraph" w:styleId="ae">
    <w:name w:val="Balloon Text"/>
    <w:basedOn w:val="a"/>
    <w:link w:val="af"/>
    <w:uiPriority w:val="99"/>
    <w:rsid w:val="00437BA8"/>
    <w:rPr>
      <w:rFonts w:ascii="Arial" w:eastAsia="ＭＳ ゴシック" w:hAnsi="Arial"/>
      <w:sz w:val="18"/>
      <w:szCs w:val="18"/>
    </w:rPr>
  </w:style>
  <w:style w:type="character" w:customStyle="1" w:styleId="af">
    <w:name w:val="吹き出し (文字)"/>
    <w:link w:val="ae"/>
    <w:uiPriority w:val="99"/>
    <w:rsid w:val="00437BA8"/>
    <w:rPr>
      <w:rFonts w:ascii="Arial" w:eastAsia="ＭＳ ゴシック" w:hAnsi="Arial" w:cs="Times New Roman"/>
      <w:kern w:val="2"/>
      <w:sz w:val="18"/>
      <w:szCs w:val="18"/>
    </w:rPr>
  </w:style>
  <w:style w:type="character" w:styleId="af0">
    <w:name w:val="FollowedHyperlink"/>
    <w:rsid w:val="00602DC2"/>
    <w:rPr>
      <w:color w:val="800080"/>
      <w:u w:val="single"/>
    </w:rPr>
  </w:style>
  <w:style w:type="character" w:styleId="af1">
    <w:name w:val="Strong"/>
    <w:qFormat/>
    <w:rsid w:val="00602DC2"/>
    <w:rPr>
      <w:b/>
      <w:bCs/>
    </w:rPr>
  </w:style>
  <w:style w:type="character" w:styleId="af2">
    <w:name w:val="Hyperlink"/>
    <w:rsid w:val="00602DC2"/>
    <w:rPr>
      <w:color w:val="0000FF"/>
      <w:u w:val="single"/>
    </w:rPr>
  </w:style>
  <w:style w:type="paragraph" w:styleId="Web">
    <w:name w:val="Normal (Web)"/>
    <w:basedOn w:val="a"/>
    <w:rsid w:val="00602D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02DC2"/>
    <w:pPr>
      <w:widowControl w:val="0"/>
      <w:autoSpaceDE w:val="0"/>
      <w:autoSpaceDN w:val="0"/>
      <w:adjustRightInd w:val="0"/>
    </w:pPr>
    <w:rPr>
      <w:rFonts w:ascii="ＭＳ" w:eastAsia="ＭＳ" w:cs="ＭＳ"/>
      <w:color w:val="000000"/>
      <w:sz w:val="24"/>
      <w:szCs w:val="24"/>
    </w:rPr>
  </w:style>
  <w:style w:type="paragraph" w:styleId="af3">
    <w:name w:val="List Paragraph"/>
    <w:basedOn w:val="a"/>
    <w:uiPriority w:val="34"/>
    <w:qFormat/>
    <w:rsid w:val="00602DC2"/>
    <w:pPr>
      <w:ind w:leftChars="400" w:left="840"/>
    </w:pPr>
  </w:style>
  <w:style w:type="paragraph" w:styleId="af4">
    <w:name w:val="Closing"/>
    <w:basedOn w:val="a"/>
    <w:link w:val="af5"/>
    <w:uiPriority w:val="99"/>
    <w:unhideWhenUsed/>
    <w:rsid w:val="00602DC2"/>
    <w:pPr>
      <w:jc w:val="right"/>
    </w:pPr>
    <w:rPr>
      <w:rFonts w:ascii="HGSｺﾞｼｯｸM" w:eastAsia="HGSｺﾞｼｯｸM" w:hAnsi="ＭＳ 明朝"/>
      <w:sz w:val="22"/>
      <w:szCs w:val="22"/>
    </w:rPr>
  </w:style>
  <w:style w:type="character" w:customStyle="1" w:styleId="af5">
    <w:name w:val="結語 (文字)"/>
    <w:link w:val="af4"/>
    <w:uiPriority w:val="99"/>
    <w:rsid w:val="00602DC2"/>
    <w:rPr>
      <w:rFonts w:ascii="HGSｺﾞｼｯｸM" w:eastAsia="HGSｺﾞｼｯｸM" w:hAnsi="ＭＳ 明朝"/>
      <w:kern w:val="2"/>
      <w:sz w:val="22"/>
      <w:szCs w:val="22"/>
    </w:rPr>
  </w:style>
  <w:style w:type="paragraph" w:customStyle="1" w:styleId="title-irregular">
    <w:name w:val="title-irregular"/>
    <w:basedOn w:val="a"/>
    <w:rsid w:val="00602D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602DC2"/>
  </w:style>
  <w:style w:type="paragraph" w:styleId="af6">
    <w:name w:val="Revision"/>
    <w:hidden/>
    <w:uiPriority w:val="99"/>
    <w:semiHidden/>
    <w:rsid w:val="006012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808">
      <w:bodyDiv w:val="1"/>
      <w:marLeft w:val="0"/>
      <w:marRight w:val="0"/>
      <w:marTop w:val="0"/>
      <w:marBottom w:val="0"/>
      <w:divBdr>
        <w:top w:val="none" w:sz="0" w:space="0" w:color="auto"/>
        <w:left w:val="none" w:sz="0" w:space="0" w:color="auto"/>
        <w:bottom w:val="none" w:sz="0" w:space="0" w:color="auto"/>
        <w:right w:val="none" w:sz="0" w:space="0" w:color="auto"/>
      </w:divBdr>
    </w:div>
    <w:div w:id="3516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921D3-087E-4192-A9C5-5D067DE1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91</Pages>
  <Words>80674</Words>
  <Characters>9850</Characters>
  <DocSecurity>0</DocSecurity>
  <Lines>82</Lines>
  <Paragraphs>180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2024-10-07T07:24:00Z</dcterms:created>
  <dcterms:modified xsi:type="dcterms:W3CDTF">2025-09-02T07:42:00Z</dcterms:modified>
</cp:coreProperties>
</file>